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08613" w14:textId="7B344F86" w:rsidR="00CD10A4" w:rsidRDefault="00CD10A4" w:rsidP="00CD10A4">
      <w:r>
        <w:t>Přednáška o ovocných stromech</w:t>
      </w:r>
    </w:p>
    <w:p w14:paraId="1ADAD5AC" w14:textId="4B74F13A" w:rsidR="00CD10A4" w:rsidRPr="00CD10A4" w:rsidRDefault="00CD10A4" w:rsidP="00CD10A4">
      <w:r>
        <w:t xml:space="preserve">MAS Stolové hory vás zve </w:t>
      </w:r>
      <w:r w:rsidRPr="00CD10A4">
        <w:t xml:space="preserve">ve středu 23. 9. od 18:00 </w:t>
      </w:r>
      <w:r>
        <w:t xml:space="preserve">do Restaurace a pensionu U </w:t>
      </w:r>
      <w:proofErr w:type="spellStart"/>
      <w:r w:rsidRPr="00CD10A4">
        <w:t>Lidman</w:t>
      </w:r>
      <w:r>
        <w:t>ů</w:t>
      </w:r>
      <w:proofErr w:type="spellEnd"/>
      <w:r w:rsidRPr="00CD10A4">
        <w:t>, kde se uskuteční přednáška sadaře Honzy Kačera o ovocných stromech. A určitě bude o čem povídat! Nebojte se váš strom na zahradě vyfotit, těžko se to pak popisuje</w:t>
      </w:r>
      <w:r>
        <w:t xml:space="preserve">. Vstupné dobrovolné. </w:t>
      </w:r>
    </w:p>
    <w:p w14:paraId="5843DB42" w14:textId="3A0F7110" w:rsidR="00CD10A4" w:rsidRPr="00CD10A4" w:rsidRDefault="00CD10A4" w:rsidP="00CD10A4">
      <w:r w:rsidRPr="00CD10A4">
        <w:t xml:space="preserve">Přednáškou zároveň odstartuje putovní výstava, která bude u </w:t>
      </w:r>
      <w:proofErr w:type="spellStart"/>
      <w:r w:rsidRPr="00CD10A4">
        <w:t>Lidmanů</w:t>
      </w:r>
      <w:proofErr w:type="spellEnd"/>
      <w:r w:rsidRPr="00CD10A4">
        <w:t xml:space="preserve"> k vidění až do pondělí 28. 9.</w:t>
      </w:r>
    </w:p>
    <w:p w14:paraId="3E3F6086" w14:textId="4820CEE6" w:rsidR="00CD10A4" w:rsidRPr="00CD10A4" w:rsidRDefault="00CD10A4" w:rsidP="00CD10A4">
      <w:r w:rsidRPr="00CD10A4">
        <w:t xml:space="preserve">A ještě jedna důležitá věc – jabloni u </w:t>
      </w:r>
      <w:proofErr w:type="spellStart"/>
      <w:r w:rsidRPr="00CD10A4">
        <w:t>Lidmanů</w:t>
      </w:r>
      <w:proofErr w:type="spellEnd"/>
      <w:r w:rsidRPr="00CD10A4">
        <w:t xml:space="preserve"> můžete stále poslat svůj hlas v anketě Strom čtvr</w:t>
      </w:r>
      <w:r>
        <w:t>t</w:t>
      </w:r>
      <w:r w:rsidRPr="00CD10A4">
        <w:t xml:space="preserve">století! </w:t>
      </w:r>
      <w:r w:rsidRPr="00CD10A4">
        <w:drawing>
          <wp:inline distT="0" distB="0" distL="0" distR="0" wp14:anchorId="11BF4D77" wp14:editId="3C64F279">
            <wp:extent cx="152400" cy="152400"/>
            <wp:effectExtent l="0" t="0" r="0" b="0"/>
            <wp:docPr id="306023559" name="Obrázek 6" descr="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🍎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BD96" w14:textId="4BABD2B2" w:rsidR="00CD10A4" w:rsidRPr="00CD10A4" w:rsidRDefault="00CD10A4" w:rsidP="00CD10A4">
      <w:hyperlink r:id="rId5" w:history="1">
        <w:r w:rsidRPr="007631A9">
          <w:rPr>
            <w:rStyle w:val="Hypertextovodkaz"/>
          </w:rPr>
          <w:t>https://www.stromroku.cz/finaliste/aktualni/jablon-u-lidmanu</w:t>
        </w:r>
      </w:hyperlink>
    </w:p>
    <w:p w14:paraId="34FC18E7" w14:textId="77777777" w:rsidR="007C3ADC" w:rsidRDefault="007C3ADC"/>
    <w:sectPr w:rsidR="007C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A4"/>
    <w:rsid w:val="007C3ADC"/>
    <w:rsid w:val="009237EF"/>
    <w:rsid w:val="00CB32CE"/>
    <w:rsid w:val="00CD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18B3"/>
  <w15:chartTrackingRefBased/>
  <w15:docId w15:val="{422B1A1E-176B-4637-A84B-D773C095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1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1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1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1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1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1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1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1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1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1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1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1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10A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10A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10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10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10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10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1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1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1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1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1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10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10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10A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1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10A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10A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D10A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1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tromroku.cz/finaliste/aktualni/jablon-u-lidman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552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Soldánová</dc:creator>
  <cp:keywords/>
  <dc:description/>
  <cp:lastModifiedBy>Mirka Soldánová</cp:lastModifiedBy>
  <cp:revision>1</cp:revision>
  <dcterms:created xsi:type="dcterms:W3CDTF">2026-09-21T10:38:00Z</dcterms:created>
  <dcterms:modified xsi:type="dcterms:W3CDTF">2026-09-21T10:41:00Z</dcterms:modified>
</cp:coreProperties>
</file>