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01F60" w14:textId="3B99FFC9" w:rsidR="00503954" w:rsidRDefault="00503954" w:rsidP="00503954">
      <w:pPr>
        <w:pStyle w:val="Normlnweb"/>
        <w:jc w:val="center"/>
        <w:rPr>
          <w:sz w:val="32"/>
        </w:rPr>
      </w:pPr>
    </w:p>
    <w:p w14:paraId="37B35194" w14:textId="77777777" w:rsidR="00503954" w:rsidRDefault="00503954" w:rsidP="00503954">
      <w:pPr>
        <w:pStyle w:val="Normlnweb"/>
        <w:jc w:val="center"/>
        <w:rPr>
          <w:sz w:val="32"/>
        </w:rPr>
      </w:pPr>
    </w:p>
    <w:p w14:paraId="437EC2EB" w14:textId="1588E579" w:rsidR="0044123C" w:rsidRPr="00B3151B" w:rsidRDefault="00BF63C7" w:rsidP="00BF63C7">
      <w:pPr>
        <w:spacing w:before="360" w:after="0" w:line="360" w:lineRule="auto"/>
        <w:ind w:left="-142"/>
        <w:jc w:val="center"/>
        <w:rPr>
          <w:sz w:val="26"/>
        </w:rPr>
      </w:pPr>
      <w:r w:rsidRPr="00B3151B">
        <w:rPr>
          <w:rFonts w:ascii="Albert Sans" w:hAnsi="Albert Sans"/>
          <w:b/>
          <w:sz w:val="32"/>
        </w:rPr>
        <w:t>Kdo povede kulturu v Zábřeze</w:t>
      </w:r>
      <w:r w:rsidR="00250A72" w:rsidRPr="00B3151B">
        <w:rPr>
          <w:rFonts w:ascii="Albert Sans" w:hAnsi="Albert Sans"/>
          <w:b/>
          <w:sz w:val="32"/>
        </w:rPr>
        <w:t>?</w:t>
      </w:r>
      <w:r w:rsidR="0044123C" w:rsidRPr="00B3151B">
        <w:rPr>
          <w:sz w:val="26"/>
        </w:rPr>
        <w:t xml:space="preserve"> </w:t>
      </w:r>
    </w:p>
    <w:p w14:paraId="26C937C9" w14:textId="50CF806D" w:rsidR="00247DF5" w:rsidRPr="00250A72" w:rsidRDefault="0044123C" w:rsidP="00BF63C7">
      <w:pPr>
        <w:spacing w:after="0" w:line="360" w:lineRule="auto"/>
        <w:ind w:left="-142"/>
        <w:jc w:val="center"/>
        <w:rPr>
          <w:rFonts w:ascii="Albert Sans" w:hAnsi="Albert Sans"/>
          <w:b/>
          <w:sz w:val="28"/>
        </w:rPr>
      </w:pPr>
      <w:r w:rsidRPr="0044123C">
        <w:rPr>
          <w:rFonts w:ascii="Albert Sans" w:hAnsi="Albert Sans"/>
          <w:b/>
          <w:sz w:val="28"/>
        </w:rPr>
        <w:t>Hledá se nový manažer městské kulturní společnosti</w:t>
      </w:r>
    </w:p>
    <w:p w14:paraId="4257D4DE" w14:textId="717D6BF6" w:rsidR="00C45715" w:rsidRPr="00924E2C" w:rsidRDefault="000168DC" w:rsidP="00BF63C7">
      <w:pPr>
        <w:pStyle w:val="Normlnweb"/>
        <w:spacing w:before="480" w:beforeAutospacing="0" w:after="0" w:afterAutospacing="0" w:line="360" w:lineRule="auto"/>
        <w:jc w:val="both"/>
        <w:rPr>
          <w:rFonts w:ascii="Albert Sans" w:hAnsi="Albert Sans"/>
        </w:rPr>
      </w:pPr>
      <w:r w:rsidRPr="0066738D">
        <w:rPr>
          <w:rFonts w:ascii="Albert Sans" w:hAnsi="Albert Sans"/>
          <w:b/>
          <w:bCs/>
        </w:rPr>
        <w:t xml:space="preserve">ZÁBŘEH, </w:t>
      </w:r>
      <w:r w:rsidR="008322FB">
        <w:rPr>
          <w:rFonts w:ascii="Albert Sans" w:hAnsi="Albert Sans"/>
          <w:b/>
          <w:bCs/>
        </w:rPr>
        <w:t>3</w:t>
      </w:r>
      <w:r w:rsidRPr="0066738D">
        <w:rPr>
          <w:rFonts w:ascii="Albert Sans" w:hAnsi="Albert Sans"/>
          <w:b/>
          <w:bCs/>
        </w:rPr>
        <w:t>. července</w:t>
      </w:r>
      <w:bookmarkStart w:id="0" w:name="_GoBack"/>
      <w:bookmarkEnd w:id="0"/>
      <w:r w:rsidRPr="0066738D">
        <w:rPr>
          <w:rFonts w:ascii="Albert Sans" w:hAnsi="Albert Sans"/>
          <w:b/>
          <w:bCs/>
        </w:rPr>
        <w:t xml:space="preserve"> 2026</w:t>
      </w:r>
      <w:r w:rsidRPr="0066738D">
        <w:rPr>
          <w:rFonts w:ascii="Albert Sans" w:hAnsi="Albert Sans"/>
        </w:rPr>
        <w:t xml:space="preserve"> – </w:t>
      </w:r>
      <w:r w:rsidR="00C45715" w:rsidRPr="0066738D">
        <w:rPr>
          <w:rFonts w:ascii="Albert Sans" w:hAnsi="Albert Sans"/>
          <w:b/>
        </w:rPr>
        <w:t xml:space="preserve">Společnost Zábřežská kulturní, s. r. o., zajišťující provoz kulturního domu, kina Retro, turistického informačního centra a vydávání městského zpravodaje, změní po letech vedení. Současný jednatel PhDr. Zdeněk David vyhlásil výběrové řízení na svého nástupce. Nový manažer se má funkce </w:t>
      </w:r>
      <w:r w:rsidR="00C45715" w:rsidRPr="00924E2C">
        <w:rPr>
          <w:rFonts w:ascii="Albert Sans" w:hAnsi="Albert Sans"/>
          <w:b/>
        </w:rPr>
        <w:t>ujmout 1. listopadu letošního roku, přihlášky je možné podávat do 4. září.</w:t>
      </w:r>
    </w:p>
    <w:p w14:paraId="7307273E" w14:textId="77777777" w:rsidR="00924E2C" w:rsidRPr="00924E2C" w:rsidRDefault="00924E2C" w:rsidP="00BF63C7">
      <w:pPr>
        <w:pStyle w:val="Normlnweb"/>
        <w:spacing w:before="240" w:beforeAutospacing="0" w:after="0" w:afterAutospacing="0" w:line="360" w:lineRule="auto"/>
        <w:jc w:val="both"/>
        <w:rPr>
          <w:rFonts w:ascii="Albert Sans" w:hAnsi="Albert Sans"/>
        </w:rPr>
      </w:pPr>
      <w:r w:rsidRPr="00924E2C">
        <w:rPr>
          <w:rFonts w:ascii="Albert Sans" w:hAnsi="Albert Sans"/>
        </w:rPr>
        <w:t xml:space="preserve">Nový jednatel bude zodpovědný za celkový rozvoj organizace po finanční, personální, technické i provozní stránce, přičemž bude moci využít potenciál hlavního zázemí v kulturním domě, které v nedávné době prošlo kompletní rekonstrukcí. Vedle samotné koordinace kulturních akcí a provozu jednotlivých středisek bude jeho úkolem také aktivní vyhledávání dotačních programů, grantů a dalších externích zdrojů financování. </w:t>
      </w:r>
    </w:p>
    <w:p w14:paraId="747959D9" w14:textId="59184D2C" w:rsidR="00924E2C" w:rsidRPr="00924E2C" w:rsidRDefault="00924E2C" w:rsidP="00BF63C7">
      <w:pPr>
        <w:pStyle w:val="Normlnweb"/>
        <w:spacing w:before="240" w:beforeAutospacing="0" w:after="0" w:afterAutospacing="0" w:line="360" w:lineRule="auto"/>
        <w:jc w:val="both"/>
        <w:rPr>
          <w:rFonts w:ascii="Albert Sans" w:hAnsi="Albert Sans"/>
        </w:rPr>
      </w:pPr>
      <w:r w:rsidRPr="00924E2C">
        <w:rPr>
          <w:rFonts w:ascii="Albert Sans" w:hAnsi="Albert Sans"/>
          <w:i/>
          <w:iCs/>
        </w:rPr>
        <w:t xml:space="preserve">„Zábřežská kulturní </w:t>
      </w:r>
      <w:r w:rsidR="00F245B2">
        <w:rPr>
          <w:rFonts w:ascii="Albert Sans" w:hAnsi="Albert Sans"/>
          <w:i/>
          <w:iCs/>
        </w:rPr>
        <w:t xml:space="preserve">je </w:t>
      </w:r>
      <w:r w:rsidRPr="00924E2C">
        <w:rPr>
          <w:rFonts w:ascii="Albert Sans" w:hAnsi="Albert Sans"/>
          <w:i/>
          <w:iCs/>
        </w:rPr>
        <w:t>městsk</w:t>
      </w:r>
      <w:r w:rsidR="00F245B2">
        <w:rPr>
          <w:rFonts w:ascii="Albert Sans" w:hAnsi="Albert Sans"/>
          <w:i/>
          <w:iCs/>
        </w:rPr>
        <w:t>ou</w:t>
      </w:r>
      <w:r w:rsidRPr="00924E2C">
        <w:rPr>
          <w:rFonts w:ascii="Albert Sans" w:hAnsi="Albert Sans"/>
          <w:i/>
          <w:iCs/>
        </w:rPr>
        <w:t xml:space="preserve"> společnosti</w:t>
      </w:r>
      <w:r w:rsidR="00F245B2">
        <w:rPr>
          <w:rFonts w:ascii="Albert Sans" w:hAnsi="Albert Sans"/>
          <w:i/>
          <w:iCs/>
        </w:rPr>
        <w:t>, která má</w:t>
      </w:r>
      <w:r w:rsidRPr="00924E2C">
        <w:rPr>
          <w:rFonts w:ascii="Albert Sans" w:hAnsi="Albert Sans"/>
          <w:i/>
          <w:iCs/>
        </w:rPr>
        <w:t xml:space="preserve"> pro chod města zásadní význam. Kulturu vnímáme jako klíčovou součást kvality života obyvatel, a proto je pro nás výběr nového jednatele strategickým krokem. Hledáme silnou manažerskou osobnost, která naváže na dosavadní vysokou popularitu pořádaných akcí, dokáže pracovat s ekonomickou realitou společnosti a přinese jasnou vizi jejího rozvoje na další roky,“</w:t>
      </w:r>
      <w:r w:rsidRPr="00924E2C">
        <w:rPr>
          <w:rFonts w:ascii="Albert Sans" w:hAnsi="Albert Sans"/>
        </w:rPr>
        <w:t xml:space="preserve"> uvádí starosta města Zábřeh.</w:t>
      </w:r>
    </w:p>
    <w:p w14:paraId="7E045225" w14:textId="77777777" w:rsidR="00B0259E" w:rsidRDefault="00924E2C" w:rsidP="00BF63C7">
      <w:pPr>
        <w:pStyle w:val="Normlnweb"/>
        <w:spacing w:before="240" w:beforeAutospacing="0" w:after="0" w:afterAutospacing="0" w:line="360" w:lineRule="auto"/>
        <w:jc w:val="both"/>
        <w:rPr>
          <w:rFonts w:ascii="Albert Sans" w:hAnsi="Albert Sans"/>
          <w:i/>
          <w:iCs/>
        </w:rPr>
      </w:pPr>
      <w:r w:rsidRPr="00924E2C">
        <w:rPr>
          <w:rFonts w:ascii="Albert Sans" w:hAnsi="Albert Sans"/>
        </w:rPr>
        <w:t xml:space="preserve">Jeho slova potvrzuje i současný jednatel Zdeněk David: </w:t>
      </w:r>
      <w:r w:rsidRPr="00924E2C">
        <w:rPr>
          <w:rFonts w:ascii="Albert Sans" w:hAnsi="Albert Sans"/>
          <w:i/>
          <w:iCs/>
        </w:rPr>
        <w:t>„Pro nového manažera je výhodou zrekonstruované zázemí, klíčová však pro nás bude jeho věcná orientace v oboru a schopnost flexibilně reagovat na specifika kulturního provozu a řízení rozpočtů.“</w:t>
      </w:r>
      <w:r w:rsidR="00B0259E">
        <w:rPr>
          <w:rFonts w:ascii="Albert Sans" w:hAnsi="Albert Sans"/>
          <w:i/>
          <w:iCs/>
        </w:rPr>
        <w:t xml:space="preserve"> </w:t>
      </w:r>
    </w:p>
    <w:p w14:paraId="7FF41DF6" w14:textId="77777777" w:rsidR="00B0259E" w:rsidRDefault="00B0259E" w:rsidP="00BF63C7">
      <w:pPr>
        <w:pStyle w:val="Normlnweb"/>
        <w:spacing w:before="240" w:beforeAutospacing="0" w:after="0" w:afterAutospacing="0" w:line="360" w:lineRule="auto"/>
        <w:jc w:val="both"/>
        <w:rPr>
          <w:rFonts w:ascii="Albert Sans" w:hAnsi="Albert Sans"/>
          <w:i/>
          <w:iCs/>
        </w:rPr>
      </w:pPr>
    </w:p>
    <w:p w14:paraId="340DF8C9" w14:textId="77777777" w:rsidR="00B0259E" w:rsidRDefault="00B0259E" w:rsidP="00BF63C7">
      <w:pPr>
        <w:pStyle w:val="Normlnweb"/>
        <w:spacing w:before="240" w:beforeAutospacing="0" w:after="0" w:afterAutospacing="0" w:line="360" w:lineRule="auto"/>
        <w:jc w:val="both"/>
        <w:rPr>
          <w:rFonts w:ascii="Albert Sans" w:hAnsi="Albert Sans"/>
          <w:i/>
          <w:iCs/>
        </w:rPr>
      </w:pPr>
    </w:p>
    <w:p w14:paraId="12F42AB9" w14:textId="77777777" w:rsidR="00B0259E" w:rsidRDefault="00B0259E" w:rsidP="00BF63C7">
      <w:pPr>
        <w:pStyle w:val="Normlnweb"/>
        <w:spacing w:before="240" w:beforeAutospacing="0" w:after="0" w:afterAutospacing="0" w:line="360" w:lineRule="auto"/>
        <w:jc w:val="both"/>
        <w:rPr>
          <w:rFonts w:ascii="Albert Sans" w:hAnsi="Albert Sans"/>
          <w:i/>
          <w:iCs/>
        </w:rPr>
      </w:pPr>
    </w:p>
    <w:p w14:paraId="773B7736" w14:textId="77777777" w:rsidR="00B0259E" w:rsidRDefault="00B0259E" w:rsidP="00BF63C7">
      <w:pPr>
        <w:pStyle w:val="Normlnweb"/>
        <w:spacing w:before="240" w:beforeAutospacing="0" w:after="0" w:afterAutospacing="0" w:line="360" w:lineRule="auto"/>
        <w:jc w:val="both"/>
        <w:rPr>
          <w:rFonts w:ascii="Albert Sans" w:hAnsi="Albert Sans"/>
          <w:i/>
          <w:iCs/>
        </w:rPr>
      </w:pPr>
    </w:p>
    <w:p w14:paraId="513EAA00" w14:textId="3C86EA8F" w:rsidR="00924E2C" w:rsidRPr="00B0259E" w:rsidRDefault="00924E2C" w:rsidP="00BF63C7">
      <w:pPr>
        <w:pStyle w:val="Normlnweb"/>
        <w:spacing w:before="240" w:beforeAutospacing="0" w:after="0" w:afterAutospacing="0" w:line="360" w:lineRule="auto"/>
        <w:jc w:val="both"/>
        <w:rPr>
          <w:rFonts w:ascii="Albert Sans" w:hAnsi="Albert Sans"/>
          <w:i/>
          <w:iCs/>
        </w:rPr>
      </w:pPr>
      <w:r w:rsidRPr="00924E2C">
        <w:rPr>
          <w:rFonts w:ascii="Albert Sans" w:hAnsi="Albert Sans"/>
        </w:rPr>
        <w:t>Uchazeči by měli mít dokončené vysokoškolské vzdělání, výborné komunikační schopnosti</w:t>
      </w:r>
      <w:r w:rsidR="00F245B2">
        <w:rPr>
          <w:rFonts w:ascii="Albert Sans" w:hAnsi="Albert Sans"/>
        </w:rPr>
        <w:t xml:space="preserve"> </w:t>
      </w:r>
      <w:r w:rsidR="00F245B2" w:rsidRPr="00A46B7D">
        <w:rPr>
          <w:rFonts w:ascii="Albert Sans" w:hAnsi="Albert Sans"/>
        </w:rPr>
        <w:t>a</w:t>
      </w:r>
      <w:r w:rsidRPr="00924E2C">
        <w:rPr>
          <w:rFonts w:ascii="Albert Sans" w:hAnsi="Albert Sans"/>
        </w:rPr>
        <w:t xml:space="preserve"> předpoklady pro vedení týmu zaměstnanců</w:t>
      </w:r>
      <w:r w:rsidR="00A46B7D">
        <w:rPr>
          <w:rFonts w:ascii="Albert Sans" w:hAnsi="Albert Sans"/>
        </w:rPr>
        <w:t xml:space="preserve">, </w:t>
      </w:r>
      <w:r w:rsidR="00F245B2" w:rsidRPr="00A46B7D">
        <w:rPr>
          <w:rFonts w:ascii="Albert Sans" w:hAnsi="Albert Sans"/>
        </w:rPr>
        <w:t>samozřejmostí je orientace</w:t>
      </w:r>
      <w:r w:rsidR="00F245B2">
        <w:rPr>
          <w:rFonts w:ascii="Albert Sans" w:hAnsi="Albert Sans"/>
        </w:rPr>
        <w:t xml:space="preserve"> </w:t>
      </w:r>
      <w:r w:rsidR="00B0259E" w:rsidRPr="00924E2C">
        <w:rPr>
          <w:rFonts w:ascii="Albert Sans" w:hAnsi="Albert Sans"/>
        </w:rPr>
        <w:t>v oblasti kultury</w:t>
      </w:r>
      <w:r w:rsidRPr="00924E2C">
        <w:rPr>
          <w:rFonts w:ascii="Albert Sans" w:hAnsi="Albert Sans"/>
        </w:rPr>
        <w:t xml:space="preserve">. </w:t>
      </w:r>
    </w:p>
    <w:p w14:paraId="7DC12AAA" w14:textId="6F3F236E" w:rsidR="00924E2C" w:rsidRPr="00924E2C" w:rsidRDefault="00924E2C" w:rsidP="00924E2C">
      <w:pPr>
        <w:pStyle w:val="Normlnweb"/>
        <w:spacing w:line="360" w:lineRule="auto"/>
        <w:jc w:val="both"/>
        <w:rPr>
          <w:rFonts w:ascii="Albert Sans" w:hAnsi="Albert Sans"/>
        </w:rPr>
      </w:pPr>
      <w:r w:rsidRPr="00924E2C">
        <w:rPr>
          <w:rFonts w:ascii="Albert Sans" w:hAnsi="Albert Sans"/>
        </w:rPr>
        <w:t xml:space="preserve">Vzhledem k charakteru pozice je nutná časová flexibilita a ochota pracovat během večerních či víkendových akcí. Výhodou je praxe v kreativních odvětvích a zkušenosti s vícezdrojovým financováním či fundraisingem. </w:t>
      </w:r>
    </w:p>
    <w:p w14:paraId="768EB31E" w14:textId="77777777" w:rsidR="00924E2C" w:rsidRDefault="00924E2C" w:rsidP="00924E2C">
      <w:pPr>
        <w:pStyle w:val="Normlnweb"/>
        <w:spacing w:line="360" w:lineRule="auto"/>
        <w:jc w:val="both"/>
        <w:rPr>
          <w:rFonts w:ascii="Albert Sans" w:hAnsi="Albert Sans"/>
        </w:rPr>
      </w:pPr>
      <w:r w:rsidRPr="00924E2C">
        <w:rPr>
          <w:rFonts w:ascii="Albert Sans" w:hAnsi="Albert Sans"/>
        </w:rPr>
        <w:t xml:space="preserve">Společnost nabízí zázemí stabilní městské organizace, prostor pro profesní rozvoj, pět týdnů dovolené, </w:t>
      </w:r>
      <w:proofErr w:type="spellStart"/>
      <w:r w:rsidRPr="00924E2C">
        <w:rPr>
          <w:rFonts w:ascii="Albert Sans" w:hAnsi="Albert Sans"/>
        </w:rPr>
        <w:t>sick</w:t>
      </w:r>
      <w:proofErr w:type="spellEnd"/>
      <w:r w:rsidRPr="00924E2C">
        <w:rPr>
          <w:rFonts w:ascii="Albert Sans" w:hAnsi="Albert Sans"/>
        </w:rPr>
        <w:t xml:space="preserve"> </w:t>
      </w:r>
      <w:proofErr w:type="spellStart"/>
      <w:r w:rsidRPr="00924E2C">
        <w:rPr>
          <w:rFonts w:ascii="Albert Sans" w:hAnsi="Albert Sans"/>
        </w:rPr>
        <w:t>days</w:t>
      </w:r>
      <w:proofErr w:type="spellEnd"/>
      <w:r w:rsidRPr="00924E2C">
        <w:rPr>
          <w:rFonts w:ascii="Albert Sans" w:hAnsi="Albert Sans"/>
        </w:rPr>
        <w:t xml:space="preserve"> a příspěvek na stravování. </w:t>
      </w:r>
    </w:p>
    <w:p w14:paraId="2FC8FD87" w14:textId="445349C5" w:rsidR="00F245B2" w:rsidRPr="00924E2C" w:rsidRDefault="00F245B2" w:rsidP="00924E2C">
      <w:pPr>
        <w:pStyle w:val="Normlnweb"/>
        <w:spacing w:line="360" w:lineRule="auto"/>
        <w:jc w:val="both"/>
        <w:rPr>
          <w:rFonts w:ascii="Albert Sans" w:hAnsi="Albert Sans"/>
        </w:rPr>
      </w:pPr>
      <w:r w:rsidRPr="00F245B2">
        <w:rPr>
          <w:rFonts w:ascii="Albert Sans" w:hAnsi="Albert Sans"/>
        </w:rPr>
        <w:t xml:space="preserve">Zájemci musí své přihlášky doručit nejpozději </w:t>
      </w:r>
      <w:r w:rsidRPr="00F245B2">
        <w:rPr>
          <w:rFonts w:ascii="Albert Sans" w:hAnsi="Albert Sans"/>
          <w:b/>
          <w:bCs/>
        </w:rPr>
        <w:t>do 4. září 2026 do 11:00</w:t>
      </w:r>
      <w:r w:rsidRPr="00F245B2">
        <w:rPr>
          <w:rFonts w:ascii="Albert Sans" w:hAnsi="Albert Sans"/>
        </w:rPr>
        <w:t>. K přihlášce je nutné přiložit strukturovaný životopis, motivační dopis a písemnou koncepci rozvoje společnosti na příštích 5 let v rozsahu 4 až 6 normostran.</w:t>
      </w:r>
    </w:p>
    <w:p w14:paraId="162769E3" w14:textId="4A41F0EB" w:rsidR="00BF63C7" w:rsidRDefault="000168DC" w:rsidP="00F245B2">
      <w:pPr>
        <w:pStyle w:val="Normlnweb"/>
        <w:spacing w:line="360" w:lineRule="auto"/>
        <w:jc w:val="both"/>
        <w:rPr>
          <w:rFonts w:ascii="Albert Sans" w:hAnsi="Albert Sans"/>
        </w:rPr>
      </w:pPr>
      <w:r w:rsidRPr="000168DC">
        <w:rPr>
          <w:rFonts w:ascii="Albert Sans" w:hAnsi="Albert Sans"/>
        </w:rPr>
        <w:t xml:space="preserve">Podrobné informace o podmínkách výběrového řízení </w:t>
      </w:r>
      <w:r w:rsidR="0066738D">
        <w:rPr>
          <w:rFonts w:ascii="Albert Sans" w:hAnsi="Albert Sans"/>
        </w:rPr>
        <w:t xml:space="preserve">jsou </w:t>
      </w:r>
      <w:r w:rsidRPr="000168DC">
        <w:rPr>
          <w:rFonts w:ascii="Albert Sans" w:hAnsi="Albert Sans"/>
        </w:rPr>
        <w:t xml:space="preserve">k dispozici na oficiálních stránkách města a </w:t>
      </w:r>
      <w:r w:rsidR="007D5A57">
        <w:rPr>
          <w:rFonts w:ascii="Albert Sans" w:hAnsi="Albert Sans"/>
        </w:rPr>
        <w:t xml:space="preserve">Zábřežské kulturní, </w:t>
      </w:r>
      <w:r w:rsidR="00C45715">
        <w:rPr>
          <w:rFonts w:ascii="Albert Sans" w:hAnsi="Albert Sans"/>
        </w:rPr>
        <w:t>s. r. o.</w:t>
      </w:r>
    </w:p>
    <w:p w14:paraId="2AB8BE46" w14:textId="77777777" w:rsidR="00F245B2" w:rsidRPr="00F245B2" w:rsidRDefault="00F245B2" w:rsidP="00F245B2">
      <w:pPr>
        <w:pStyle w:val="Normlnweb"/>
        <w:spacing w:line="360" w:lineRule="auto"/>
        <w:jc w:val="both"/>
        <w:rPr>
          <w:rFonts w:ascii="Albert Sans" w:hAnsi="Albert Sans"/>
        </w:rPr>
      </w:pPr>
    </w:p>
    <w:p w14:paraId="13BC7186" w14:textId="458FEC08" w:rsidR="00753490" w:rsidRDefault="00753490" w:rsidP="0066738D">
      <w:pPr>
        <w:spacing w:before="240" w:after="0" w:line="240" w:lineRule="auto"/>
        <w:jc w:val="both"/>
        <w:rPr>
          <w:rFonts w:ascii="Arial" w:hAnsi="Arial" w:cs="Arial"/>
          <w:b/>
          <w:sz w:val="22"/>
        </w:rPr>
      </w:pPr>
      <w:r w:rsidRPr="006E12A4">
        <w:rPr>
          <w:rFonts w:ascii="Arial" w:hAnsi="Arial" w:cs="Arial"/>
          <w:b/>
          <w:sz w:val="22"/>
        </w:rPr>
        <w:t>Kontakty pro doplňující informace:</w:t>
      </w:r>
    </w:p>
    <w:p w14:paraId="7FC0C588" w14:textId="77777777" w:rsidR="0066738D" w:rsidRPr="0066738D" w:rsidRDefault="0066738D" w:rsidP="0066738D">
      <w:pPr>
        <w:spacing w:before="360" w:after="0" w:line="240" w:lineRule="auto"/>
        <w:jc w:val="both"/>
        <w:rPr>
          <w:rFonts w:ascii="Albert Sans" w:hAnsi="Albert Sans" w:cs="Arial"/>
        </w:rPr>
      </w:pPr>
      <w:r w:rsidRPr="0066738D">
        <w:rPr>
          <w:rFonts w:ascii="Albert Sans" w:hAnsi="Albert Sans" w:cs="Arial"/>
        </w:rPr>
        <w:t>RNDr. Mgr. František John, Ph.D., starosta</w:t>
      </w:r>
      <w:r w:rsidRPr="0066738D">
        <w:rPr>
          <w:rFonts w:ascii="Albert Sans" w:hAnsi="Albert Sans" w:cs="Arial"/>
        </w:rPr>
        <w:tab/>
      </w:r>
      <w:r w:rsidRPr="0066738D">
        <w:rPr>
          <w:rFonts w:ascii="Albert Sans" w:hAnsi="Albert Sans" w:cs="Arial"/>
        </w:rPr>
        <w:tab/>
        <w:t xml:space="preserve"> </w:t>
      </w:r>
    </w:p>
    <w:p w14:paraId="2166ED4A" w14:textId="77777777" w:rsidR="0066738D" w:rsidRPr="0066738D" w:rsidRDefault="0066738D" w:rsidP="0066738D">
      <w:pPr>
        <w:spacing w:after="0" w:line="240" w:lineRule="auto"/>
        <w:jc w:val="both"/>
        <w:rPr>
          <w:rFonts w:ascii="Albert Sans" w:hAnsi="Albert Sans" w:cs="Arial"/>
        </w:rPr>
      </w:pPr>
      <w:r w:rsidRPr="0066738D">
        <w:rPr>
          <w:rFonts w:ascii="Albert Sans" w:hAnsi="Albert Sans" w:cs="Arial"/>
        </w:rPr>
        <w:t xml:space="preserve">mob. telefon: +420 734 602 787 </w:t>
      </w:r>
      <w:r w:rsidRPr="0066738D">
        <w:rPr>
          <w:rFonts w:ascii="Albert Sans" w:hAnsi="Albert Sans" w:cs="Arial"/>
        </w:rPr>
        <w:tab/>
      </w:r>
      <w:r w:rsidRPr="0066738D">
        <w:rPr>
          <w:rFonts w:ascii="Albert Sans" w:hAnsi="Albert Sans" w:cs="Arial"/>
        </w:rPr>
        <w:tab/>
      </w:r>
      <w:r w:rsidRPr="0066738D">
        <w:rPr>
          <w:rFonts w:ascii="Albert Sans" w:hAnsi="Albert Sans" w:cs="Arial"/>
        </w:rPr>
        <w:tab/>
        <w:t xml:space="preserve"> </w:t>
      </w:r>
    </w:p>
    <w:p w14:paraId="09A2D720" w14:textId="7E091189" w:rsidR="0066738D" w:rsidRPr="0066738D" w:rsidRDefault="0066738D" w:rsidP="0066738D">
      <w:pPr>
        <w:spacing w:after="0" w:line="240" w:lineRule="auto"/>
        <w:jc w:val="both"/>
        <w:rPr>
          <w:rStyle w:val="Hypertextovodkaz"/>
          <w:rFonts w:ascii="Albert Sans" w:hAnsi="Albert Sans" w:cs="Arial"/>
        </w:rPr>
      </w:pPr>
      <w:r w:rsidRPr="0066738D">
        <w:rPr>
          <w:rFonts w:ascii="Albert Sans" w:hAnsi="Albert Sans" w:cs="Arial"/>
        </w:rPr>
        <w:t xml:space="preserve">e-mail: </w:t>
      </w:r>
      <w:hyperlink r:id="rId8" w:history="1">
        <w:r w:rsidRPr="0066738D">
          <w:rPr>
            <w:rStyle w:val="Hypertextovodkaz"/>
            <w:rFonts w:ascii="Albert Sans" w:hAnsi="Albert Sans" w:cs="Arial"/>
          </w:rPr>
          <w:t>frantisek.john@muzabreh.cz</w:t>
        </w:r>
      </w:hyperlink>
    </w:p>
    <w:p w14:paraId="3BE168DC" w14:textId="08F4181C" w:rsidR="0066738D" w:rsidRPr="0066738D" w:rsidRDefault="0066738D" w:rsidP="0066738D">
      <w:pPr>
        <w:autoSpaceDE w:val="0"/>
        <w:autoSpaceDN w:val="0"/>
        <w:adjustRightInd w:val="0"/>
        <w:spacing w:before="360" w:after="0" w:line="240" w:lineRule="auto"/>
        <w:jc w:val="both"/>
        <w:rPr>
          <w:rFonts w:ascii="Albert Sans" w:hAnsi="Albert Sans" w:cs="Arial"/>
        </w:rPr>
      </w:pPr>
      <w:r w:rsidRPr="0066738D">
        <w:rPr>
          <w:rFonts w:ascii="Albert Sans" w:hAnsi="Albert Sans" w:cs="Arial"/>
        </w:rPr>
        <w:t>PhDr. Zdeněk David, jednatel Zábřežské kulturní</w:t>
      </w:r>
      <w:r w:rsidR="007D5A57">
        <w:rPr>
          <w:rFonts w:ascii="Albert Sans" w:hAnsi="Albert Sans" w:cs="Arial"/>
        </w:rPr>
        <w:t>,</w:t>
      </w:r>
      <w:r w:rsidRPr="0066738D">
        <w:rPr>
          <w:rFonts w:ascii="Albert Sans" w:hAnsi="Albert Sans" w:cs="Arial"/>
        </w:rPr>
        <w:t xml:space="preserve"> s. r. o.</w:t>
      </w:r>
    </w:p>
    <w:p w14:paraId="51809112" w14:textId="77777777" w:rsidR="0066738D" w:rsidRPr="0066738D" w:rsidRDefault="0066738D" w:rsidP="0066738D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 w:cs="Arial"/>
        </w:rPr>
      </w:pPr>
      <w:r w:rsidRPr="0066738D">
        <w:rPr>
          <w:rFonts w:ascii="Albert Sans" w:hAnsi="Albert Sans" w:cs="Arial"/>
        </w:rPr>
        <w:t>mob. telefon:  +420 775 279 554</w:t>
      </w:r>
    </w:p>
    <w:p w14:paraId="384477DC" w14:textId="03D49574" w:rsidR="0066738D" w:rsidRPr="0066738D" w:rsidRDefault="0066738D" w:rsidP="0066738D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 w:cs="Arial"/>
          <w:color w:val="467886" w:themeColor="hyperlink"/>
          <w:u w:val="single"/>
        </w:rPr>
      </w:pPr>
      <w:r w:rsidRPr="0066738D">
        <w:rPr>
          <w:rFonts w:ascii="Albert Sans" w:hAnsi="Albert Sans" w:cs="Arial"/>
        </w:rPr>
        <w:t xml:space="preserve">e-mail: </w:t>
      </w:r>
      <w:hyperlink r:id="rId9" w:history="1">
        <w:r w:rsidRPr="0066738D">
          <w:rPr>
            <w:rStyle w:val="Hypertextovodkaz"/>
            <w:rFonts w:ascii="Albert Sans" w:hAnsi="Albert Sans" w:cs="Arial"/>
          </w:rPr>
          <w:t>david@kulturak.info</w:t>
        </w:r>
      </w:hyperlink>
      <w:r w:rsidRPr="0066738D">
        <w:rPr>
          <w:rFonts w:ascii="Albert Sans" w:hAnsi="Albert Sans" w:cs="Arial"/>
        </w:rPr>
        <w:t xml:space="preserve"> </w:t>
      </w:r>
    </w:p>
    <w:p w14:paraId="0AFB9859" w14:textId="77777777" w:rsidR="00753490" w:rsidRPr="0066738D" w:rsidRDefault="00753490" w:rsidP="0066738D">
      <w:pPr>
        <w:autoSpaceDE w:val="0"/>
        <w:autoSpaceDN w:val="0"/>
        <w:adjustRightInd w:val="0"/>
        <w:spacing w:before="360" w:after="0" w:line="240" w:lineRule="auto"/>
        <w:jc w:val="both"/>
        <w:rPr>
          <w:rFonts w:ascii="Albert Sans" w:hAnsi="Albert Sans" w:cs="Arial"/>
        </w:rPr>
      </w:pPr>
      <w:r w:rsidRPr="0066738D">
        <w:rPr>
          <w:rFonts w:ascii="Albert Sans" w:hAnsi="Albert Sans" w:cs="Arial"/>
        </w:rPr>
        <w:t>Lucie Mahdalová, pracovnice vztahů k veřejnosti</w:t>
      </w:r>
    </w:p>
    <w:p w14:paraId="71103CB6" w14:textId="77777777" w:rsidR="00753490" w:rsidRPr="0066738D" w:rsidRDefault="00753490" w:rsidP="0066738D">
      <w:pPr>
        <w:autoSpaceDE w:val="0"/>
        <w:autoSpaceDN w:val="0"/>
        <w:adjustRightInd w:val="0"/>
        <w:spacing w:after="0" w:line="240" w:lineRule="auto"/>
        <w:jc w:val="both"/>
        <w:rPr>
          <w:rFonts w:ascii="Albert Sans" w:hAnsi="Albert Sans" w:cs="Arial"/>
        </w:rPr>
      </w:pPr>
      <w:r w:rsidRPr="0066738D">
        <w:rPr>
          <w:rFonts w:ascii="Albert Sans" w:hAnsi="Albert Sans" w:cs="Arial"/>
        </w:rPr>
        <w:t>mob. telefon:  +420 736 153 427</w:t>
      </w:r>
    </w:p>
    <w:p w14:paraId="16F5FCAB" w14:textId="77777777" w:rsidR="00753490" w:rsidRPr="0066738D" w:rsidRDefault="00753490" w:rsidP="0066738D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lbert Sans" w:hAnsi="Albert Sans" w:cs="Arial"/>
        </w:rPr>
      </w:pPr>
      <w:r w:rsidRPr="0066738D">
        <w:rPr>
          <w:rFonts w:ascii="Albert Sans" w:hAnsi="Albert Sans" w:cs="Arial"/>
        </w:rPr>
        <w:t xml:space="preserve">e-mail: </w:t>
      </w:r>
      <w:hyperlink r:id="rId10" w:history="1">
        <w:r w:rsidRPr="0066738D">
          <w:rPr>
            <w:rStyle w:val="Hypertextovodkaz"/>
            <w:rFonts w:ascii="Albert Sans" w:hAnsi="Albert Sans" w:cs="Arial"/>
          </w:rPr>
          <w:t>lucie.mahdalova@muzabreh.cz</w:t>
        </w:r>
      </w:hyperlink>
    </w:p>
    <w:p w14:paraId="48E9C439" w14:textId="683B9CC3" w:rsidR="00C45715" w:rsidRPr="00C45715" w:rsidRDefault="00C45715" w:rsidP="003C07B4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lbert Sans" w:hAnsi="Albert Sans" w:cs="Arial"/>
          <w:sz w:val="22"/>
        </w:rPr>
      </w:pPr>
    </w:p>
    <w:sectPr w:rsidR="00C45715" w:rsidRPr="00C4571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CAC71" w14:textId="77777777" w:rsidR="001E2264" w:rsidRDefault="001E2264" w:rsidP="00FB0039">
      <w:pPr>
        <w:spacing w:after="0" w:line="240" w:lineRule="auto"/>
      </w:pPr>
      <w:r>
        <w:separator/>
      </w:r>
    </w:p>
  </w:endnote>
  <w:endnote w:type="continuationSeparator" w:id="0">
    <w:p w14:paraId="67C3EEE0" w14:textId="77777777" w:rsidR="001E2264" w:rsidRDefault="001E2264" w:rsidP="00FB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lbert Sans">
    <w:altName w:val="Calibri"/>
    <w:panose1 w:val="00000000000000000000"/>
    <w:charset w:val="EE"/>
    <w:family w:val="auto"/>
    <w:pitch w:val="variable"/>
    <w:sig w:usb0="A00000BF" w:usb1="40002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0CC3" w14:textId="77777777" w:rsidR="001E2264" w:rsidRDefault="001E2264" w:rsidP="00FB0039">
      <w:pPr>
        <w:spacing w:after="0" w:line="240" w:lineRule="auto"/>
      </w:pPr>
      <w:r>
        <w:separator/>
      </w:r>
    </w:p>
  </w:footnote>
  <w:footnote w:type="continuationSeparator" w:id="0">
    <w:p w14:paraId="149DF4C0" w14:textId="77777777" w:rsidR="001E2264" w:rsidRDefault="001E2264" w:rsidP="00FB0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4544" w14:textId="2A6F1D76" w:rsidR="00FB0039" w:rsidRDefault="000168DC">
    <w:pPr>
      <w:pStyle w:val="Zhlav"/>
    </w:pPr>
    <w:r>
      <w:rPr>
        <w:rFonts w:ascii="Arial" w:hAnsi="Arial" w:cs="Arial"/>
        <w:noProof/>
        <w:color w:val="0000FF"/>
        <w:sz w:val="22"/>
        <w:u w:val="single"/>
        <w:lang w:eastAsia="cs-CZ"/>
      </w:rPr>
      <w:drawing>
        <wp:anchor distT="0" distB="0" distL="114300" distR="114300" simplePos="0" relativeHeight="251665408" behindDoc="1" locked="0" layoutInCell="1" allowOverlap="1" wp14:anchorId="18362AFC" wp14:editId="44F0D29C">
          <wp:simplePos x="0" y="0"/>
          <wp:positionH relativeFrom="column">
            <wp:posOffset>4124325</wp:posOffset>
          </wp:positionH>
          <wp:positionV relativeFrom="paragraph">
            <wp:posOffset>180340</wp:posOffset>
          </wp:positionV>
          <wp:extent cx="1719580" cy="847725"/>
          <wp:effectExtent l="0" t="0" r="0" b="0"/>
          <wp:wrapSquare wrapText="bothSides"/>
          <wp:docPr id="2" name="Obrázek 2" descr="Návrh bez názvu (3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ávrh bez názvu (31)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134"/>
                  <a:stretch/>
                </pic:blipFill>
                <pic:spPr bwMode="auto">
                  <a:xfrm>
                    <a:off x="0" y="0"/>
                    <a:ext cx="171958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19A992" w14:textId="03CA09B1" w:rsidR="00FB0039" w:rsidRDefault="000168D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F75D2AB" wp14:editId="236D8527">
          <wp:simplePos x="0" y="0"/>
          <wp:positionH relativeFrom="column">
            <wp:posOffset>43180</wp:posOffset>
          </wp:positionH>
          <wp:positionV relativeFrom="paragraph">
            <wp:posOffset>99060</wp:posOffset>
          </wp:positionV>
          <wp:extent cx="1552575" cy="471945"/>
          <wp:effectExtent l="0" t="0" r="0" b="4445"/>
          <wp:wrapNone/>
          <wp:docPr id="21020234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02342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49" cy="477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BDC"/>
    <w:multiLevelType w:val="multilevel"/>
    <w:tmpl w:val="F7B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DF5"/>
    <w:rsid w:val="00002D74"/>
    <w:rsid w:val="000168DC"/>
    <w:rsid w:val="00066F66"/>
    <w:rsid w:val="000A2CB7"/>
    <w:rsid w:val="000A2FEA"/>
    <w:rsid w:val="000D2262"/>
    <w:rsid w:val="00107CA8"/>
    <w:rsid w:val="00126AB9"/>
    <w:rsid w:val="001C3F5C"/>
    <w:rsid w:val="001D15EF"/>
    <w:rsid w:val="001E2264"/>
    <w:rsid w:val="00247DF5"/>
    <w:rsid w:val="00250A72"/>
    <w:rsid w:val="002A6FD0"/>
    <w:rsid w:val="002D40D9"/>
    <w:rsid w:val="003C07B4"/>
    <w:rsid w:val="0044123C"/>
    <w:rsid w:val="00446E97"/>
    <w:rsid w:val="004F468C"/>
    <w:rsid w:val="004F5ECA"/>
    <w:rsid w:val="00503954"/>
    <w:rsid w:val="00533BB4"/>
    <w:rsid w:val="006443AC"/>
    <w:rsid w:val="00656AD5"/>
    <w:rsid w:val="00665E64"/>
    <w:rsid w:val="0066738D"/>
    <w:rsid w:val="006C53D7"/>
    <w:rsid w:val="00753490"/>
    <w:rsid w:val="007D5A57"/>
    <w:rsid w:val="00811385"/>
    <w:rsid w:val="008322FB"/>
    <w:rsid w:val="00873D1A"/>
    <w:rsid w:val="00881FA1"/>
    <w:rsid w:val="00924E2C"/>
    <w:rsid w:val="00990516"/>
    <w:rsid w:val="00A15735"/>
    <w:rsid w:val="00A37391"/>
    <w:rsid w:val="00A45EE1"/>
    <w:rsid w:val="00A46B7D"/>
    <w:rsid w:val="00AE2AF5"/>
    <w:rsid w:val="00B0259E"/>
    <w:rsid w:val="00B3151B"/>
    <w:rsid w:val="00B76E5C"/>
    <w:rsid w:val="00BD2582"/>
    <w:rsid w:val="00BF63C7"/>
    <w:rsid w:val="00C31841"/>
    <w:rsid w:val="00C3402F"/>
    <w:rsid w:val="00C45715"/>
    <w:rsid w:val="00CC3D88"/>
    <w:rsid w:val="00CF57A6"/>
    <w:rsid w:val="00D95A50"/>
    <w:rsid w:val="00DC4DA3"/>
    <w:rsid w:val="00DD6674"/>
    <w:rsid w:val="00E24EFD"/>
    <w:rsid w:val="00E75C03"/>
    <w:rsid w:val="00E954CC"/>
    <w:rsid w:val="00EA2498"/>
    <w:rsid w:val="00F1205C"/>
    <w:rsid w:val="00F245B2"/>
    <w:rsid w:val="00F4691C"/>
    <w:rsid w:val="00F47B11"/>
    <w:rsid w:val="00FB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405A8"/>
  <w15:chartTrackingRefBased/>
  <w15:docId w15:val="{B3E558EC-26D4-6149-9F6E-97F37F3C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841"/>
  </w:style>
  <w:style w:type="paragraph" w:styleId="Nadpis1">
    <w:name w:val="heading 1"/>
    <w:basedOn w:val="Normln"/>
    <w:next w:val="Normln"/>
    <w:link w:val="Nadpis1Char"/>
    <w:uiPriority w:val="9"/>
    <w:qFormat/>
    <w:rsid w:val="00247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7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7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7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7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7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7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7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7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7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7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7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7D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7D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7D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7D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7D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7D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7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7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7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7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7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7D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7D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7D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7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7D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7DF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0039"/>
  </w:style>
  <w:style w:type="paragraph" w:styleId="Zpat">
    <w:name w:val="footer"/>
    <w:basedOn w:val="Normln"/>
    <w:link w:val="ZpatChar"/>
    <w:uiPriority w:val="99"/>
    <w:unhideWhenUsed/>
    <w:rsid w:val="00FB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0039"/>
  </w:style>
  <w:style w:type="character" w:styleId="Hypertextovodkaz">
    <w:name w:val="Hyperlink"/>
    <w:basedOn w:val="Standardnpsmoodstavce"/>
    <w:uiPriority w:val="99"/>
    <w:unhideWhenUsed/>
    <w:rsid w:val="00107CA8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07CA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50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KdHTML">
    <w:name w:val="HTML Code"/>
    <w:basedOn w:val="Standardnpsmoodstavce"/>
    <w:uiPriority w:val="99"/>
    <w:semiHidden/>
    <w:unhideWhenUsed/>
    <w:rsid w:val="000168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6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john@muzabreh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ucie.mahdalova@muzabreh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vid@kulturak.inf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6537EB-9D32-44AE-BFC4-BC772857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Jakešová</dc:creator>
  <cp:keywords/>
  <dc:description/>
  <cp:lastModifiedBy>Mahdalová Lucie</cp:lastModifiedBy>
  <cp:revision>3</cp:revision>
  <dcterms:created xsi:type="dcterms:W3CDTF">2026-07-02T06:22:00Z</dcterms:created>
  <dcterms:modified xsi:type="dcterms:W3CDTF">2026-07-03T07:58:00Z</dcterms:modified>
</cp:coreProperties>
</file>