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3F076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624CAFB7" w14:textId="77777777" w:rsidR="00962B44" w:rsidRDefault="00962B44" w:rsidP="00962B44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32FDD8F2" w14:textId="77777777" w:rsidR="00A83688" w:rsidRPr="0003505D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03505D">
        <w:rPr>
          <w:rFonts w:ascii="Arial" w:hAnsi="Arial" w:cs="Arial"/>
          <w:b/>
          <w:color w:val="000000"/>
          <w:szCs w:val="24"/>
        </w:rPr>
        <w:t xml:space="preserve">Obec </w:t>
      </w:r>
      <w:r w:rsidR="004556AD" w:rsidRPr="0003505D">
        <w:rPr>
          <w:rFonts w:ascii="Arial" w:hAnsi="Arial" w:cs="Arial"/>
          <w:b/>
          <w:color w:val="000000"/>
          <w:szCs w:val="24"/>
        </w:rPr>
        <w:t>Radvanice</w:t>
      </w:r>
    </w:p>
    <w:p w14:paraId="4F78911B" w14:textId="77777777" w:rsidR="00A83688" w:rsidRPr="0003505D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505D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4556AD" w:rsidRPr="0003505D">
        <w:rPr>
          <w:rFonts w:ascii="Arial" w:hAnsi="Arial" w:cs="Arial"/>
          <w:b/>
          <w:color w:val="000000"/>
          <w:szCs w:val="24"/>
        </w:rPr>
        <w:t>Radvanice</w:t>
      </w:r>
    </w:p>
    <w:p w14:paraId="5F63A6CD" w14:textId="77777777" w:rsidR="00A83688" w:rsidRPr="0003505D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505D">
        <w:rPr>
          <w:rFonts w:ascii="Arial" w:hAnsi="Arial" w:cs="Arial"/>
          <w:b/>
          <w:szCs w:val="24"/>
        </w:rPr>
        <w:t xml:space="preserve">Obecně závazná vyhláška obce </w:t>
      </w:r>
      <w:r w:rsidR="00AD4786" w:rsidRPr="0003505D">
        <w:rPr>
          <w:rFonts w:ascii="Arial" w:hAnsi="Arial" w:cs="Arial"/>
          <w:b/>
          <w:szCs w:val="24"/>
        </w:rPr>
        <w:t xml:space="preserve">Radvanice č. </w:t>
      </w:r>
      <w:r w:rsidR="00C379D1" w:rsidRPr="0003505D">
        <w:rPr>
          <w:rFonts w:ascii="Arial" w:hAnsi="Arial" w:cs="Arial"/>
          <w:b/>
          <w:szCs w:val="24"/>
        </w:rPr>
        <w:t>3</w:t>
      </w:r>
      <w:r w:rsidR="00917FDD" w:rsidRPr="0003505D">
        <w:rPr>
          <w:rFonts w:ascii="Arial" w:hAnsi="Arial" w:cs="Arial"/>
          <w:b/>
          <w:szCs w:val="24"/>
        </w:rPr>
        <w:t>/2021</w:t>
      </w:r>
      <w:r w:rsidR="00565271" w:rsidRPr="0003505D">
        <w:rPr>
          <w:rFonts w:ascii="Arial" w:hAnsi="Arial" w:cs="Arial"/>
          <w:b/>
          <w:szCs w:val="24"/>
        </w:rPr>
        <w:t>,</w:t>
      </w:r>
    </w:p>
    <w:p w14:paraId="461E83CC" w14:textId="655760CC" w:rsidR="00AA7A1F" w:rsidRPr="0003505D" w:rsidRDefault="00E31D6B" w:rsidP="00AF0646">
      <w:pPr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 xml:space="preserve">           </w:t>
      </w:r>
      <w:r w:rsidR="00AF0646" w:rsidRPr="0003505D">
        <w:rPr>
          <w:rFonts w:ascii="Arial" w:hAnsi="Arial" w:cs="Arial"/>
          <w:b/>
        </w:rPr>
        <w:t>o zákazu konzumace alkoholických nápojů na veřejně přístupném místě</w:t>
      </w:r>
    </w:p>
    <w:p w14:paraId="64295B62" w14:textId="77777777" w:rsidR="00AF0646" w:rsidRPr="0003505D" w:rsidRDefault="00AF0646" w:rsidP="00AF0646">
      <w:pPr>
        <w:rPr>
          <w:rFonts w:ascii="Arial" w:hAnsi="Arial" w:cs="Arial"/>
        </w:rPr>
      </w:pPr>
    </w:p>
    <w:p w14:paraId="2FD52357" w14:textId="3753DA6B" w:rsidR="00C379D1" w:rsidRPr="0003505D" w:rsidRDefault="00C379D1" w:rsidP="00A83688">
      <w:pPr>
        <w:spacing w:after="120"/>
        <w:jc w:val="both"/>
        <w:rPr>
          <w:rFonts w:ascii="Arial" w:hAnsi="Arial" w:cs="Arial"/>
        </w:rPr>
      </w:pPr>
      <w:r w:rsidRPr="0003505D">
        <w:rPr>
          <w:rFonts w:ascii="Arial" w:hAnsi="Arial" w:cs="Arial"/>
        </w:rPr>
        <w:t xml:space="preserve">Zastupitelstvo obce </w:t>
      </w:r>
      <w:r w:rsidR="00AA7A1F" w:rsidRPr="0003505D">
        <w:rPr>
          <w:rFonts w:ascii="Arial" w:hAnsi="Arial" w:cs="Arial"/>
        </w:rPr>
        <w:t>Radvanice</w:t>
      </w:r>
      <w:r w:rsidRPr="0003505D">
        <w:rPr>
          <w:rFonts w:ascii="Arial" w:hAnsi="Arial" w:cs="Arial"/>
        </w:rPr>
        <w:t xml:space="preserve"> se na svém zasedání dne </w:t>
      </w:r>
      <w:r w:rsidR="00AA7A1F" w:rsidRPr="0003505D">
        <w:rPr>
          <w:rFonts w:ascii="Arial" w:hAnsi="Arial" w:cs="Arial"/>
        </w:rPr>
        <w:t>10.2.2021 usnesením č.19/2021</w:t>
      </w:r>
      <w:r w:rsidR="009734AB" w:rsidRPr="0003505D">
        <w:rPr>
          <w:rFonts w:ascii="Arial" w:hAnsi="Arial" w:cs="Arial"/>
        </w:rPr>
        <w:t xml:space="preserve"> </w:t>
      </w:r>
      <w:r w:rsidRPr="0003505D">
        <w:rPr>
          <w:rFonts w:ascii="Arial" w:hAnsi="Arial" w:cs="Arial"/>
        </w:rPr>
        <w:t>usneslo vydat na základě § 17 odst. 2 písm. b) zákona č. 65/2017 Sb., o ochraně zdraví před</w:t>
      </w:r>
      <w:r w:rsidR="009734AB" w:rsidRPr="0003505D">
        <w:rPr>
          <w:rFonts w:ascii="Arial" w:hAnsi="Arial" w:cs="Arial"/>
        </w:rPr>
        <w:t xml:space="preserve"> </w:t>
      </w:r>
      <w:r w:rsidRPr="0003505D">
        <w:rPr>
          <w:rFonts w:ascii="Arial" w:hAnsi="Arial" w:cs="Arial"/>
        </w:rPr>
        <w:t>škodlivými účinky návykových látek, a v souladu s § 10 písm. d) a § 84 odst. 2 písm. h)</w:t>
      </w:r>
      <w:r w:rsidR="009734AB" w:rsidRPr="0003505D">
        <w:rPr>
          <w:rFonts w:ascii="Arial" w:hAnsi="Arial" w:cs="Arial"/>
        </w:rPr>
        <w:t xml:space="preserve"> </w:t>
      </w:r>
      <w:r w:rsidRPr="0003505D">
        <w:rPr>
          <w:rFonts w:ascii="Arial" w:hAnsi="Arial" w:cs="Arial"/>
        </w:rPr>
        <w:t>zákona č. 128/2000 Sb., o obcích (obecní zřízení), ve znění pozdějších předpisů, tuto</w:t>
      </w:r>
      <w:r w:rsidR="009734AB" w:rsidRPr="0003505D">
        <w:rPr>
          <w:rFonts w:ascii="Arial" w:hAnsi="Arial" w:cs="Arial"/>
        </w:rPr>
        <w:t xml:space="preserve"> </w:t>
      </w:r>
      <w:r w:rsidRPr="0003505D">
        <w:rPr>
          <w:rFonts w:ascii="Arial" w:hAnsi="Arial" w:cs="Arial"/>
        </w:rPr>
        <w:t>obecně závaznou vyhlášku:</w:t>
      </w:r>
    </w:p>
    <w:p w14:paraId="1EB98671" w14:textId="77777777" w:rsidR="00A83688" w:rsidRPr="0003505D" w:rsidRDefault="00A83688" w:rsidP="00A83688">
      <w:pPr>
        <w:jc w:val="center"/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>Čl. 1</w:t>
      </w:r>
    </w:p>
    <w:p w14:paraId="4E675B9E" w14:textId="3AFBE237" w:rsidR="00A83688" w:rsidRPr="0003505D" w:rsidRDefault="00737470" w:rsidP="00AD4786">
      <w:pPr>
        <w:jc w:val="center"/>
        <w:rPr>
          <w:rFonts w:ascii="Arial" w:hAnsi="Arial" w:cs="Arial"/>
          <w:b/>
        </w:rPr>
      </w:pPr>
      <w:bookmarkStart w:id="0" w:name="_Hlk64535209"/>
      <w:r w:rsidRPr="0003505D">
        <w:rPr>
          <w:rFonts w:ascii="Arial" w:hAnsi="Arial" w:cs="Arial"/>
          <w:b/>
        </w:rPr>
        <w:t>Základní ustanovení</w:t>
      </w:r>
    </w:p>
    <w:p w14:paraId="6C222348" w14:textId="77777777" w:rsidR="009734AB" w:rsidRPr="0003505D" w:rsidRDefault="009734AB" w:rsidP="00AD4786">
      <w:pPr>
        <w:jc w:val="center"/>
        <w:rPr>
          <w:rFonts w:ascii="Arial" w:hAnsi="Arial" w:cs="Arial"/>
          <w:b/>
        </w:rPr>
      </w:pPr>
    </w:p>
    <w:p w14:paraId="013FFA8F" w14:textId="124B01E6" w:rsidR="00AE0965" w:rsidRPr="0003505D" w:rsidRDefault="009734AB" w:rsidP="009734AB">
      <w:pPr>
        <w:spacing w:after="120"/>
        <w:jc w:val="both"/>
        <w:rPr>
          <w:rFonts w:ascii="Arial" w:hAnsi="Arial" w:cs="Arial"/>
        </w:rPr>
      </w:pPr>
      <w:r w:rsidRPr="0003505D">
        <w:rPr>
          <w:rFonts w:ascii="Arial" w:hAnsi="Arial" w:cs="Arial"/>
        </w:rPr>
        <w:t xml:space="preserve">1) </w:t>
      </w:r>
      <w:r w:rsidR="00737470" w:rsidRPr="0003505D">
        <w:rPr>
          <w:rFonts w:ascii="Arial" w:hAnsi="Arial" w:cs="Arial"/>
        </w:rPr>
        <w:t>Předmětem této vyhlášky je regulace nežádoucích důsledků činnosti</w:t>
      </w:r>
      <w:r w:rsidR="00AE0965" w:rsidRPr="0003505D">
        <w:rPr>
          <w:rFonts w:ascii="Arial" w:hAnsi="Arial" w:cs="Arial"/>
        </w:rPr>
        <w:t xml:space="preserve">, která by mohla narušit veřejný pořádek v obci nebo být v rozporu s dobrými mravy, ochranou bezpečnosti, zdraví a majetku: konzumace alkoholických nápojů a zdržování se na veřejnosti </w:t>
      </w:r>
      <w:r w:rsidR="00F937B3">
        <w:rPr>
          <w:rFonts w:ascii="Arial" w:hAnsi="Arial" w:cs="Arial"/>
        </w:rPr>
        <w:t>s</w:t>
      </w:r>
      <w:r w:rsidR="00AE0965" w:rsidRPr="0003505D">
        <w:rPr>
          <w:rFonts w:ascii="Arial" w:hAnsi="Arial" w:cs="Arial"/>
        </w:rPr>
        <w:t xml:space="preserve"> alkoholickým nápojem v otevřené lahvi, nádobě nebo jiné</w:t>
      </w:r>
      <w:r w:rsidRPr="0003505D">
        <w:rPr>
          <w:rFonts w:ascii="Arial" w:hAnsi="Arial" w:cs="Arial"/>
        </w:rPr>
        <w:t>m</w:t>
      </w:r>
      <w:r w:rsidR="00AE0965" w:rsidRPr="0003505D">
        <w:rPr>
          <w:rFonts w:ascii="Arial" w:hAnsi="Arial" w:cs="Arial"/>
        </w:rPr>
        <w:t xml:space="preserve"> obalu.</w:t>
      </w:r>
    </w:p>
    <w:p w14:paraId="37E5ED4A" w14:textId="77777777" w:rsidR="009734AB" w:rsidRPr="0003505D" w:rsidRDefault="009734AB" w:rsidP="009734AB">
      <w:pPr>
        <w:pStyle w:val="Odstavecseseznamem"/>
        <w:spacing w:after="120"/>
        <w:jc w:val="both"/>
        <w:rPr>
          <w:rFonts w:ascii="Arial" w:hAnsi="Arial" w:cs="Arial"/>
        </w:rPr>
      </w:pPr>
    </w:p>
    <w:p w14:paraId="59113C03" w14:textId="24D47E34" w:rsidR="00AF0646" w:rsidRPr="0003505D" w:rsidRDefault="009734AB" w:rsidP="009734AB">
      <w:pPr>
        <w:spacing w:after="120"/>
        <w:jc w:val="both"/>
        <w:rPr>
          <w:rFonts w:ascii="Arial" w:hAnsi="Arial" w:cs="Arial"/>
        </w:rPr>
      </w:pPr>
      <w:r w:rsidRPr="0003505D">
        <w:rPr>
          <w:rFonts w:ascii="Arial" w:hAnsi="Arial" w:cs="Arial"/>
        </w:rPr>
        <w:t xml:space="preserve">2) </w:t>
      </w:r>
      <w:r w:rsidR="00AE0965" w:rsidRPr="0003505D">
        <w:rPr>
          <w:rFonts w:ascii="Arial" w:hAnsi="Arial" w:cs="Arial"/>
        </w:rPr>
        <w:t>Cílem této obecně závazné vyhlášky v rámci zabezpečení místních záležitostí veřejného pořádku je vymezit některá místa veřejného prostranství, na kterých se zakazuje konzumovat alkoholické nápoje a tím</w:t>
      </w:r>
      <w:r w:rsidR="00196F37" w:rsidRPr="0003505D">
        <w:rPr>
          <w:rFonts w:ascii="Arial" w:hAnsi="Arial" w:cs="Arial"/>
        </w:rPr>
        <w:t xml:space="preserve"> vytvořit opatření směřující k ochraně veřejnosti zejména dětí a mladistvých před negativními j</w:t>
      </w:r>
      <w:r w:rsidRPr="0003505D">
        <w:rPr>
          <w:rFonts w:ascii="Arial" w:hAnsi="Arial" w:cs="Arial"/>
        </w:rPr>
        <w:t>e</w:t>
      </w:r>
      <w:r w:rsidR="00196F37" w:rsidRPr="0003505D">
        <w:rPr>
          <w:rFonts w:ascii="Arial" w:hAnsi="Arial" w:cs="Arial"/>
        </w:rPr>
        <w:t>vy provázejícími požívání alkoholických</w:t>
      </w:r>
      <w:r w:rsidRPr="0003505D">
        <w:rPr>
          <w:rFonts w:ascii="Arial" w:hAnsi="Arial" w:cs="Arial"/>
        </w:rPr>
        <w:t xml:space="preserve"> </w:t>
      </w:r>
      <w:r w:rsidR="00196F37" w:rsidRPr="0003505D">
        <w:rPr>
          <w:rFonts w:ascii="Arial" w:hAnsi="Arial" w:cs="Arial"/>
        </w:rPr>
        <w:t>nápojů.</w:t>
      </w:r>
    </w:p>
    <w:bookmarkEnd w:id="0"/>
    <w:p w14:paraId="23D4A9B1" w14:textId="77777777" w:rsidR="00A83688" w:rsidRPr="0003505D" w:rsidRDefault="00B462D8" w:rsidP="00A83688">
      <w:pPr>
        <w:jc w:val="center"/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>Čl. 2</w:t>
      </w:r>
    </w:p>
    <w:p w14:paraId="36B37701" w14:textId="74B0700C" w:rsidR="00737470" w:rsidRPr="0003505D" w:rsidRDefault="00737470" w:rsidP="00737470">
      <w:pPr>
        <w:jc w:val="center"/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>Zákaz konzumace alkoholických nápojů</w:t>
      </w:r>
    </w:p>
    <w:p w14:paraId="2FC775F8" w14:textId="77777777" w:rsidR="009734AB" w:rsidRPr="0003505D" w:rsidRDefault="009734AB" w:rsidP="00737470">
      <w:pPr>
        <w:jc w:val="center"/>
        <w:rPr>
          <w:rFonts w:ascii="Arial" w:hAnsi="Arial" w:cs="Arial"/>
          <w:b/>
        </w:rPr>
      </w:pPr>
    </w:p>
    <w:p w14:paraId="16889777" w14:textId="112FA6E0" w:rsidR="00737470" w:rsidRPr="0003505D" w:rsidRDefault="00737470" w:rsidP="00737470">
      <w:pPr>
        <w:spacing w:after="120"/>
        <w:jc w:val="both"/>
        <w:rPr>
          <w:rFonts w:ascii="Arial" w:hAnsi="Arial" w:cs="Arial"/>
        </w:rPr>
      </w:pPr>
      <w:r w:rsidRPr="0003505D">
        <w:rPr>
          <w:rFonts w:ascii="Arial" w:hAnsi="Arial" w:cs="Arial"/>
        </w:rPr>
        <w:t xml:space="preserve">Zakazuje se konzumace alkoholických nápojů na těchto veřejně přístupných </w:t>
      </w:r>
      <w:proofErr w:type="gramStart"/>
      <w:r w:rsidRPr="0003505D">
        <w:rPr>
          <w:rFonts w:ascii="Arial" w:hAnsi="Arial" w:cs="Arial"/>
        </w:rPr>
        <w:t xml:space="preserve">místech: </w:t>
      </w:r>
      <w:r w:rsidR="009734AB" w:rsidRPr="0003505D">
        <w:rPr>
          <w:rFonts w:ascii="Arial" w:hAnsi="Arial" w:cs="Arial"/>
        </w:rPr>
        <w:t xml:space="preserve">  </w:t>
      </w:r>
      <w:proofErr w:type="gramEnd"/>
      <w:r w:rsidR="009734AB" w:rsidRPr="0003505D">
        <w:rPr>
          <w:rFonts w:ascii="Arial" w:hAnsi="Arial" w:cs="Arial"/>
        </w:rPr>
        <w:t xml:space="preserve"> </w:t>
      </w:r>
      <w:r w:rsidRPr="0003505D">
        <w:rPr>
          <w:rFonts w:ascii="Arial" w:hAnsi="Arial" w:cs="Arial"/>
        </w:rPr>
        <w:t xml:space="preserve">prodejna potravin </w:t>
      </w:r>
      <w:r w:rsidR="00D152D0">
        <w:rPr>
          <w:rFonts w:ascii="Arial" w:hAnsi="Arial" w:cs="Arial"/>
        </w:rPr>
        <w:t>COOP</w:t>
      </w:r>
      <w:r w:rsidRPr="0003505D">
        <w:rPr>
          <w:rFonts w:ascii="Arial" w:hAnsi="Arial" w:cs="Arial"/>
        </w:rPr>
        <w:t xml:space="preserve"> v obci Radvanice a v okruhu 50m</w:t>
      </w:r>
    </w:p>
    <w:p w14:paraId="11275EC4" w14:textId="77777777" w:rsidR="00737470" w:rsidRPr="0003505D" w:rsidRDefault="00737470" w:rsidP="00737470">
      <w:pPr>
        <w:spacing w:after="120"/>
        <w:jc w:val="both"/>
        <w:rPr>
          <w:rFonts w:ascii="Arial" w:hAnsi="Arial" w:cs="Arial"/>
        </w:rPr>
      </w:pPr>
    </w:p>
    <w:p w14:paraId="4C3DAF30" w14:textId="7E3E336D" w:rsidR="00A83688" w:rsidRPr="0003505D" w:rsidRDefault="00AD4786" w:rsidP="00A83688">
      <w:pPr>
        <w:jc w:val="center"/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 xml:space="preserve">Čl. </w:t>
      </w:r>
      <w:r w:rsidR="009734AB" w:rsidRPr="0003505D">
        <w:rPr>
          <w:rFonts w:ascii="Arial" w:hAnsi="Arial" w:cs="Arial"/>
          <w:b/>
        </w:rPr>
        <w:t>3</w:t>
      </w:r>
    </w:p>
    <w:p w14:paraId="7576919C" w14:textId="12057D71" w:rsidR="00962B44" w:rsidRPr="0003505D" w:rsidRDefault="00A83688" w:rsidP="00962B44">
      <w:pPr>
        <w:jc w:val="center"/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>Účinnost</w:t>
      </w:r>
    </w:p>
    <w:p w14:paraId="77AA236D" w14:textId="77777777" w:rsidR="009734AB" w:rsidRPr="0003505D" w:rsidRDefault="009734AB" w:rsidP="00962B44">
      <w:pPr>
        <w:jc w:val="center"/>
        <w:rPr>
          <w:rFonts w:ascii="Arial" w:hAnsi="Arial" w:cs="Arial"/>
          <w:b/>
        </w:rPr>
      </w:pPr>
    </w:p>
    <w:p w14:paraId="60BD1152" w14:textId="77777777" w:rsidR="00962B44" w:rsidRPr="0003505D" w:rsidRDefault="00A83688" w:rsidP="00AD4786">
      <w:pPr>
        <w:spacing w:after="120"/>
        <w:jc w:val="both"/>
        <w:rPr>
          <w:rFonts w:ascii="Arial" w:hAnsi="Arial" w:cs="Arial"/>
          <w:i/>
        </w:rPr>
      </w:pPr>
      <w:r w:rsidRPr="0003505D">
        <w:rPr>
          <w:rFonts w:ascii="Arial" w:hAnsi="Arial" w:cs="Arial"/>
        </w:rPr>
        <w:t xml:space="preserve">Tato obecně závazná vyhláška nabývá účinnosti </w:t>
      </w:r>
      <w:r w:rsidR="00743EEC" w:rsidRPr="0003505D">
        <w:rPr>
          <w:rFonts w:ascii="Arial" w:hAnsi="Arial" w:cs="Arial"/>
        </w:rPr>
        <w:t xml:space="preserve">dne </w:t>
      </w:r>
      <w:r w:rsidR="00AD4786" w:rsidRPr="0003505D">
        <w:rPr>
          <w:rFonts w:ascii="Arial" w:hAnsi="Arial" w:cs="Arial"/>
        </w:rPr>
        <w:t>1.</w:t>
      </w:r>
      <w:r w:rsidR="00565271" w:rsidRPr="0003505D">
        <w:rPr>
          <w:rFonts w:ascii="Arial" w:hAnsi="Arial" w:cs="Arial"/>
        </w:rPr>
        <w:t xml:space="preserve"> </w:t>
      </w:r>
      <w:r w:rsidR="00D64C0B" w:rsidRPr="0003505D">
        <w:rPr>
          <w:rFonts w:ascii="Arial" w:hAnsi="Arial" w:cs="Arial"/>
        </w:rPr>
        <w:t>3</w:t>
      </w:r>
      <w:r w:rsidR="00AD4786" w:rsidRPr="0003505D">
        <w:rPr>
          <w:rFonts w:ascii="Arial" w:hAnsi="Arial" w:cs="Arial"/>
        </w:rPr>
        <w:t>.</w:t>
      </w:r>
      <w:r w:rsidR="00565271" w:rsidRPr="0003505D">
        <w:rPr>
          <w:rFonts w:ascii="Arial" w:hAnsi="Arial" w:cs="Arial"/>
        </w:rPr>
        <w:t xml:space="preserve"> </w:t>
      </w:r>
      <w:r w:rsidR="00AF1EE8" w:rsidRPr="0003505D">
        <w:rPr>
          <w:rFonts w:ascii="Arial" w:hAnsi="Arial" w:cs="Arial"/>
        </w:rPr>
        <w:t>2021</w:t>
      </w:r>
    </w:p>
    <w:p w14:paraId="504E562C" w14:textId="77777777" w:rsidR="00743EEC" w:rsidRPr="0003505D" w:rsidRDefault="00A83688" w:rsidP="00A83688">
      <w:pPr>
        <w:spacing w:after="120"/>
        <w:rPr>
          <w:rFonts w:ascii="Arial" w:hAnsi="Arial" w:cs="Arial"/>
          <w:i/>
        </w:rPr>
      </w:pPr>
      <w:r w:rsidRPr="0003505D">
        <w:rPr>
          <w:rFonts w:ascii="Arial" w:hAnsi="Arial" w:cs="Arial"/>
          <w:i/>
        </w:rPr>
        <w:tab/>
      </w:r>
      <w:r w:rsidRPr="0003505D">
        <w:rPr>
          <w:rFonts w:ascii="Arial" w:hAnsi="Arial" w:cs="Arial"/>
          <w:i/>
        </w:rPr>
        <w:tab/>
      </w:r>
      <w:r w:rsidRPr="0003505D">
        <w:rPr>
          <w:rFonts w:ascii="Arial" w:hAnsi="Arial" w:cs="Arial"/>
          <w:i/>
        </w:rPr>
        <w:tab/>
      </w:r>
      <w:r w:rsidRPr="0003505D">
        <w:rPr>
          <w:rFonts w:ascii="Arial" w:hAnsi="Arial" w:cs="Arial"/>
          <w:i/>
        </w:rPr>
        <w:tab/>
      </w:r>
    </w:p>
    <w:p w14:paraId="684CB896" w14:textId="77777777" w:rsidR="00A83688" w:rsidRPr="0003505D" w:rsidRDefault="00A83688" w:rsidP="00A83688">
      <w:pPr>
        <w:spacing w:after="120"/>
        <w:rPr>
          <w:rFonts w:ascii="Arial" w:hAnsi="Arial" w:cs="Arial"/>
          <w:i/>
        </w:rPr>
      </w:pPr>
      <w:r w:rsidRPr="0003505D">
        <w:rPr>
          <w:rFonts w:ascii="Arial" w:hAnsi="Arial" w:cs="Arial"/>
          <w:i/>
        </w:rPr>
        <w:tab/>
      </w:r>
      <w:r w:rsidRPr="0003505D">
        <w:rPr>
          <w:rFonts w:ascii="Arial" w:hAnsi="Arial" w:cs="Arial"/>
          <w:i/>
        </w:rPr>
        <w:tab/>
      </w:r>
    </w:p>
    <w:p w14:paraId="62525431" w14:textId="77777777" w:rsidR="00A83688" w:rsidRPr="0003505D" w:rsidRDefault="00A83688" w:rsidP="00A83688">
      <w:pPr>
        <w:spacing w:after="120"/>
        <w:rPr>
          <w:rFonts w:ascii="Arial" w:hAnsi="Arial" w:cs="Arial"/>
        </w:rPr>
      </w:pPr>
      <w:r w:rsidRPr="0003505D">
        <w:rPr>
          <w:rFonts w:ascii="Arial" w:hAnsi="Arial" w:cs="Arial"/>
        </w:rPr>
        <w:t>.............................</w:t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  <w:t>...................................</w:t>
      </w:r>
    </w:p>
    <w:p w14:paraId="0B74C5C1" w14:textId="3CA0DAC3" w:rsidR="00A83688" w:rsidRPr="0003505D" w:rsidRDefault="004556AD" w:rsidP="00A83688">
      <w:pPr>
        <w:spacing w:after="120"/>
        <w:rPr>
          <w:rFonts w:ascii="Arial" w:hAnsi="Arial" w:cs="Arial"/>
        </w:rPr>
      </w:pPr>
      <w:r w:rsidRPr="0003505D">
        <w:rPr>
          <w:rFonts w:ascii="Arial" w:hAnsi="Arial" w:cs="Arial"/>
        </w:rPr>
        <w:t>Miloslava Čecháková</w:t>
      </w:r>
      <w:r w:rsidR="00A83688" w:rsidRPr="0003505D">
        <w:rPr>
          <w:rFonts w:ascii="Arial" w:hAnsi="Arial" w:cs="Arial"/>
        </w:rPr>
        <w:tab/>
      </w:r>
      <w:r w:rsidR="00A83688" w:rsidRPr="0003505D">
        <w:rPr>
          <w:rFonts w:ascii="Arial" w:hAnsi="Arial" w:cs="Arial"/>
        </w:rPr>
        <w:tab/>
      </w:r>
      <w:r w:rsidR="00A83688" w:rsidRPr="0003505D">
        <w:rPr>
          <w:rFonts w:ascii="Arial" w:hAnsi="Arial" w:cs="Arial"/>
        </w:rPr>
        <w:tab/>
      </w:r>
      <w:r w:rsidR="00A83688" w:rsidRPr="0003505D">
        <w:rPr>
          <w:rFonts w:ascii="Arial" w:hAnsi="Arial" w:cs="Arial"/>
        </w:rPr>
        <w:tab/>
      </w:r>
      <w:r w:rsidR="00A83688" w:rsidRPr="0003505D">
        <w:rPr>
          <w:rFonts w:ascii="Arial" w:hAnsi="Arial" w:cs="Arial"/>
        </w:rPr>
        <w:tab/>
      </w:r>
      <w:r w:rsidR="0003505D">
        <w:rPr>
          <w:rFonts w:ascii="Arial" w:hAnsi="Arial" w:cs="Arial"/>
        </w:rPr>
        <w:t xml:space="preserve">       </w:t>
      </w:r>
      <w:r w:rsidRPr="0003505D">
        <w:rPr>
          <w:rFonts w:ascii="Arial" w:hAnsi="Arial" w:cs="Arial"/>
        </w:rPr>
        <w:t xml:space="preserve"> Milan Pyšný</w:t>
      </w:r>
    </w:p>
    <w:p w14:paraId="19D32A73" w14:textId="77777777" w:rsidR="00A83688" w:rsidRPr="0003505D" w:rsidRDefault="00A83688" w:rsidP="00A83688">
      <w:pPr>
        <w:spacing w:after="120"/>
        <w:rPr>
          <w:rFonts w:ascii="Arial" w:hAnsi="Arial" w:cs="Arial"/>
        </w:rPr>
      </w:pPr>
      <w:r w:rsidRPr="0003505D">
        <w:rPr>
          <w:rFonts w:ascii="Arial" w:hAnsi="Arial" w:cs="Arial"/>
        </w:rPr>
        <w:t xml:space="preserve">   místostarosta</w:t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  <w:t>starosta</w:t>
      </w:r>
    </w:p>
    <w:p w14:paraId="55102D22" w14:textId="77777777" w:rsidR="003A2C69" w:rsidRPr="0003505D" w:rsidRDefault="003A2C69" w:rsidP="00A83688">
      <w:pPr>
        <w:spacing w:after="120"/>
        <w:rPr>
          <w:rFonts w:ascii="Arial" w:hAnsi="Arial" w:cs="Arial"/>
        </w:rPr>
      </w:pPr>
    </w:p>
    <w:p w14:paraId="68A04365" w14:textId="77777777" w:rsidR="00ED2EE3" w:rsidRPr="0003505D" w:rsidRDefault="00A83688" w:rsidP="00ED2EE3">
      <w:pPr>
        <w:spacing w:after="120"/>
        <w:rPr>
          <w:rFonts w:ascii="Arial" w:hAnsi="Arial" w:cs="Arial"/>
        </w:rPr>
      </w:pPr>
      <w:r w:rsidRPr="0003505D">
        <w:rPr>
          <w:rFonts w:ascii="Arial" w:hAnsi="Arial" w:cs="Arial"/>
        </w:rPr>
        <w:t>Vyvěšeno na úřední desce dne:</w:t>
      </w:r>
      <w:r w:rsidR="00ED2EE3" w:rsidRPr="0003505D">
        <w:rPr>
          <w:rFonts w:ascii="Arial" w:hAnsi="Arial" w:cs="Arial"/>
        </w:rPr>
        <w:t xml:space="preserve"> </w:t>
      </w:r>
    </w:p>
    <w:p w14:paraId="674675EC" w14:textId="77777777" w:rsidR="00F657D9" w:rsidRPr="0003505D" w:rsidRDefault="00A83688" w:rsidP="00ED2EE3">
      <w:pPr>
        <w:spacing w:after="120"/>
      </w:pPr>
      <w:r w:rsidRPr="0003505D">
        <w:rPr>
          <w:rFonts w:ascii="Arial" w:hAnsi="Arial" w:cs="Arial"/>
        </w:rPr>
        <w:t>Sejmuto z úřední desky dne:</w:t>
      </w:r>
    </w:p>
    <w:sectPr w:rsidR="00F657D9" w:rsidRPr="0003505D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C673D" w14:textId="77777777" w:rsidR="00C77551" w:rsidRDefault="00C77551" w:rsidP="00A83688">
      <w:r>
        <w:separator/>
      </w:r>
    </w:p>
  </w:endnote>
  <w:endnote w:type="continuationSeparator" w:id="0">
    <w:p w14:paraId="3FF961A7" w14:textId="77777777" w:rsidR="00C77551" w:rsidRDefault="00C77551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BD432" w14:textId="77777777" w:rsidR="00C77551" w:rsidRDefault="00C77551" w:rsidP="00A83688">
      <w:r>
        <w:separator/>
      </w:r>
    </w:p>
  </w:footnote>
  <w:footnote w:type="continuationSeparator" w:id="0">
    <w:p w14:paraId="695E3272" w14:textId="77777777" w:rsidR="00C77551" w:rsidRDefault="00C77551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F578A"/>
    <w:multiLevelType w:val="hybridMultilevel"/>
    <w:tmpl w:val="FF12D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32912"/>
    <w:multiLevelType w:val="hybridMultilevel"/>
    <w:tmpl w:val="ED7A1096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9774C"/>
    <w:multiLevelType w:val="hybridMultilevel"/>
    <w:tmpl w:val="1A162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3"/>
  </w:num>
  <w:num w:numId="8">
    <w:abstractNumId w:val="5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255FD"/>
    <w:rsid w:val="0003505D"/>
    <w:rsid w:val="00036CEB"/>
    <w:rsid w:val="00073BBE"/>
    <w:rsid w:val="0014309B"/>
    <w:rsid w:val="001525F7"/>
    <w:rsid w:val="00196F37"/>
    <w:rsid w:val="001D213D"/>
    <w:rsid w:val="00200FE4"/>
    <w:rsid w:val="0027237E"/>
    <w:rsid w:val="002D2036"/>
    <w:rsid w:val="00310DCB"/>
    <w:rsid w:val="00353AAA"/>
    <w:rsid w:val="00360E4F"/>
    <w:rsid w:val="003A284E"/>
    <w:rsid w:val="003A2C69"/>
    <w:rsid w:val="003F29F7"/>
    <w:rsid w:val="00432717"/>
    <w:rsid w:val="00440187"/>
    <w:rsid w:val="004546A4"/>
    <w:rsid w:val="004556AD"/>
    <w:rsid w:val="00494977"/>
    <w:rsid w:val="00494CC9"/>
    <w:rsid w:val="00496690"/>
    <w:rsid w:val="004A0AA5"/>
    <w:rsid w:val="004D715A"/>
    <w:rsid w:val="004F1BF6"/>
    <w:rsid w:val="00565271"/>
    <w:rsid w:val="00580F2A"/>
    <w:rsid w:val="005A77CA"/>
    <w:rsid w:val="00612462"/>
    <w:rsid w:val="00631555"/>
    <w:rsid w:val="0063476A"/>
    <w:rsid w:val="00634E86"/>
    <w:rsid w:val="006424F2"/>
    <w:rsid w:val="00642DE4"/>
    <w:rsid w:val="00643AA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470"/>
    <w:rsid w:val="00737A94"/>
    <w:rsid w:val="007409FD"/>
    <w:rsid w:val="00743EEC"/>
    <w:rsid w:val="007B6B19"/>
    <w:rsid w:val="007E6C3B"/>
    <w:rsid w:val="00820E25"/>
    <w:rsid w:val="00877265"/>
    <w:rsid w:val="00891BDA"/>
    <w:rsid w:val="008A158E"/>
    <w:rsid w:val="00911A0A"/>
    <w:rsid w:val="00917FDD"/>
    <w:rsid w:val="00927263"/>
    <w:rsid w:val="0094017A"/>
    <w:rsid w:val="00942CA6"/>
    <w:rsid w:val="00962B44"/>
    <w:rsid w:val="009719CB"/>
    <w:rsid w:val="00972C17"/>
    <w:rsid w:val="009734AB"/>
    <w:rsid w:val="009B33E5"/>
    <w:rsid w:val="009D24DA"/>
    <w:rsid w:val="009D4996"/>
    <w:rsid w:val="00A038E7"/>
    <w:rsid w:val="00A5277E"/>
    <w:rsid w:val="00A83688"/>
    <w:rsid w:val="00A926EE"/>
    <w:rsid w:val="00AA7A1F"/>
    <w:rsid w:val="00AD4786"/>
    <w:rsid w:val="00AE0965"/>
    <w:rsid w:val="00AF0646"/>
    <w:rsid w:val="00AF1EE8"/>
    <w:rsid w:val="00B255E4"/>
    <w:rsid w:val="00B3174C"/>
    <w:rsid w:val="00B462D8"/>
    <w:rsid w:val="00B64D6E"/>
    <w:rsid w:val="00B73873"/>
    <w:rsid w:val="00B8394E"/>
    <w:rsid w:val="00BA2394"/>
    <w:rsid w:val="00BB6892"/>
    <w:rsid w:val="00BB786E"/>
    <w:rsid w:val="00BD2953"/>
    <w:rsid w:val="00C245C9"/>
    <w:rsid w:val="00C24901"/>
    <w:rsid w:val="00C379D1"/>
    <w:rsid w:val="00C55A33"/>
    <w:rsid w:val="00C63D61"/>
    <w:rsid w:val="00C702D2"/>
    <w:rsid w:val="00C77551"/>
    <w:rsid w:val="00CD23D7"/>
    <w:rsid w:val="00CD2603"/>
    <w:rsid w:val="00CD2810"/>
    <w:rsid w:val="00D152D0"/>
    <w:rsid w:val="00D4612A"/>
    <w:rsid w:val="00D64C0B"/>
    <w:rsid w:val="00D739BD"/>
    <w:rsid w:val="00D828B5"/>
    <w:rsid w:val="00D976D2"/>
    <w:rsid w:val="00DD4F1D"/>
    <w:rsid w:val="00DE3EA8"/>
    <w:rsid w:val="00E2669A"/>
    <w:rsid w:val="00E31D6B"/>
    <w:rsid w:val="00E670C4"/>
    <w:rsid w:val="00E84312"/>
    <w:rsid w:val="00E95936"/>
    <w:rsid w:val="00E95AB4"/>
    <w:rsid w:val="00EA6E74"/>
    <w:rsid w:val="00ED2EE3"/>
    <w:rsid w:val="00ED6DE9"/>
    <w:rsid w:val="00EE2561"/>
    <w:rsid w:val="00F657D9"/>
    <w:rsid w:val="00F937B3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6ACF"/>
  <w15:docId w15:val="{6D551398-CD46-41F2-B258-65E84A55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C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CC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zvylnk">
    <w:name w:val="Názvy článků"/>
    <w:basedOn w:val="Normln"/>
    <w:rsid w:val="00AD478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62DA-1656-4C37-AE67-30E4F590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Radvanice11</dc:creator>
  <cp:lastModifiedBy>Radvanice11</cp:lastModifiedBy>
  <cp:revision>4</cp:revision>
  <cp:lastPrinted>2021-02-19T15:02:00Z</cp:lastPrinted>
  <dcterms:created xsi:type="dcterms:W3CDTF">2021-02-18T10:34:00Z</dcterms:created>
  <dcterms:modified xsi:type="dcterms:W3CDTF">2021-02-19T15:03:00Z</dcterms:modified>
</cp:coreProperties>
</file>