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F6" w:rsidRPr="001B3DF6" w:rsidRDefault="001B3DF6" w:rsidP="001B3DF6">
      <w:pPr>
        <w:pStyle w:val="Normlnweb"/>
        <w:rPr>
          <w:i/>
          <w:color w:val="00B050"/>
          <w:sz w:val="40"/>
          <w:szCs w:val="40"/>
        </w:rPr>
      </w:pPr>
      <w:r w:rsidRPr="001B3DF6">
        <w:rPr>
          <w:rStyle w:val="Siln"/>
          <w:i/>
          <w:color w:val="00B050"/>
          <w:sz w:val="40"/>
          <w:szCs w:val="40"/>
        </w:rPr>
        <w:t>Přednáška: Krkonoše – krajina, která má co vyprávět</w:t>
      </w:r>
    </w:p>
    <w:p w:rsidR="001B3DF6" w:rsidRDefault="001B3DF6" w:rsidP="001B3DF6">
      <w:pPr>
        <w:pStyle w:val="Normlnweb"/>
      </w:pPr>
      <w:r>
        <w:t xml:space="preserve">Zveme vás na poutavou přednášku profesora </w:t>
      </w:r>
      <w:r w:rsidR="00216223">
        <w:rPr>
          <w:rStyle w:val="whitespace-normal"/>
          <w:b/>
          <w:bCs/>
        </w:rPr>
        <w:t>Michala</w:t>
      </w:r>
      <w:bookmarkStart w:id="0" w:name="_GoBack"/>
      <w:bookmarkEnd w:id="0"/>
      <w:r>
        <w:rPr>
          <w:rStyle w:val="whitespace-normal"/>
          <w:b/>
          <w:bCs/>
        </w:rPr>
        <w:t xml:space="preserve"> Hejcmana</w:t>
      </w:r>
      <w:r>
        <w:t xml:space="preserve">, která vás zavede do jedinečného světa </w:t>
      </w:r>
      <w:r>
        <w:rPr>
          <w:rStyle w:val="whitespace-normal"/>
          <w:b/>
          <w:bCs/>
        </w:rPr>
        <w:t>Krkonoš</w:t>
      </w:r>
      <w:r>
        <w:t xml:space="preserve"> – hor, kde se prolíná divoká příroda, historie člověka i fascinující příběhy krajiny.</w:t>
      </w:r>
    </w:p>
    <w:p w:rsidR="001B3DF6" w:rsidRDefault="001B3DF6" w:rsidP="001B3DF6">
      <w:pPr>
        <w:pStyle w:val="Normlnweb"/>
      </w:pPr>
      <w:r>
        <w:t>Dozvíte se, jak Krkonoše vznikaly, proč jsou tak mimořádné a jak se jejich podoba proměňovala od dávných dob až po současnost. Přednáška přiblíží nejen známé horské scenérie, ale i méně viditelné procesy, které formují zdejší přírodu – od horských luk a rašelinišť až po unikátní rostliny a živočichy přizpůsobené drsným podmínkám nejvyšších českých hor.</w:t>
      </w:r>
    </w:p>
    <w:p w:rsidR="001B3DF6" w:rsidRDefault="001B3DF6" w:rsidP="001B3DF6">
      <w:pPr>
        <w:pStyle w:val="Normlnweb"/>
      </w:pPr>
      <w:r>
        <w:t>Profesor Hejcman nabídne pohled vědce i milovníka krajiny: ukáže, jak člověk Krkonoše ovlivňoval, co se zde podařilo ochránit a proč jsou tyto hory tak důležité pro naši přírodu.</w:t>
      </w:r>
    </w:p>
    <w:p w:rsidR="001B3DF6" w:rsidRDefault="001B3DF6" w:rsidP="001B3DF6">
      <w:pPr>
        <w:pStyle w:val="Normlnweb"/>
      </w:pPr>
      <w:r>
        <w:t xml:space="preserve">Součástí večera budou také </w:t>
      </w:r>
      <w:r>
        <w:rPr>
          <w:rStyle w:val="Siln"/>
        </w:rPr>
        <w:t>autorské písničky inspirované krajinou a příběhy hor</w:t>
      </w:r>
      <w:r>
        <w:t>, které dodají celé přednášce osobní a neopakovatelnou atmosféru.</w:t>
      </w:r>
    </w:p>
    <w:p w:rsidR="001B3DF6" w:rsidRDefault="00A80AFC" w:rsidP="001B3DF6">
      <w:pPr>
        <w:pStyle w:val="Normlnweb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BCC6" wp14:editId="5372A70F">
                <wp:simplePos x="0" y="0"/>
                <wp:positionH relativeFrom="margin">
                  <wp:posOffset>560070</wp:posOffset>
                </wp:positionH>
                <wp:positionV relativeFrom="paragraph">
                  <wp:posOffset>549910</wp:posOffset>
                </wp:positionV>
                <wp:extent cx="5133975" cy="82867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0AFC" w:rsidRPr="00A80AFC" w:rsidRDefault="00A80AF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28. 3. 2026 od 18:00hod. Obecní úřad</w:t>
                            </w:r>
                            <w:r w:rsidRPr="00A80AFC">
                              <w:rPr>
                                <w:sz w:val="48"/>
                                <w:szCs w:val="48"/>
                              </w:rPr>
                              <w:t xml:space="preserve"> Velkého </w:t>
                            </w:r>
                            <w:proofErr w:type="spellStart"/>
                            <w:r w:rsidRPr="00A80AFC">
                              <w:rPr>
                                <w:sz w:val="48"/>
                                <w:szCs w:val="48"/>
                              </w:rPr>
                              <w:t>Vřešťova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CBC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4.1pt;margin-top:43.3pt;width:404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" fillcolor="white [3201]" strokeweight=".5pt">
                <v:textbox>
                  <w:txbxContent>
                    <w:p w:rsidR="00A80AFC" w:rsidRPr="00A80AFC" w:rsidRDefault="00A80AF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28. 3. 2026 od 18:00hod. Obecní úřad</w:t>
                      </w:r>
                      <w:r w:rsidRPr="00A80AFC">
                        <w:rPr>
                          <w:sz w:val="48"/>
                          <w:szCs w:val="48"/>
                        </w:rPr>
                        <w:t xml:space="preserve"> Velkého Vřešťova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0F0F0"/>
        </w:rPr>
        <w:drawing>
          <wp:anchor distT="0" distB="0" distL="114300" distR="114300" simplePos="0" relativeHeight="251658240" behindDoc="0" locked="0" layoutInCell="1" allowOverlap="1" wp14:anchorId="07945570" wp14:editId="609E4EA0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6153150" cy="3638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ěžka_from_Černá_hora_(CZE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3DF6">
        <w:rPr>
          <w:rStyle w:val="Siln"/>
        </w:rPr>
        <w:t>Přijďte objevovat Krkonoše trochu jinak – očima vědy, příběhů i hudby.</w:t>
      </w:r>
    </w:p>
    <w:p w:rsidR="001B3DF6" w:rsidRDefault="001B3DF6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</w:p>
    <w:p w:rsidR="001B3DF6" w:rsidRDefault="001B3DF6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</w:p>
    <w:p w:rsidR="001B3DF6" w:rsidRDefault="001B3DF6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</w:p>
    <w:p w:rsidR="00DA685A" w:rsidRPr="00A80AFC" w:rsidRDefault="001B3DF6">
      <w:pPr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</w:pP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 xml:space="preserve">Prof. Michal Hejcman je rodákem z Velkého </w:t>
      </w:r>
      <w:proofErr w:type="spellStart"/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V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ř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eš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ť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ova</w:t>
      </w:r>
      <w:proofErr w:type="spellEnd"/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. V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nuje se p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ř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írodním v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dám, zejména ekologii a botanice, které propojuje se zem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d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lstvím a archeologií. Vyu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č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>uje na Univerzit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 xml:space="preserve"> Jana Evangelisty Purkyn</w:t>
      </w:r>
      <w:r w:rsidRPr="00A80AFC">
        <w:rPr>
          <w:rFonts w:ascii="Calibri" w:hAnsi="Calibri" w:cs="Calibri"/>
          <w:b/>
          <w:color w:val="080809"/>
          <w:sz w:val="24"/>
          <w:szCs w:val="24"/>
          <w:shd w:val="clear" w:color="auto" w:fill="F0F0F0"/>
        </w:rPr>
        <w:t>ě</w:t>
      </w:r>
      <w:r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 xml:space="preserve"> v Ústí</w:t>
      </w:r>
      <w:r w:rsidR="00762D0A" w:rsidRPr="00A80AFC">
        <w:rPr>
          <w:rFonts w:ascii="Segoe UI Historic" w:hAnsi="Segoe UI Historic" w:cs="Segoe UI Historic"/>
          <w:b/>
          <w:color w:val="080809"/>
          <w:sz w:val="24"/>
          <w:szCs w:val="24"/>
          <w:shd w:val="clear" w:color="auto" w:fill="F0F0F0"/>
        </w:rPr>
        <w:t xml:space="preserve"> nad Labem.</w:t>
      </w:r>
    </w:p>
    <w:p w:rsidR="001B3DF6" w:rsidRDefault="001B3DF6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</w:p>
    <w:p w:rsidR="001B3DF6" w:rsidRDefault="001B3DF6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</w:p>
    <w:sectPr w:rsidR="001B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F6"/>
    <w:rsid w:val="001B3DF6"/>
    <w:rsid w:val="00216223"/>
    <w:rsid w:val="00762D0A"/>
    <w:rsid w:val="00A80AFC"/>
    <w:rsid w:val="00D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7096"/>
  <w15:chartTrackingRefBased/>
  <w15:docId w15:val="{64995513-BA51-4882-A0B7-8BAA8F3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2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3DF6"/>
    <w:rPr>
      <w:b/>
      <w:bCs/>
    </w:rPr>
  </w:style>
  <w:style w:type="character" w:customStyle="1" w:styleId="whitespace-normal">
    <w:name w:val="whitespace-normal"/>
    <w:basedOn w:val="Standardnpsmoodstavce"/>
    <w:rsid w:val="001B3DF6"/>
  </w:style>
  <w:style w:type="character" w:styleId="Odkaznakoment">
    <w:name w:val="annotation reference"/>
    <w:basedOn w:val="Standardnpsmoodstavce"/>
    <w:uiPriority w:val="99"/>
    <w:semiHidden/>
    <w:unhideWhenUsed/>
    <w:rsid w:val="00762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D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D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D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0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62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762D0A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3L</cp:lastModifiedBy>
  <cp:revision>2</cp:revision>
  <cp:lastPrinted>2026-03-16T07:38:00Z</cp:lastPrinted>
  <dcterms:created xsi:type="dcterms:W3CDTF">2026-03-17T05:31:00Z</dcterms:created>
  <dcterms:modified xsi:type="dcterms:W3CDTF">2026-03-17T05:31:00Z</dcterms:modified>
</cp:coreProperties>
</file>