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3D5E" w14:textId="77777777" w:rsidR="002B0204" w:rsidRDefault="004158BD">
      <w:pPr>
        <w:pStyle w:val="Zkladntext"/>
        <w:spacing w:after="0"/>
      </w:pPr>
      <w:r>
        <w:rPr>
          <w:rFonts w:ascii="Tahoma;Arial;Helvetica;sans-ser" w:hAnsi="Tahoma;Arial;Helvetica;sans-ser"/>
          <w:color w:val="000000"/>
          <w:sz w:val="18"/>
        </w:rPr>
        <w:t>Upozorňujeme spoluobčany a majitele nemovitostí v obci na skutečnost, že </w:t>
      </w: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od 1.12.2025 vstupuje v účinnost novela zákona č. 206/2015 Sb. o pyrotechnice</w:t>
      </w:r>
      <w:r>
        <w:rPr>
          <w:rFonts w:ascii="Tahoma;Arial;Helvetica;sans-ser" w:hAnsi="Tahoma;Arial;Helvetica;sans-ser"/>
          <w:color w:val="000000"/>
          <w:sz w:val="18"/>
        </w:rPr>
        <w:t>, která přináší několik zásadních změn mimo jiné i pro používání zábavní pyrotechniky.</w:t>
      </w:r>
    </w:p>
    <w:p w14:paraId="1EFD4BCB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 xml:space="preserve">Novela </w:t>
      </w:r>
      <w:r>
        <w:rPr>
          <w:rFonts w:ascii="Tahoma;Arial;Helvetica;sans-ser" w:hAnsi="Tahoma;Arial;Helvetica;sans-ser"/>
          <w:color w:val="000000"/>
          <w:sz w:val="18"/>
        </w:rPr>
        <w:t>zákona zakazuje používání pyrotechnických výrobků, s výjimkou kategorie F1, pokud jde o jejich odpalování nebo užívání k provádění ohňostrojných prací nebo ohňostrojů, ve vzdálenosti do 250 metrů od objektů, jako jsou</w:t>
      </w:r>
    </w:p>
    <w:p w14:paraId="76515BF9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 xml:space="preserve">nemocnice, </w:t>
      </w:r>
    </w:p>
    <w:p w14:paraId="2A424643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léčebny</w:t>
      </w:r>
    </w:p>
    <w:p w14:paraId="4B8E33E8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domovy pro seniory</w:t>
      </w:r>
    </w:p>
    <w:p w14:paraId="296A34A2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stacionáře</w:t>
      </w:r>
    </w:p>
    <w:p w14:paraId="6A71ED29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útulky a záchranné stanice pro zvířata</w:t>
      </w:r>
    </w:p>
    <w:p w14:paraId="2FA43495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 xml:space="preserve">zoo </w:t>
      </w:r>
    </w:p>
    <w:p w14:paraId="4982072E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objekty k chovu zvířat a další</w:t>
      </w:r>
    </w:p>
    <w:p w14:paraId="1C5A3B64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Podrobně jsou tyto objekty specifikovány v §35b novely zákona.</w:t>
      </w:r>
    </w:p>
    <w:p w14:paraId="4CA53056" w14:textId="77777777" w:rsidR="002B0204" w:rsidRDefault="004158BD">
      <w:pPr>
        <w:pStyle w:val="Zkladntext"/>
        <w:spacing w:after="0"/>
        <w:jc w:val="both"/>
      </w:pPr>
      <w:r>
        <w:rPr>
          <w:rFonts w:ascii="Tahoma;Arial;Helvetica;sans-ser" w:hAnsi="Tahoma;Arial;Helvetica;sans-ser"/>
          <w:color w:val="000000"/>
          <w:sz w:val="18"/>
        </w:rPr>
        <w:t>Tyto zóny, kde v souvislosti se zákonem o pyrotechnice nelze pyrotechnické výrobky používat, lze zobrazit v </w:t>
      </w:r>
      <w:hyperlink r:id="rId4" w:tgtFrame="_blank">
        <w:r>
          <w:rPr>
            <w:rStyle w:val="Hypertextovodkaz"/>
            <w:rFonts w:ascii="Tahoma;Arial;Helvetica;sans-ser" w:hAnsi="Tahoma;Arial;Helvetica;sans-ser"/>
            <w:color w:val="A00000"/>
            <w:sz w:val="20"/>
            <w:u w:val="none"/>
            <w:shd w:val="clear" w:color="auto" w:fill="FFFFFF"/>
          </w:rPr>
          <w:t>mapové aplikaci Ministerstva zemědělství.</w:t>
        </w:r>
      </w:hyperlink>
    </w:p>
    <w:p w14:paraId="783C383E" w14:textId="77777777" w:rsidR="002B0204" w:rsidRDefault="004158BD">
      <w:pPr>
        <w:pStyle w:val="Zkladntext"/>
        <w:spacing w:after="0"/>
      </w:pP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Upozornění:</w:t>
      </w:r>
      <w:r>
        <w:rPr>
          <w:rStyle w:val="Zdraznn"/>
          <w:rFonts w:ascii="Tahoma;Arial;Helvetica;sans-ser" w:hAnsi="Tahoma;Arial;Helvetica;sans-ser"/>
          <w:i w:val="0"/>
          <w:color w:val="000000"/>
          <w:sz w:val="18"/>
        </w:rPr>
        <w:t> Webová aplikace má pouze orientační charakter. V případě zjištěné nesrovnalosti (např. chybějící prvek v mapě), napište prosím na helpdesk@mze.gov.cz. V případě, že jste chovatel a potřebujete aktualizovat objekt hospodářství obraťte se na místně příslušné pracoviště SZIF. V případě, že jste včelař a potřebujete lokalizovat stanoviště včelstev, tak se obraťte na ČMSCH.</w:t>
      </w:r>
    </w:p>
    <w:p w14:paraId="39469D08" w14:textId="77777777" w:rsidR="002B0204" w:rsidRDefault="002B0204">
      <w:pPr>
        <w:pStyle w:val="Zkladntext"/>
        <w:spacing w:after="0"/>
        <w:rPr>
          <w:rStyle w:val="Zdraznn"/>
          <w:rFonts w:ascii="Tahoma;Arial;Helvetica;sans-ser" w:hAnsi="Tahoma;Arial;Helvetica;sans-ser"/>
          <w:i w:val="0"/>
          <w:color w:val="000000"/>
          <w:sz w:val="18"/>
        </w:rPr>
      </w:pPr>
    </w:p>
    <w:p w14:paraId="65031525" w14:textId="77777777" w:rsidR="002B0204" w:rsidRDefault="004158BD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Jaké jsou kategorie zábavní pyrotechniky?</w:t>
      </w:r>
    </w:p>
    <w:p w14:paraId="424F1318" w14:textId="77777777" w:rsidR="002B0204" w:rsidRDefault="004158BD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Kategorie F1</w:t>
      </w:r>
      <w:r>
        <w:rPr>
          <w:rFonts w:ascii="Tahoma;Arial;Helvetica;sans-ser" w:hAnsi="Tahoma;Arial;Helvetica;sans-ser"/>
          <w:color w:val="000000"/>
          <w:sz w:val="18"/>
        </w:rPr>
        <w:t> je zábavní pyrotechnika, která</w:t>
      </w:r>
      <w:r>
        <w:rPr>
          <w:rFonts w:ascii="Tahoma;Arial;Helvetica;sans-ser" w:hAnsi="Tahoma;Arial;Helvetica;sans-ser"/>
          <w:color w:val="000000"/>
          <w:sz w:val="18"/>
        </w:rPr>
        <w:br/>
        <w:t>- představuje velmi malé nebezpečí a má zanedbatelnou úroveň hluku,</w:t>
      </w:r>
      <w:r>
        <w:rPr>
          <w:rFonts w:ascii="Tahoma;Arial;Helvetica;sans-ser" w:hAnsi="Tahoma;Arial;Helvetica;sans-ser"/>
          <w:color w:val="000000"/>
          <w:sz w:val="18"/>
        </w:rPr>
        <w:br/>
        <w:t>- je určena pro použití na omezených plochách nebo uvnitř obytných budov,</w:t>
      </w:r>
      <w:r>
        <w:rPr>
          <w:rFonts w:ascii="Tahoma;Arial;Helvetica;sans-ser" w:hAnsi="Tahoma;Arial;Helvetica;sans-ser"/>
          <w:color w:val="000000"/>
          <w:sz w:val="18"/>
        </w:rPr>
        <w:br/>
        <w:t>- je volně prodejná osobám, které dosáhly věku 15 let.</w:t>
      </w:r>
      <w:r>
        <w:rPr>
          <w:rFonts w:ascii="Tahoma;Arial;Helvetica;sans-ser" w:hAnsi="Tahoma;Arial;Helvetica;sans-ser"/>
          <w:color w:val="000000"/>
          <w:sz w:val="18"/>
        </w:rPr>
        <w:br/>
        <w:t>Jedná se o prskavky, malé stolní fontány, práskací kuličky a podobné drobné efekty. Jak již bylo uvedeno výše, zákaz se této kategorie pyrotechniky netýká.</w:t>
      </w:r>
    </w:p>
    <w:p w14:paraId="6E9C53B6" w14:textId="77777777" w:rsidR="002B0204" w:rsidRDefault="004158BD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Naopak petardy, rakety, větší fontány a baterie ohňostrojů již spadají do </w:t>
      </w: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kategorie F2 a F3</w:t>
      </w:r>
      <w:r>
        <w:rPr>
          <w:rFonts w:ascii="Tahoma;Arial;Helvetica;sans-ser" w:hAnsi="Tahoma;Arial;Helvetica;sans-ser"/>
          <w:color w:val="000000"/>
          <w:sz w:val="18"/>
        </w:rPr>
        <w:t>, kterých se zákaz ve vymezených zónách týká.</w:t>
      </w:r>
    </w:p>
    <w:p w14:paraId="7E445EB4" w14:textId="77777777" w:rsidR="002B0204" w:rsidRDefault="004158BD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Kategorie F4</w:t>
      </w:r>
      <w:r>
        <w:rPr>
          <w:rFonts w:ascii="Tahoma;Arial;Helvetica;sans-ser" w:hAnsi="Tahoma;Arial;Helvetica;sans-ser"/>
          <w:color w:val="000000"/>
          <w:sz w:val="18"/>
        </w:rPr>
        <w:t> je zábavní pyrotechnika, která představuje velké nebezpečí a je určena pro použití pouze osobami s odbornou způsobilostí podle §37 zákona 206/2015 Sb.</w:t>
      </w:r>
    </w:p>
    <w:p w14:paraId="1FF22DAF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> </w:t>
      </w:r>
    </w:p>
    <w:p w14:paraId="28CF43A7" w14:textId="77777777" w:rsidR="002B0204" w:rsidRDefault="004158BD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  <w:r>
        <w:rPr>
          <w:rStyle w:val="Siln"/>
          <w:rFonts w:ascii="Tahoma;Arial;Helvetica;sans-ser" w:hAnsi="Tahoma;Arial;Helvetica;sans-ser"/>
          <w:b w:val="0"/>
          <w:color w:val="800000"/>
          <w:sz w:val="20"/>
        </w:rPr>
        <w:t>Jaké hrozí za porušení zákona o pyrotechnice sankce?</w:t>
      </w:r>
    </w:p>
    <w:p w14:paraId="32633689" w14:textId="77777777" w:rsidR="002B0204" w:rsidRDefault="004158BD">
      <w:pPr>
        <w:pStyle w:val="Zkladntext"/>
        <w:spacing w:after="0"/>
        <w:jc w:val="both"/>
        <w:rPr>
          <w:rFonts w:ascii="Tahoma;Arial;Helvetica;sans-ser" w:hAnsi="Tahoma;Arial;Helvetica;sans-ser"/>
          <w:color w:val="000000"/>
          <w:sz w:val="18"/>
        </w:rPr>
      </w:pPr>
      <w:r>
        <w:rPr>
          <w:rFonts w:ascii="Tahoma;Arial;Helvetica;sans-ser" w:hAnsi="Tahoma;Arial;Helvetica;sans-ser"/>
          <w:color w:val="000000"/>
          <w:sz w:val="18"/>
        </w:rPr>
        <w:t xml:space="preserve">Přestupky v souvislosti s porušením zákona o pyrotechnice a sankce za jeho porušení upravují paragrafy §64 - §65a novely zákona. Za zacházení s pyrotechnikou ve vymezených zónách dle §35b v rozporu se zákonem lze fyzické osobě uložit pokutu až </w:t>
      </w:r>
      <w:proofErr w:type="gramStart"/>
      <w:r>
        <w:rPr>
          <w:rFonts w:ascii="Tahoma;Arial;Helvetica;sans-ser" w:hAnsi="Tahoma;Arial;Helvetica;sans-ser"/>
          <w:color w:val="000000"/>
          <w:sz w:val="18"/>
        </w:rPr>
        <w:t>100.000,-</w:t>
      </w:r>
      <w:proofErr w:type="gramEnd"/>
      <w:r>
        <w:rPr>
          <w:rFonts w:ascii="Tahoma;Arial;Helvetica;sans-ser" w:hAnsi="Tahoma;Arial;Helvetica;sans-ser"/>
          <w:color w:val="000000"/>
          <w:sz w:val="18"/>
        </w:rPr>
        <w:t xml:space="preserve"> Kč. </w:t>
      </w:r>
    </w:p>
    <w:p w14:paraId="232FE995" w14:textId="77777777" w:rsidR="002B0204" w:rsidRDefault="002B0204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</w:p>
    <w:p w14:paraId="0020BB5F" w14:textId="77777777" w:rsidR="002B0204" w:rsidRDefault="002B0204">
      <w:pPr>
        <w:pStyle w:val="Zkladntext"/>
        <w:spacing w:after="0"/>
        <w:rPr>
          <w:rFonts w:ascii="Tahoma;Arial;Helvetica;sans-ser" w:hAnsi="Tahoma;Arial;Helvetica;sans-ser"/>
          <w:color w:val="000000"/>
          <w:sz w:val="18"/>
        </w:rPr>
      </w:pPr>
    </w:p>
    <w:sectPr w:rsidR="002B020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;Arial;Helvetica;sans-s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204"/>
    <w:rsid w:val="002B0204"/>
    <w:rsid w:val="004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FE09"/>
  <w15:docId w15:val="{B8A12590-F148-46C6-879F-AD1B5CB9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igis.gov.cz/portal/apps/instant/basic/index.html?appid=ded81b51ac6e4ea1b071ef28122f547b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2027</Characters>
  <Application>Microsoft Office Word</Application>
  <DocSecurity>4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Lazinov</dc:creator>
  <dc:description/>
  <cp:lastModifiedBy>Obec Lazinov</cp:lastModifiedBy>
  <cp:revision>2</cp:revision>
  <dcterms:created xsi:type="dcterms:W3CDTF">2025-12-08T07:09:00Z</dcterms:created>
  <dcterms:modified xsi:type="dcterms:W3CDTF">2025-12-08T07:09:00Z</dcterms:modified>
  <dc:language>cs-CZ</dc:language>
</cp:coreProperties>
</file>