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17A95" w14:textId="77777777" w:rsidR="00DB45F3" w:rsidRPr="003401F9" w:rsidRDefault="00363811" w:rsidP="00D11222">
      <w:pPr>
        <w:rPr>
          <w:b/>
        </w:rPr>
      </w:pPr>
      <w:r w:rsidRPr="003401F9">
        <w:rPr>
          <w:b/>
          <w:noProof/>
          <w:lang w:eastAsia="cs-CZ"/>
        </w:rPr>
        <w:drawing>
          <wp:inline distT="0" distB="0" distL="0" distR="0" wp14:anchorId="433DEC7C" wp14:editId="5719F8E9">
            <wp:extent cx="2057400" cy="586102"/>
            <wp:effectExtent l="0" t="0" r="0" b="5080"/>
            <wp:docPr id="1" name="Obrázek 1" descr="D:\Jana sdílené\POCIDLINSKO\logo POCIDLINSK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Jana sdílené\POCIDLINSKO\logo POCIDLINSKO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052" cy="59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86A9D" w14:textId="559DDBB3" w:rsidR="00453C21" w:rsidRPr="003401F9" w:rsidRDefault="00DF5489" w:rsidP="00A91269">
      <w:pPr>
        <w:jc w:val="both"/>
      </w:pPr>
      <w:r w:rsidRPr="003401F9">
        <w:rPr>
          <w:b/>
        </w:rPr>
        <w:t xml:space="preserve">V souladu s příslušnými ustanoveními zákona č. 250/2000 Sb., o rozpočtových pravidlech územních rozpočtů, v platném znění, byly následující dokumenty zveřejněny na </w:t>
      </w:r>
      <w:r w:rsidR="002E133E" w:rsidRPr="003401F9">
        <w:rPr>
          <w:b/>
        </w:rPr>
        <w:t xml:space="preserve">elektronické i fyzické </w:t>
      </w:r>
      <w:r w:rsidRPr="003401F9">
        <w:rPr>
          <w:b/>
        </w:rPr>
        <w:t xml:space="preserve">úřední desce. </w:t>
      </w:r>
      <w:r w:rsidRPr="003401F9">
        <w:t xml:space="preserve"> </w:t>
      </w:r>
    </w:p>
    <w:p w14:paraId="1237F3A9" w14:textId="66B3CCB2" w:rsidR="00BC7C06" w:rsidRPr="00BC7C06" w:rsidRDefault="00BC7C06" w:rsidP="00A91269">
      <w:pPr>
        <w:spacing w:after="0" w:line="240" w:lineRule="auto"/>
        <w:jc w:val="both"/>
        <w:rPr>
          <w:sz w:val="4"/>
          <w:szCs w:val="4"/>
        </w:rPr>
      </w:pPr>
    </w:p>
    <w:p w14:paraId="0B55CD58" w14:textId="4A8D1F70" w:rsidR="00FE5E60" w:rsidRDefault="008E411B" w:rsidP="00FE5E60">
      <w:pPr>
        <w:spacing w:after="0"/>
        <w:jc w:val="both"/>
        <w:rPr>
          <w:rFonts w:cstheme="minorHAnsi"/>
          <w:sz w:val="24"/>
          <w:szCs w:val="24"/>
        </w:rPr>
      </w:pPr>
      <w:r w:rsidRPr="008E411B">
        <w:rPr>
          <w:rFonts w:cstheme="minorHAnsi"/>
          <w:sz w:val="24"/>
          <w:szCs w:val="24"/>
        </w:rPr>
        <w:t xml:space="preserve">Rozpočet </w:t>
      </w:r>
      <w:r w:rsidR="002B5908">
        <w:rPr>
          <w:rFonts w:cstheme="minorHAnsi"/>
          <w:sz w:val="24"/>
          <w:szCs w:val="24"/>
        </w:rPr>
        <w:t>dobrovolného svazku obcí</w:t>
      </w:r>
      <w:r w:rsidRPr="008E411B">
        <w:rPr>
          <w:rFonts w:cstheme="minorHAnsi"/>
          <w:sz w:val="24"/>
          <w:szCs w:val="24"/>
        </w:rPr>
        <w:t xml:space="preserve">, schválený závěrečný účet </w:t>
      </w:r>
      <w:r w:rsidR="002B5908">
        <w:rPr>
          <w:rFonts w:cstheme="minorHAnsi"/>
          <w:sz w:val="24"/>
          <w:szCs w:val="24"/>
        </w:rPr>
        <w:t>dobrovolného svazku obcí</w:t>
      </w:r>
      <w:r w:rsidRPr="008E411B">
        <w:rPr>
          <w:rFonts w:cstheme="minorHAnsi"/>
          <w:sz w:val="24"/>
          <w:szCs w:val="24"/>
        </w:rPr>
        <w:t>, schválená rozpočtová opatření</w:t>
      </w:r>
      <w:r w:rsidR="002B5908">
        <w:rPr>
          <w:rFonts w:cstheme="minorHAnsi"/>
          <w:sz w:val="24"/>
          <w:szCs w:val="24"/>
        </w:rPr>
        <w:t xml:space="preserve"> dobrovolného svazku obcí</w:t>
      </w:r>
      <w:r w:rsidRPr="008E411B">
        <w:rPr>
          <w:rFonts w:cstheme="minorHAnsi"/>
          <w:sz w:val="24"/>
          <w:szCs w:val="24"/>
        </w:rPr>
        <w:t xml:space="preserve">, střednědobý výhled rozpočtu </w:t>
      </w:r>
      <w:r w:rsidR="002B5908">
        <w:rPr>
          <w:rFonts w:cstheme="minorHAnsi"/>
          <w:sz w:val="24"/>
          <w:szCs w:val="24"/>
        </w:rPr>
        <w:t>dobrovolného svazku obcí</w:t>
      </w:r>
      <w:r w:rsidR="00FE5E60">
        <w:rPr>
          <w:rFonts w:cstheme="minorHAnsi"/>
          <w:sz w:val="24"/>
          <w:szCs w:val="24"/>
        </w:rPr>
        <w:t xml:space="preserve"> </w:t>
      </w:r>
      <w:r w:rsidRPr="008E411B">
        <w:rPr>
          <w:rFonts w:cstheme="minorHAnsi"/>
          <w:sz w:val="24"/>
          <w:szCs w:val="24"/>
        </w:rPr>
        <w:t xml:space="preserve">a případné další povinně zveřejňované dokumenty jsou </w:t>
      </w:r>
      <w:r w:rsidR="00FE5E60">
        <w:rPr>
          <w:rFonts w:cstheme="minorHAnsi"/>
          <w:sz w:val="24"/>
          <w:szCs w:val="24"/>
        </w:rPr>
        <w:t xml:space="preserve">na: </w:t>
      </w:r>
    </w:p>
    <w:p w14:paraId="4A4B1214" w14:textId="2BC3944D" w:rsidR="008E411B" w:rsidRDefault="00FE5E60" w:rsidP="00FE5E60">
      <w:pPr>
        <w:spacing w:after="0"/>
        <w:jc w:val="center"/>
        <w:rPr>
          <w:rFonts w:cstheme="minorHAnsi"/>
          <w:sz w:val="24"/>
          <w:szCs w:val="24"/>
        </w:rPr>
      </w:pPr>
      <w:hyperlink r:id="rId6" w:history="1">
        <w:r w:rsidRPr="003A67F3">
          <w:rPr>
            <w:rStyle w:val="Hypertextovodkaz"/>
            <w:rFonts w:cstheme="minorHAnsi"/>
            <w:sz w:val="24"/>
            <w:szCs w:val="24"/>
          </w:rPr>
          <w:t>https://svazekpocidlinsko.cz/uredni-deska</w:t>
        </w:r>
      </w:hyperlink>
    </w:p>
    <w:p w14:paraId="7E992436" w14:textId="77777777" w:rsidR="00B52EF0" w:rsidRPr="008E411B" w:rsidRDefault="00B52EF0" w:rsidP="00A91269">
      <w:pPr>
        <w:spacing w:after="0"/>
        <w:jc w:val="both"/>
        <w:rPr>
          <w:rFonts w:cstheme="minorHAnsi"/>
          <w:sz w:val="24"/>
          <w:szCs w:val="24"/>
        </w:rPr>
      </w:pPr>
    </w:p>
    <w:p w14:paraId="7EADD978" w14:textId="77777777" w:rsidR="002E133E" w:rsidRPr="003401F9" w:rsidRDefault="002E133E" w:rsidP="00A91269">
      <w:pPr>
        <w:spacing w:after="0"/>
        <w:jc w:val="both"/>
        <w:rPr>
          <w:rFonts w:cstheme="minorHAnsi"/>
          <w:b/>
        </w:rPr>
      </w:pPr>
    </w:p>
    <w:sectPr w:rsidR="002E133E" w:rsidRPr="003401F9" w:rsidSect="00F771BE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2"/>
    <w:rsid w:val="00054E32"/>
    <w:rsid w:val="00092402"/>
    <w:rsid w:val="0017070C"/>
    <w:rsid w:val="00171137"/>
    <w:rsid w:val="001907AD"/>
    <w:rsid w:val="001C6896"/>
    <w:rsid w:val="001E5636"/>
    <w:rsid w:val="00251E59"/>
    <w:rsid w:val="002B182F"/>
    <w:rsid w:val="002B5908"/>
    <w:rsid w:val="002E133E"/>
    <w:rsid w:val="002E1734"/>
    <w:rsid w:val="003401F9"/>
    <w:rsid w:val="00343AB2"/>
    <w:rsid w:val="00363811"/>
    <w:rsid w:val="00384D21"/>
    <w:rsid w:val="003E6256"/>
    <w:rsid w:val="00453C21"/>
    <w:rsid w:val="00470D7C"/>
    <w:rsid w:val="00490E90"/>
    <w:rsid w:val="004E7BC8"/>
    <w:rsid w:val="00535303"/>
    <w:rsid w:val="00561CC4"/>
    <w:rsid w:val="005B1527"/>
    <w:rsid w:val="0062247F"/>
    <w:rsid w:val="006C2444"/>
    <w:rsid w:val="0073280E"/>
    <w:rsid w:val="00751A24"/>
    <w:rsid w:val="00780DB7"/>
    <w:rsid w:val="007E382C"/>
    <w:rsid w:val="008B1C0A"/>
    <w:rsid w:val="008E2BDB"/>
    <w:rsid w:val="008E411B"/>
    <w:rsid w:val="008F6E1B"/>
    <w:rsid w:val="009203A0"/>
    <w:rsid w:val="0097214B"/>
    <w:rsid w:val="00983AAE"/>
    <w:rsid w:val="009C5BF8"/>
    <w:rsid w:val="009E73AC"/>
    <w:rsid w:val="00A368DD"/>
    <w:rsid w:val="00A91269"/>
    <w:rsid w:val="00A92694"/>
    <w:rsid w:val="00AF082D"/>
    <w:rsid w:val="00B46786"/>
    <w:rsid w:val="00B52EF0"/>
    <w:rsid w:val="00B718AB"/>
    <w:rsid w:val="00BA3FD8"/>
    <w:rsid w:val="00BB2A30"/>
    <w:rsid w:val="00BC7C06"/>
    <w:rsid w:val="00BD60F6"/>
    <w:rsid w:val="00BE354F"/>
    <w:rsid w:val="00C07BEE"/>
    <w:rsid w:val="00C41220"/>
    <w:rsid w:val="00C42455"/>
    <w:rsid w:val="00C9677D"/>
    <w:rsid w:val="00CC5161"/>
    <w:rsid w:val="00CE338E"/>
    <w:rsid w:val="00D11222"/>
    <w:rsid w:val="00D918AB"/>
    <w:rsid w:val="00D95BEB"/>
    <w:rsid w:val="00DA3F33"/>
    <w:rsid w:val="00DB45F3"/>
    <w:rsid w:val="00DF5489"/>
    <w:rsid w:val="00E75916"/>
    <w:rsid w:val="00E7707D"/>
    <w:rsid w:val="00F771BE"/>
    <w:rsid w:val="00FE37BA"/>
    <w:rsid w:val="00FE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0817"/>
  <w15:chartTrackingRefBased/>
  <w15:docId w15:val="{74512250-B149-4FB7-AB59-10DA1DC8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12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1122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11222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47F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B52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763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81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80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vazekpocidlinsko.cz/uredni-desk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8823B-BD8B-4256-B769-A0E48559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Bitnerová</dc:creator>
  <cp:keywords/>
  <dc:description/>
  <cp:lastModifiedBy>Lenka Skalická</cp:lastModifiedBy>
  <cp:revision>8</cp:revision>
  <cp:lastPrinted>2019-12-09T09:50:00Z</cp:lastPrinted>
  <dcterms:created xsi:type="dcterms:W3CDTF">2025-01-23T07:49:00Z</dcterms:created>
  <dcterms:modified xsi:type="dcterms:W3CDTF">2025-01-23T08:28:00Z</dcterms:modified>
</cp:coreProperties>
</file>