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84A4" w14:textId="60BDBE30" w:rsidR="006F637C" w:rsidRPr="00721C26" w:rsidRDefault="006F637C" w:rsidP="006F637C">
      <w:pPr>
        <w:rPr>
          <w:rFonts w:ascii="Aptos" w:hAnsi="Aptos"/>
          <w:b/>
          <w:bCs/>
          <w:sz w:val="28"/>
          <w:szCs w:val="28"/>
        </w:rPr>
      </w:pPr>
      <w:r w:rsidRPr="00721C26">
        <w:rPr>
          <w:rFonts w:ascii="Aptos" w:hAnsi="Aptos"/>
          <w:b/>
          <w:bCs/>
          <w:sz w:val="28"/>
          <w:szCs w:val="28"/>
        </w:rPr>
        <w:t>Příloha č. 4</w:t>
      </w:r>
    </w:p>
    <w:p w14:paraId="28FD2138" w14:textId="0509A631" w:rsidR="00A846BB" w:rsidRPr="00721C26" w:rsidRDefault="00A846BB" w:rsidP="00A846BB">
      <w:pPr>
        <w:rPr>
          <w:rFonts w:ascii="Aptos" w:hAnsi="Aptos"/>
          <w:b/>
          <w:bCs/>
          <w:sz w:val="36"/>
          <w:szCs w:val="36"/>
        </w:rPr>
      </w:pPr>
      <w:r w:rsidRPr="00721C26">
        <w:rPr>
          <w:rFonts w:ascii="Aptos" w:hAnsi="Aptos"/>
          <w:b/>
          <w:bCs/>
          <w:sz w:val="36"/>
          <w:szCs w:val="36"/>
        </w:rPr>
        <w:t>C</w:t>
      </w:r>
      <w:r w:rsidR="00721C26" w:rsidRPr="00721C26">
        <w:rPr>
          <w:rFonts w:ascii="Aptos" w:hAnsi="Aptos"/>
          <w:b/>
          <w:bCs/>
          <w:sz w:val="36"/>
          <w:szCs w:val="36"/>
        </w:rPr>
        <w:t>enová</w:t>
      </w:r>
      <w:r w:rsidRPr="00721C26">
        <w:rPr>
          <w:rFonts w:ascii="Aptos" w:hAnsi="Aptos"/>
          <w:b/>
          <w:bCs/>
          <w:sz w:val="36"/>
          <w:szCs w:val="36"/>
        </w:rPr>
        <w:t xml:space="preserve"> </w:t>
      </w:r>
      <w:r w:rsidR="00721C26" w:rsidRPr="00721C26">
        <w:rPr>
          <w:rFonts w:ascii="Aptos" w:hAnsi="Aptos"/>
          <w:b/>
          <w:bCs/>
          <w:sz w:val="36"/>
          <w:szCs w:val="36"/>
        </w:rPr>
        <w:t>tabulka</w:t>
      </w:r>
    </w:p>
    <w:p w14:paraId="107C7DBB" w14:textId="77777777" w:rsidR="00BF5B21" w:rsidRDefault="00BF5B21" w:rsidP="006F637C">
      <w:pPr>
        <w:rPr>
          <w:rFonts w:ascii="Aptos" w:hAnsi="Aptos"/>
          <w:b/>
          <w:bCs/>
        </w:rPr>
        <w:sectPr w:rsidR="00BF5B21" w:rsidSect="009F6BC1">
          <w:headerReference w:type="default" r:id="rId7"/>
          <w:pgSz w:w="11906" w:h="16838" w:code="9"/>
          <w:pgMar w:top="851" w:right="1134" w:bottom="567" w:left="1134" w:header="709" w:footer="0" w:gutter="0"/>
          <w:cols w:space="708"/>
          <w:docGrid w:linePitch="360"/>
        </w:sectPr>
      </w:pPr>
    </w:p>
    <w:p w14:paraId="61C565A8" w14:textId="551E8FB9" w:rsidR="006F637C" w:rsidRPr="00721C26" w:rsidRDefault="006F637C" w:rsidP="006F637C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Identifikace dodavatele</w:t>
      </w:r>
    </w:p>
    <w:p w14:paraId="7E79181D" w14:textId="77777777" w:rsidR="006F637C" w:rsidRPr="00721C26" w:rsidRDefault="006F637C" w:rsidP="00A846BB">
      <w:pPr>
        <w:rPr>
          <w:rFonts w:ascii="Aptos" w:hAnsi="Aptos"/>
        </w:rPr>
        <w:sectPr w:rsidR="006F637C" w:rsidRPr="00721C26" w:rsidSect="00BF5B2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7C9ED0B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Obchodní firma:</w:t>
      </w:r>
    </w:p>
    <w:p w14:paraId="184A3686" w14:textId="77777777" w:rsidR="0083501A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……………………………………………………</w:t>
      </w:r>
    </w:p>
    <w:p w14:paraId="3A64C033" w14:textId="7816A87A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IČO:</w:t>
      </w:r>
    </w:p>
    <w:p w14:paraId="462E3CF1" w14:textId="075314B8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……………………………………………………</w:t>
      </w:r>
    </w:p>
    <w:p w14:paraId="76E4D046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Sídlo:</w:t>
      </w:r>
    </w:p>
    <w:p w14:paraId="43170EC2" w14:textId="64D41D2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………………………………………………………</w:t>
      </w:r>
    </w:p>
    <w:p w14:paraId="669DEFBB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Kontaktní osoba:</w:t>
      </w:r>
    </w:p>
    <w:p w14:paraId="5402CF2B" w14:textId="6851EC2D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……………………………………………………</w:t>
      </w:r>
    </w:p>
    <w:p w14:paraId="0AD29697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Telefon:</w:t>
      </w:r>
    </w:p>
    <w:p w14:paraId="4BE7DCE5" w14:textId="65B7F8AA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……………………………………………………</w:t>
      </w:r>
    </w:p>
    <w:p w14:paraId="19122652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E-mail:</w:t>
      </w:r>
    </w:p>
    <w:p w14:paraId="4B228E46" w14:textId="295B0DFD" w:rsidR="00BF5B21" w:rsidRDefault="00A846BB" w:rsidP="00A846BB">
      <w:pPr>
        <w:rPr>
          <w:rFonts w:ascii="Aptos" w:hAnsi="Aptos"/>
        </w:rPr>
        <w:sectPr w:rsidR="00BF5B21" w:rsidSect="00BF5B2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21C26">
        <w:rPr>
          <w:rFonts w:ascii="Aptos" w:hAnsi="Aptos"/>
        </w:rPr>
        <w:t>………………………………………………………</w:t>
      </w:r>
    </w:p>
    <w:p w14:paraId="171DEBDA" w14:textId="56E5DB7F" w:rsidR="00A846BB" w:rsidRPr="00721C26" w:rsidRDefault="00000000" w:rsidP="00A846BB">
      <w:pPr>
        <w:rPr>
          <w:rFonts w:ascii="Aptos" w:hAnsi="Aptos"/>
        </w:rPr>
      </w:pPr>
      <w:r>
        <w:rPr>
          <w:rFonts w:ascii="Aptos" w:hAnsi="Aptos"/>
        </w:rPr>
        <w:pict w14:anchorId="084F454A">
          <v:rect id="_x0000_i1025" style="width:0;height:1.5pt" o:hralign="center" o:hrstd="t" o:hr="t" fillcolor="#a0a0a0" stroked="f"/>
        </w:pict>
      </w:r>
    </w:p>
    <w:p w14:paraId="71EDD81E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2. NABÍDKOVÁ CENA ZA SVOZ</w:t>
      </w:r>
    </w:p>
    <w:p w14:paraId="4C88F381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Jednotkové ceny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846BB" w:rsidRPr="00721C26" w14:paraId="6AD9B2F8" w14:textId="77777777" w:rsidTr="00A846BB">
        <w:tc>
          <w:tcPr>
            <w:tcW w:w="1812" w:type="dxa"/>
          </w:tcPr>
          <w:p w14:paraId="51F29A3B" w14:textId="4F2AA926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Položka</w:t>
            </w:r>
          </w:p>
        </w:tc>
        <w:tc>
          <w:tcPr>
            <w:tcW w:w="1812" w:type="dxa"/>
          </w:tcPr>
          <w:p w14:paraId="63139EA0" w14:textId="448F7344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Jednotka</w:t>
            </w:r>
          </w:p>
        </w:tc>
        <w:tc>
          <w:tcPr>
            <w:tcW w:w="1812" w:type="dxa"/>
          </w:tcPr>
          <w:p w14:paraId="02B94E20" w14:textId="46A25E4D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Cena bez DPH</w:t>
            </w:r>
          </w:p>
        </w:tc>
        <w:tc>
          <w:tcPr>
            <w:tcW w:w="1813" w:type="dxa"/>
          </w:tcPr>
          <w:p w14:paraId="19F6C79E" w14:textId="701DCC87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DPH</w:t>
            </w:r>
          </w:p>
        </w:tc>
        <w:tc>
          <w:tcPr>
            <w:tcW w:w="1813" w:type="dxa"/>
          </w:tcPr>
          <w:p w14:paraId="2B54AF66" w14:textId="1A4B1E8A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Cena s DPH</w:t>
            </w:r>
          </w:p>
        </w:tc>
      </w:tr>
      <w:tr w:rsidR="00A846BB" w:rsidRPr="00721C26" w14:paraId="41506CF4" w14:textId="77777777" w:rsidTr="00A846BB">
        <w:tc>
          <w:tcPr>
            <w:tcW w:w="1812" w:type="dxa"/>
          </w:tcPr>
          <w:p w14:paraId="3CB3C8E8" w14:textId="0C0C61E9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</w:rPr>
              <w:t>Pravidelný svoz 1 kontejneru</w:t>
            </w:r>
          </w:p>
        </w:tc>
        <w:tc>
          <w:tcPr>
            <w:tcW w:w="1812" w:type="dxa"/>
          </w:tcPr>
          <w:p w14:paraId="582F4D03" w14:textId="47A6A2E9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bookmarkStart w:id="0" w:name="_Hlk235473214"/>
            <w:r w:rsidRPr="00721C26">
              <w:rPr>
                <w:rFonts w:ascii="Aptos" w:hAnsi="Aptos"/>
              </w:rPr>
              <w:t>Kč / svoz</w:t>
            </w:r>
            <w:bookmarkEnd w:id="0"/>
          </w:p>
        </w:tc>
        <w:tc>
          <w:tcPr>
            <w:tcW w:w="1812" w:type="dxa"/>
          </w:tcPr>
          <w:p w14:paraId="29AA590A" w14:textId="77777777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07268C29" w14:textId="77777777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6CDBA4DC" w14:textId="77777777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</w:p>
        </w:tc>
      </w:tr>
      <w:tr w:rsidR="009F6BC1" w:rsidRPr="00721C26" w14:paraId="40E85418" w14:textId="77777777" w:rsidTr="00A846BB">
        <w:tc>
          <w:tcPr>
            <w:tcW w:w="1812" w:type="dxa"/>
          </w:tcPr>
          <w:p w14:paraId="6CFC443D" w14:textId="143036C5" w:rsidR="009F6BC1" w:rsidRPr="00721C26" w:rsidRDefault="009F6BC1" w:rsidP="00A846B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Mimořádný svoz 1 kontejneru</w:t>
            </w:r>
          </w:p>
        </w:tc>
        <w:tc>
          <w:tcPr>
            <w:tcW w:w="1812" w:type="dxa"/>
          </w:tcPr>
          <w:p w14:paraId="24D2D1EC" w14:textId="23ADD4FB" w:rsidR="009F6BC1" w:rsidRPr="00721C26" w:rsidRDefault="009F6BC1" w:rsidP="00A846BB">
            <w:pPr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Kč / svoz</w:t>
            </w:r>
          </w:p>
        </w:tc>
        <w:tc>
          <w:tcPr>
            <w:tcW w:w="1812" w:type="dxa"/>
          </w:tcPr>
          <w:p w14:paraId="46CC04A7" w14:textId="77777777" w:rsidR="009F6BC1" w:rsidRPr="00721C26" w:rsidRDefault="009F6BC1" w:rsidP="00A846B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1BDB642B" w14:textId="77777777" w:rsidR="009F6BC1" w:rsidRPr="00721C26" w:rsidRDefault="009F6BC1" w:rsidP="00A846B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4A9E95DE" w14:textId="77777777" w:rsidR="009F6BC1" w:rsidRPr="00721C26" w:rsidRDefault="009F6BC1" w:rsidP="00A846BB">
            <w:pPr>
              <w:rPr>
                <w:rFonts w:ascii="Aptos" w:hAnsi="Aptos"/>
                <w:b/>
                <w:bCs/>
              </w:rPr>
            </w:pPr>
          </w:p>
        </w:tc>
      </w:tr>
      <w:tr w:rsidR="00CC50D9" w:rsidRPr="00721C26" w14:paraId="01C62958" w14:textId="77777777" w:rsidTr="00A846BB">
        <w:tc>
          <w:tcPr>
            <w:tcW w:w="1812" w:type="dxa"/>
          </w:tcPr>
          <w:p w14:paraId="4D5584D5" w14:textId="3CDA0C2C" w:rsidR="00CC50D9" w:rsidRDefault="00AC0260" w:rsidP="00A846B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Úklid stanoviště po svozu</w:t>
            </w:r>
          </w:p>
        </w:tc>
        <w:tc>
          <w:tcPr>
            <w:tcW w:w="1812" w:type="dxa"/>
          </w:tcPr>
          <w:p w14:paraId="64D5AF40" w14:textId="77777777" w:rsidR="00CC50D9" w:rsidRPr="00721C26" w:rsidRDefault="00CC50D9" w:rsidP="00A846BB">
            <w:pPr>
              <w:rPr>
                <w:rFonts w:ascii="Aptos" w:hAnsi="Aptos"/>
              </w:rPr>
            </w:pPr>
          </w:p>
        </w:tc>
        <w:tc>
          <w:tcPr>
            <w:tcW w:w="1812" w:type="dxa"/>
          </w:tcPr>
          <w:p w14:paraId="74B11C37" w14:textId="77777777" w:rsidR="00CC50D9" w:rsidRPr="00721C26" w:rsidRDefault="00CC50D9" w:rsidP="00A846B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49944E62" w14:textId="77777777" w:rsidR="00CC50D9" w:rsidRPr="00721C26" w:rsidRDefault="00CC50D9" w:rsidP="00A846B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598FEEBA" w14:textId="77777777" w:rsidR="00CC50D9" w:rsidRPr="00721C26" w:rsidRDefault="00CC50D9" w:rsidP="00A846BB">
            <w:pPr>
              <w:rPr>
                <w:rFonts w:ascii="Aptos" w:hAnsi="Aptos"/>
                <w:b/>
                <w:bCs/>
              </w:rPr>
            </w:pPr>
          </w:p>
        </w:tc>
      </w:tr>
      <w:tr w:rsidR="00CC50D9" w:rsidRPr="00721C26" w14:paraId="35FC81D6" w14:textId="77777777" w:rsidTr="00A846BB">
        <w:tc>
          <w:tcPr>
            <w:tcW w:w="1812" w:type="dxa"/>
          </w:tcPr>
          <w:p w14:paraId="2F335B3D" w14:textId="059477CE" w:rsidR="00CC50D9" w:rsidRDefault="00AC0260" w:rsidP="00A846B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Zajištění evidence a reportingu</w:t>
            </w:r>
          </w:p>
        </w:tc>
        <w:tc>
          <w:tcPr>
            <w:tcW w:w="1812" w:type="dxa"/>
          </w:tcPr>
          <w:p w14:paraId="60400787" w14:textId="77777777" w:rsidR="00CC50D9" w:rsidRPr="00721C26" w:rsidRDefault="00CC50D9" w:rsidP="00A846BB">
            <w:pPr>
              <w:rPr>
                <w:rFonts w:ascii="Aptos" w:hAnsi="Aptos"/>
              </w:rPr>
            </w:pPr>
          </w:p>
        </w:tc>
        <w:tc>
          <w:tcPr>
            <w:tcW w:w="1812" w:type="dxa"/>
          </w:tcPr>
          <w:p w14:paraId="136DB41E" w14:textId="77777777" w:rsidR="00CC50D9" w:rsidRPr="00721C26" w:rsidRDefault="00CC50D9" w:rsidP="00A846B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72A38FDA" w14:textId="77777777" w:rsidR="00CC50D9" w:rsidRPr="00721C26" w:rsidRDefault="00CC50D9" w:rsidP="00A846B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07D29DCD" w14:textId="77777777" w:rsidR="00CC50D9" w:rsidRPr="00721C26" w:rsidRDefault="00CC50D9" w:rsidP="00A846BB">
            <w:pPr>
              <w:rPr>
                <w:rFonts w:ascii="Aptos" w:hAnsi="Aptos"/>
                <w:b/>
                <w:bCs/>
              </w:rPr>
            </w:pPr>
          </w:p>
        </w:tc>
      </w:tr>
      <w:tr w:rsidR="00CC50D9" w:rsidRPr="00721C26" w14:paraId="4D9CAE57" w14:textId="77777777" w:rsidTr="00A846BB">
        <w:tc>
          <w:tcPr>
            <w:tcW w:w="1812" w:type="dxa"/>
          </w:tcPr>
          <w:p w14:paraId="28AFFE8B" w14:textId="7985F360" w:rsidR="00CC50D9" w:rsidRDefault="0083501A" w:rsidP="00A846B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*</w:t>
            </w:r>
          </w:p>
        </w:tc>
        <w:tc>
          <w:tcPr>
            <w:tcW w:w="1812" w:type="dxa"/>
          </w:tcPr>
          <w:p w14:paraId="02C4F11E" w14:textId="77777777" w:rsidR="00CC50D9" w:rsidRPr="00721C26" w:rsidRDefault="00CC50D9" w:rsidP="00A846BB">
            <w:pPr>
              <w:rPr>
                <w:rFonts w:ascii="Aptos" w:hAnsi="Aptos"/>
              </w:rPr>
            </w:pPr>
          </w:p>
        </w:tc>
        <w:tc>
          <w:tcPr>
            <w:tcW w:w="1812" w:type="dxa"/>
          </w:tcPr>
          <w:p w14:paraId="5862BE79" w14:textId="77777777" w:rsidR="00CC50D9" w:rsidRPr="00721C26" w:rsidRDefault="00CC50D9" w:rsidP="00A846B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5F321919" w14:textId="77777777" w:rsidR="00CC50D9" w:rsidRPr="00721C26" w:rsidRDefault="00CC50D9" w:rsidP="00A846B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1FF9CF91" w14:textId="77777777" w:rsidR="00CC50D9" w:rsidRPr="00721C26" w:rsidRDefault="00CC50D9" w:rsidP="00A846BB">
            <w:pPr>
              <w:rPr>
                <w:rFonts w:ascii="Aptos" w:hAnsi="Aptos"/>
                <w:b/>
                <w:bCs/>
              </w:rPr>
            </w:pPr>
          </w:p>
        </w:tc>
      </w:tr>
    </w:tbl>
    <w:p w14:paraId="384AAC41" w14:textId="22D6A882" w:rsidR="00CC50D9" w:rsidRPr="00AC0260" w:rsidRDefault="0083501A" w:rsidP="00A846BB">
      <w:pPr>
        <w:rPr>
          <w:rFonts w:ascii="Aptos" w:hAnsi="Aptos"/>
        </w:rPr>
      </w:pPr>
      <w:r>
        <w:rPr>
          <w:rFonts w:ascii="Aptos" w:hAnsi="Aptos"/>
        </w:rPr>
        <w:t>*</w:t>
      </w:r>
      <w:r w:rsidR="00CC50D9" w:rsidRPr="0083501A">
        <w:rPr>
          <w:rFonts w:ascii="Aptos" w:hAnsi="Aptos"/>
          <w:b/>
          <w:bCs/>
        </w:rPr>
        <w:t>Doda</w:t>
      </w:r>
      <w:r w:rsidR="00AC0260" w:rsidRPr="0083501A">
        <w:rPr>
          <w:rFonts w:ascii="Aptos" w:hAnsi="Aptos"/>
          <w:b/>
          <w:bCs/>
        </w:rPr>
        <w:t>vatel doplní případné další relevantní náklady související s plněním zakázky s výjimkou zajištění kontejnerů.</w:t>
      </w:r>
    </w:p>
    <w:p w14:paraId="783C2536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Modelová cena pro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846BB" w:rsidRPr="00721C26" w14:paraId="7A283720" w14:textId="77777777" w:rsidTr="00197EE0">
        <w:tc>
          <w:tcPr>
            <w:tcW w:w="1812" w:type="dxa"/>
          </w:tcPr>
          <w:p w14:paraId="2E7A9916" w14:textId="77777777" w:rsidR="00A846BB" w:rsidRPr="00721C26" w:rsidRDefault="00A846BB" w:rsidP="00197EE0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Položka</w:t>
            </w:r>
          </w:p>
        </w:tc>
        <w:tc>
          <w:tcPr>
            <w:tcW w:w="1812" w:type="dxa"/>
          </w:tcPr>
          <w:p w14:paraId="304F9CB6" w14:textId="77777777" w:rsidR="00A846BB" w:rsidRPr="00721C26" w:rsidRDefault="00A846BB" w:rsidP="00197EE0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Jednotka</w:t>
            </w:r>
          </w:p>
        </w:tc>
        <w:tc>
          <w:tcPr>
            <w:tcW w:w="1812" w:type="dxa"/>
          </w:tcPr>
          <w:p w14:paraId="793BC309" w14:textId="77777777" w:rsidR="00A846BB" w:rsidRPr="00721C26" w:rsidRDefault="00A846BB" w:rsidP="00197EE0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Cena bez DPH</w:t>
            </w:r>
          </w:p>
        </w:tc>
        <w:tc>
          <w:tcPr>
            <w:tcW w:w="1813" w:type="dxa"/>
          </w:tcPr>
          <w:p w14:paraId="04B63712" w14:textId="77777777" w:rsidR="00A846BB" w:rsidRPr="00721C26" w:rsidRDefault="00A846BB" w:rsidP="00197EE0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DPH</w:t>
            </w:r>
          </w:p>
        </w:tc>
        <w:tc>
          <w:tcPr>
            <w:tcW w:w="1813" w:type="dxa"/>
          </w:tcPr>
          <w:p w14:paraId="5D6B5852" w14:textId="77777777" w:rsidR="00A846BB" w:rsidRPr="00721C26" w:rsidRDefault="00A846BB" w:rsidP="00197EE0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Cena s DPH</w:t>
            </w:r>
          </w:p>
        </w:tc>
      </w:tr>
      <w:tr w:rsidR="00A846BB" w:rsidRPr="00721C26" w14:paraId="53822B3A" w14:textId="77777777" w:rsidTr="00197EE0">
        <w:tc>
          <w:tcPr>
            <w:tcW w:w="1812" w:type="dxa"/>
          </w:tcPr>
          <w:p w14:paraId="73D7B1B2" w14:textId="63A55716" w:rsidR="00A846BB" w:rsidRPr="00721C26" w:rsidRDefault="00A846BB" w:rsidP="00197EE0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</w:rPr>
              <w:t xml:space="preserve">Pravidelný </w:t>
            </w:r>
            <w:r w:rsidRPr="0083501A">
              <w:rPr>
                <w:rFonts w:ascii="Aptos" w:hAnsi="Aptos"/>
                <w:b/>
                <w:bCs/>
              </w:rPr>
              <w:t>měsíční</w:t>
            </w:r>
            <w:r w:rsidRPr="00721C26">
              <w:rPr>
                <w:rFonts w:ascii="Aptos" w:hAnsi="Aptos"/>
              </w:rPr>
              <w:t xml:space="preserve"> svoz </w:t>
            </w:r>
            <w:r w:rsidRPr="00721C26">
              <w:rPr>
                <w:rFonts w:ascii="Aptos" w:hAnsi="Aptos"/>
                <w:b/>
                <w:bCs/>
              </w:rPr>
              <w:t xml:space="preserve">10 </w:t>
            </w:r>
            <w:r w:rsidRPr="00AC0260">
              <w:rPr>
                <w:rFonts w:ascii="Aptos" w:hAnsi="Aptos"/>
              </w:rPr>
              <w:t>kontejnerů</w:t>
            </w:r>
            <w:r w:rsidR="00AC0260">
              <w:rPr>
                <w:rFonts w:ascii="Aptos" w:hAnsi="Aptos"/>
              </w:rPr>
              <w:t>.</w:t>
            </w:r>
            <w:r w:rsidR="00AC0260" w:rsidRPr="00AC0260">
              <w:rPr>
                <w:rFonts w:ascii="Aptos" w:hAnsi="Aptos"/>
              </w:rPr>
              <w:t xml:space="preserve"> </w:t>
            </w:r>
          </w:p>
        </w:tc>
        <w:tc>
          <w:tcPr>
            <w:tcW w:w="1812" w:type="dxa"/>
          </w:tcPr>
          <w:p w14:paraId="34C8E93C" w14:textId="0803AE75" w:rsidR="00A846BB" w:rsidRPr="00721C26" w:rsidRDefault="00A846BB" w:rsidP="00197EE0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</w:rPr>
              <w:t xml:space="preserve">Kč </w:t>
            </w:r>
            <w:r w:rsidR="00AC0260">
              <w:rPr>
                <w:rFonts w:ascii="Aptos" w:hAnsi="Aptos"/>
              </w:rPr>
              <w:t xml:space="preserve">/rok </w:t>
            </w:r>
          </w:p>
        </w:tc>
        <w:tc>
          <w:tcPr>
            <w:tcW w:w="1812" w:type="dxa"/>
          </w:tcPr>
          <w:p w14:paraId="1AA8681C" w14:textId="77777777" w:rsidR="00A846BB" w:rsidRPr="00721C26" w:rsidRDefault="00A846BB" w:rsidP="00197EE0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49AEAE52" w14:textId="77777777" w:rsidR="00A846BB" w:rsidRPr="00721C26" w:rsidRDefault="00A846BB" w:rsidP="00197EE0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1813" w:type="dxa"/>
          </w:tcPr>
          <w:p w14:paraId="4D6269D0" w14:textId="77777777" w:rsidR="00A846BB" w:rsidRPr="00721C26" w:rsidRDefault="00A846BB" w:rsidP="00197EE0">
            <w:pPr>
              <w:rPr>
                <w:rFonts w:ascii="Aptos" w:hAnsi="Aptos"/>
                <w:b/>
                <w:bCs/>
              </w:rPr>
            </w:pPr>
          </w:p>
        </w:tc>
      </w:tr>
    </w:tbl>
    <w:p w14:paraId="49308FE8" w14:textId="2D12A027" w:rsidR="00A846BB" w:rsidRPr="0083501A" w:rsidRDefault="00AC0260" w:rsidP="00A846BB">
      <w:pPr>
        <w:rPr>
          <w:rFonts w:ascii="Aptos" w:hAnsi="Aptos"/>
          <w:b/>
          <w:bCs/>
        </w:rPr>
      </w:pPr>
      <w:r w:rsidRPr="0083501A">
        <w:rPr>
          <w:rFonts w:ascii="Aptos" w:hAnsi="Aptos"/>
          <w:b/>
          <w:bCs/>
          <w:i/>
          <w:iCs/>
        </w:rPr>
        <w:t xml:space="preserve">Dodavatel uvede cenu za </w:t>
      </w:r>
      <w:r w:rsidR="004F5FFB" w:rsidRPr="0083501A">
        <w:rPr>
          <w:rFonts w:ascii="Aptos" w:hAnsi="Aptos"/>
          <w:b/>
          <w:bCs/>
          <w:i/>
          <w:iCs/>
        </w:rPr>
        <w:t xml:space="preserve">pravidelný </w:t>
      </w:r>
      <w:r w:rsidRPr="0083501A">
        <w:rPr>
          <w:rFonts w:ascii="Aptos" w:hAnsi="Aptos"/>
          <w:b/>
          <w:bCs/>
          <w:i/>
          <w:iCs/>
        </w:rPr>
        <w:t>svoz 10 konte</w:t>
      </w:r>
      <w:r w:rsidR="004F5FFB" w:rsidRPr="0083501A">
        <w:rPr>
          <w:rFonts w:ascii="Aptos" w:hAnsi="Aptos"/>
          <w:b/>
          <w:bCs/>
          <w:i/>
          <w:iCs/>
        </w:rPr>
        <w:t>j</w:t>
      </w:r>
      <w:r w:rsidRPr="0083501A">
        <w:rPr>
          <w:rFonts w:ascii="Aptos" w:hAnsi="Aptos"/>
          <w:b/>
          <w:bCs/>
          <w:i/>
          <w:iCs/>
        </w:rPr>
        <w:t>nerů na území členských obcí Společenství</w:t>
      </w:r>
      <w:r w:rsidR="004F5FFB" w:rsidRPr="0083501A">
        <w:rPr>
          <w:rFonts w:ascii="Aptos" w:hAnsi="Aptos"/>
          <w:b/>
          <w:bCs/>
          <w:i/>
          <w:iCs/>
        </w:rPr>
        <w:t xml:space="preserve"> včetně všech souvisejících nákladů po dobu 12 měsíců. </w:t>
      </w:r>
      <w:r w:rsidR="00A846BB" w:rsidRPr="0083501A">
        <w:rPr>
          <w:rFonts w:ascii="Aptos" w:hAnsi="Aptos"/>
          <w:b/>
          <w:bCs/>
          <w:i/>
          <w:iCs/>
        </w:rPr>
        <w:t xml:space="preserve">Modelová cena slouží výhradně pro účely hodnocení nabídek. Skutečná úhrada bude </w:t>
      </w:r>
      <w:r w:rsidR="00A846BB" w:rsidRPr="0083501A">
        <w:rPr>
          <w:rFonts w:ascii="Aptos" w:hAnsi="Aptos"/>
          <w:b/>
          <w:bCs/>
          <w:i/>
          <w:iCs/>
        </w:rPr>
        <w:lastRenderedPageBreak/>
        <w:t>provedena podle skutečného počtu obsluhovaných kontejnerů a skutečně provedených svozů.</w:t>
      </w:r>
    </w:p>
    <w:p w14:paraId="670D8175" w14:textId="77777777" w:rsidR="00A846BB" w:rsidRPr="00721C26" w:rsidRDefault="00000000" w:rsidP="00A846BB">
      <w:pPr>
        <w:rPr>
          <w:rFonts w:ascii="Aptos" w:hAnsi="Aptos"/>
        </w:rPr>
      </w:pPr>
      <w:r>
        <w:rPr>
          <w:rFonts w:ascii="Aptos" w:hAnsi="Aptos"/>
        </w:rPr>
        <w:pict w14:anchorId="6421EDDD">
          <v:rect id="_x0000_i1026" style="width:0;height:1.5pt" o:hralign="center" o:hrstd="t" o:hr="t" fillcolor="#a0a0a0" stroked="f"/>
        </w:pict>
      </w:r>
    </w:p>
    <w:p w14:paraId="0C2C5EF7" w14:textId="4BD6CFC8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3.</w:t>
      </w:r>
      <w:r w:rsidR="00721C26">
        <w:rPr>
          <w:rFonts w:ascii="Aptos" w:hAnsi="Aptos"/>
          <w:b/>
          <w:bCs/>
        </w:rPr>
        <w:t xml:space="preserve"> NABÍ</w:t>
      </w:r>
      <w:r w:rsidR="009F6BC1" w:rsidRPr="00721C26">
        <w:rPr>
          <w:rFonts w:ascii="Aptos" w:hAnsi="Aptos"/>
          <w:b/>
          <w:bCs/>
        </w:rPr>
        <w:t>DKOVÁ</w:t>
      </w:r>
      <w:r w:rsidR="00721C26">
        <w:rPr>
          <w:rFonts w:ascii="Aptos" w:hAnsi="Aptos"/>
          <w:b/>
          <w:bCs/>
        </w:rPr>
        <w:t xml:space="preserve"> CENA ZA </w:t>
      </w:r>
      <w:r w:rsidRPr="00721C26">
        <w:rPr>
          <w:rFonts w:ascii="Aptos" w:hAnsi="Aptos"/>
          <w:b/>
          <w:bCs/>
        </w:rPr>
        <w:t>ZAJIŠTĚNÍ KONTEJNERŮ</w:t>
      </w:r>
    </w:p>
    <w:p w14:paraId="1D43EE11" w14:textId="45D90944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Dodavatel vyplní pouze nabízenou variantu.</w:t>
      </w:r>
      <w:r w:rsidR="004F5FFB">
        <w:rPr>
          <w:rFonts w:ascii="Aptos" w:hAnsi="Aptos"/>
        </w:rPr>
        <w:t xml:space="preserve"> Jedná se o obvykle využívané kontejnery pro sběr textilu o objemu </w:t>
      </w:r>
      <w:proofErr w:type="gramStart"/>
      <w:r w:rsidR="004F5FFB">
        <w:rPr>
          <w:rFonts w:ascii="Aptos" w:hAnsi="Aptos"/>
        </w:rPr>
        <w:t>2 – 3</w:t>
      </w:r>
      <w:proofErr w:type="gramEnd"/>
      <w:r w:rsidR="004F5FFB">
        <w:rPr>
          <w:rFonts w:ascii="Aptos" w:hAnsi="Aptos"/>
        </w:rPr>
        <w:t xml:space="preserve"> m</w:t>
      </w:r>
      <w:r w:rsidR="004F5FFB" w:rsidRPr="004F5FFB">
        <w:rPr>
          <w:rFonts w:ascii="Aptos" w:hAnsi="Aptos"/>
          <w:vertAlign w:val="superscript"/>
        </w:rPr>
        <w:t>3</w:t>
      </w:r>
      <w:r w:rsidR="004F5FFB">
        <w:rPr>
          <w:rFonts w:ascii="Aptos" w:hAnsi="Aptos"/>
        </w:rPr>
        <w:t>.</w:t>
      </w:r>
    </w:p>
    <w:p w14:paraId="5210CED4" w14:textId="77777777" w:rsidR="00A846BB" w:rsidRPr="00721C26" w:rsidRDefault="00000000" w:rsidP="00A846BB">
      <w:pPr>
        <w:rPr>
          <w:rFonts w:ascii="Aptos" w:hAnsi="Aptos"/>
        </w:rPr>
      </w:pPr>
      <w:r>
        <w:rPr>
          <w:rFonts w:ascii="Aptos" w:hAnsi="Aptos"/>
        </w:rPr>
        <w:pict w14:anchorId="04AF2A27">
          <v:rect id="_x0000_i1027" style="width:0;height:1.5pt" o:hralign="center" o:hrstd="t" o:hr="t" fillcolor="#a0a0a0" stroked="f"/>
        </w:pict>
      </w:r>
    </w:p>
    <w:p w14:paraId="69DB6DE2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Varianta A – Pronájem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1"/>
        <w:gridCol w:w="1626"/>
        <w:gridCol w:w="1954"/>
        <w:gridCol w:w="1954"/>
      </w:tblGrid>
      <w:tr w:rsidR="00346DA2" w:rsidRPr="00721C26" w14:paraId="3C897905" w14:textId="6EE3849C" w:rsidTr="00346DA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137343" w14:textId="77777777" w:rsidR="00346DA2" w:rsidRPr="00721C26" w:rsidRDefault="00346DA2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14:paraId="5F3983FD" w14:textId="77777777" w:rsidR="00346DA2" w:rsidRPr="00721C26" w:rsidRDefault="00346DA2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Cena bez DPH</w:t>
            </w:r>
          </w:p>
        </w:tc>
        <w:tc>
          <w:tcPr>
            <w:tcW w:w="1924" w:type="dxa"/>
          </w:tcPr>
          <w:p w14:paraId="7975190E" w14:textId="139560DD" w:rsidR="00346DA2" w:rsidRPr="00721C26" w:rsidRDefault="00346DA2" w:rsidP="00A846B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DPH </w:t>
            </w:r>
          </w:p>
        </w:tc>
        <w:tc>
          <w:tcPr>
            <w:tcW w:w="1909" w:type="dxa"/>
          </w:tcPr>
          <w:p w14:paraId="296339FA" w14:textId="722875CF" w:rsidR="00346DA2" w:rsidRPr="00721C26" w:rsidRDefault="00346DA2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 xml:space="preserve">Cena </w:t>
            </w:r>
            <w:r>
              <w:rPr>
                <w:rFonts w:ascii="Aptos" w:hAnsi="Aptos"/>
                <w:b/>
                <w:bCs/>
              </w:rPr>
              <w:t>S</w:t>
            </w:r>
            <w:r w:rsidRPr="00721C26">
              <w:rPr>
                <w:rFonts w:ascii="Aptos" w:hAnsi="Aptos"/>
                <w:b/>
                <w:bCs/>
              </w:rPr>
              <w:t xml:space="preserve"> DPH</w:t>
            </w:r>
          </w:p>
        </w:tc>
      </w:tr>
      <w:tr w:rsidR="00346DA2" w:rsidRPr="00721C26" w14:paraId="54709345" w14:textId="5EB40103" w:rsidTr="00346D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4952E" w14:textId="77777777" w:rsidR="00346DA2" w:rsidRPr="00721C26" w:rsidRDefault="00346DA2" w:rsidP="00A846BB">
            <w:pPr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Pronájem 1 kontejneru / měsíc</w:t>
            </w:r>
          </w:p>
        </w:tc>
        <w:tc>
          <w:tcPr>
            <w:tcW w:w="0" w:type="auto"/>
            <w:vAlign w:val="center"/>
            <w:hideMark/>
          </w:tcPr>
          <w:p w14:paraId="420BA974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24" w:type="dxa"/>
          </w:tcPr>
          <w:p w14:paraId="265ECB3C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09" w:type="dxa"/>
          </w:tcPr>
          <w:p w14:paraId="3A97BE16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</w:tr>
      <w:tr w:rsidR="00346DA2" w:rsidRPr="00721C26" w14:paraId="798D6CBD" w14:textId="6A641E58" w:rsidTr="00346D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E91FC" w14:textId="77777777" w:rsidR="00346DA2" w:rsidRPr="00721C26" w:rsidRDefault="00346DA2" w:rsidP="00A846BB">
            <w:pPr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Pronájem 10 kontejnerů / měsíc</w:t>
            </w:r>
          </w:p>
        </w:tc>
        <w:tc>
          <w:tcPr>
            <w:tcW w:w="0" w:type="auto"/>
            <w:vAlign w:val="center"/>
            <w:hideMark/>
          </w:tcPr>
          <w:p w14:paraId="78C35B2B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24" w:type="dxa"/>
          </w:tcPr>
          <w:p w14:paraId="3BDE5B5A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09" w:type="dxa"/>
          </w:tcPr>
          <w:p w14:paraId="1DECF355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</w:tr>
      <w:tr w:rsidR="00346DA2" w:rsidRPr="00721C26" w14:paraId="4EE3EB24" w14:textId="263FC3CB" w:rsidTr="00346D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1930F" w14:textId="77777777" w:rsidR="00346DA2" w:rsidRPr="00721C26" w:rsidRDefault="00346DA2" w:rsidP="00A846BB">
            <w:pPr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Celkové náklady za 48 měsíců</w:t>
            </w:r>
          </w:p>
        </w:tc>
        <w:tc>
          <w:tcPr>
            <w:tcW w:w="0" w:type="auto"/>
            <w:vAlign w:val="center"/>
            <w:hideMark/>
          </w:tcPr>
          <w:p w14:paraId="08C37ECB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24" w:type="dxa"/>
          </w:tcPr>
          <w:p w14:paraId="6B8032D8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09" w:type="dxa"/>
          </w:tcPr>
          <w:p w14:paraId="77471A42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</w:tr>
    </w:tbl>
    <w:p w14:paraId="18C0A32A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  <w:b/>
          <w:bCs/>
        </w:rPr>
        <w:t>Hodnocená cena = Celkové náklady za 48 měsíců</w:t>
      </w:r>
    </w:p>
    <w:p w14:paraId="314048FE" w14:textId="77777777" w:rsidR="00A846BB" w:rsidRPr="00721C26" w:rsidRDefault="00000000" w:rsidP="00A846BB">
      <w:pPr>
        <w:rPr>
          <w:rFonts w:ascii="Aptos" w:hAnsi="Aptos"/>
        </w:rPr>
      </w:pPr>
      <w:r>
        <w:rPr>
          <w:rFonts w:ascii="Aptos" w:hAnsi="Aptos"/>
        </w:rPr>
        <w:pict w14:anchorId="4EF0DF1A">
          <v:rect id="_x0000_i1028" style="width:0;height:1.5pt" o:hralign="center" o:hrstd="t" o:hr="t" fillcolor="#a0a0a0" stroked="f"/>
        </w:pict>
      </w:r>
    </w:p>
    <w:p w14:paraId="0A3CFDBC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Varianta B – Dodání kontejnerů do vlastnictví</w:t>
      </w:r>
    </w:p>
    <w:p w14:paraId="60DED762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Kupní cena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1842"/>
        <w:gridCol w:w="1701"/>
        <w:gridCol w:w="2127"/>
      </w:tblGrid>
      <w:tr w:rsidR="00346DA2" w:rsidRPr="00721C26" w14:paraId="0DB4EF03" w14:textId="69F98F12" w:rsidTr="00346DA2">
        <w:trPr>
          <w:tblHeader/>
          <w:tblCellSpacing w:w="15" w:type="dxa"/>
        </w:trPr>
        <w:tc>
          <w:tcPr>
            <w:tcW w:w="3211" w:type="dxa"/>
            <w:vAlign w:val="center"/>
            <w:hideMark/>
          </w:tcPr>
          <w:p w14:paraId="5FF9AC62" w14:textId="77777777" w:rsidR="00346DA2" w:rsidRPr="00721C26" w:rsidRDefault="00346DA2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Položka</w:t>
            </w:r>
          </w:p>
        </w:tc>
        <w:tc>
          <w:tcPr>
            <w:tcW w:w="1812" w:type="dxa"/>
            <w:vAlign w:val="center"/>
            <w:hideMark/>
          </w:tcPr>
          <w:p w14:paraId="08570705" w14:textId="77777777" w:rsidR="00346DA2" w:rsidRPr="00721C26" w:rsidRDefault="00346DA2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Cena bez DPH</w:t>
            </w:r>
          </w:p>
        </w:tc>
        <w:tc>
          <w:tcPr>
            <w:tcW w:w="1671" w:type="dxa"/>
          </w:tcPr>
          <w:p w14:paraId="27CE8E00" w14:textId="52F05553" w:rsidR="00346DA2" w:rsidRPr="00721C26" w:rsidRDefault="00346DA2" w:rsidP="00A846B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DPH</w:t>
            </w:r>
          </w:p>
        </w:tc>
        <w:tc>
          <w:tcPr>
            <w:tcW w:w="2082" w:type="dxa"/>
          </w:tcPr>
          <w:p w14:paraId="25F2915D" w14:textId="23A10C20" w:rsidR="00346DA2" w:rsidRPr="00721C26" w:rsidRDefault="00346DA2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 xml:space="preserve">Cena </w:t>
            </w:r>
            <w:r>
              <w:rPr>
                <w:rFonts w:ascii="Aptos" w:hAnsi="Aptos"/>
                <w:b/>
                <w:bCs/>
              </w:rPr>
              <w:t>S</w:t>
            </w:r>
            <w:r w:rsidRPr="00721C26">
              <w:rPr>
                <w:rFonts w:ascii="Aptos" w:hAnsi="Aptos"/>
                <w:b/>
                <w:bCs/>
              </w:rPr>
              <w:t xml:space="preserve"> DPH</w:t>
            </w:r>
          </w:p>
        </w:tc>
      </w:tr>
      <w:tr w:rsidR="00346DA2" w:rsidRPr="00721C26" w14:paraId="7C61E1C6" w14:textId="65BF5EDF" w:rsidTr="00346DA2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7141EF4C" w14:textId="77777777" w:rsidR="00346DA2" w:rsidRPr="00721C26" w:rsidRDefault="00346DA2" w:rsidP="00A846BB">
            <w:pPr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Cena 1 kontejneru</w:t>
            </w:r>
          </w:p>
        </w:tc>
        <w:tc>
          <w:tcPr>
            <w:tcW w:w="1812" w:type="dxa"/>
            <w:vAlign w:val="center"/>
            <w:hideMark/>
          </w:tcPr>
          <w:p w14:paraId="09863312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671" w:type="dxa"/>
          </w:tcPr>
          <w:p w14:paraId="07B2AC8F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2082" w:type="dxa"/>
          </w:tcPr>
          <w:p w14:paraId="79A772CA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</w:tr>
      <w:tr w:rsidR="00346DA2" w:rsidRPr="00721C26" w14:paraId="60D6FE43" w14:textId="27EBB129" w:rsidTr="00346DA2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521F5786" w14:textId="77777777" w:rsidR="00346DA2" w:rsidRPr="00721C26" w:rsidRDefault="00346DA2" w:rsidP="00A846BB">
            <w:pPr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Cena 10 kontejnerů</w:t>
            </w:r>
          </w:p>
        </w:tc>
        <w:tc>
          <w:tcPr>
            <w:tcW w:w="1812" w:type="dxa"/>
            <w:vAlign w:val="center"/>
            <w:hideMark/>
          </w:tcPr>
          <w:p w14:paraId="176D8D6B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671" w:type="dxa"/>
          </w:tcPr>
          <w:p w14:paraId="50382A10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2082" w:type="dxa"/>
          </w:tcPr>
          <w:p w14:paraId="17F83C73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</w:tr>
    </w:tbl>
    <w:p w14:paraId="32E5399D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Způsob úhrady</w:t>
      </w:r>
    </w:p>
    <w:p w14:paraId="1EE01DBE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 w:cs="Segoe UI Symbol"/>
        </w:rPr>
        <w:t>☐</w:t>
      </w:r>
      <w:r w:rsidRPr="00721C26">
        <w:rPr>
          <w:rFonts w:ascii="Aptos" w:hAnsi="Aptos"/>
        </w:rPr>
        <w:t xml:space="preserve"> Jednorázová úhrada</w:t>
      </w:r>
    </w:p>
    <w:p w14:paraId="16E1D678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 w:cs="Segoe UI Symbol"/>
        </w:rPr>
        <w:t>☐</w:t>
      </w:r>
      <w:r w:rsidRPr="00721C26">
        <w:rPr>
          <w:rFonts w:ascii="Aptos" w:hAnsi="Aptos"/>
        </w:rPr>
        <w:t xml:space="preserve"> Bezúročné splátky</w:t>
      </w:r>
    </w:p>
    <w:p w14:paraId="70ED8844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 w:cs="Segoe UI Symbol"/>
        </w:rPr>
        <w:t>☐</w:t>
      </w:r>
      <w:r w:rsidRPr="00721C26">
        <w:rPr>
          <w:rFonts w:ascii="Aptos" w:hAnsi="Aptos"/>
        </w:rPr>
        <w:t xml:space="preserve"> Jiný způsob (popis)</w:t>
      </w:r>
    </w:p>
    <w:p w14:paraId="63918E44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……………………………………………………………………</w:t>
      </w:r>
    </w:p>
    <w:p w14:paraId="7315066C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V případě jednorázové úhrady</w:t>
      </w:r>
    </w:p>
    <w:p w14:paraId="08A4653C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Pro účely hodnocení bude použita hodnocená cena:</w:t>
      </w:r>
    </w:p>
    <w:p w14:paraId="25CC55FC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  <w:b/>
          <w:bCs/>
        </w:rPr>
        <w:lastRenderedPageBreak/>
        <w:t>Kupní cena × 1,17</w:t>
      </w:r>
    </w:p>
    <w:p w14:paraId="72F98DC3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V případě bezúročných splátek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9"/>
        <w:gridCol w:w="1951"/>
        <w:gridCol w:w="1951"/>
        <w:gridCol w:w="1951"/>
      </w:tblGrid>
      <w:tr w:rsidR="00346DA2" w:rsidRPr="00721C26" w14:paraId="23CF7B28" w14:textId="0CB5DB8D" w:rsidTr="00346DA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C075B6" w14:textId="77777777" w:rsidR="00346DA2" w:rsidRPr="00721C26" w:rsidRDefault="00346DA2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Položka</w:t>
            </w:r>
          </w:p>
        </w:tc>
        <w:tc>
          <w:tcPr>
            <w:tcW w:w="1921" w:type="dxa"/>
            <w:vAlign w:val="center"/>
            <w:hideMark/>
          </w:tcPr>
          <w:p w14:paraId="7470BB54" w14:textId="0CA78C31" w:rsidR="00346DA2" w:rsidRPr="00721C26" w:rsidRDefault="00346DA2" w:rsidP="00A846B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Cena bez DPH</w:t>
            </w:r>
          </w:p>
        </w:tc>
        <w:tc>
          <w:tcPr>
            <w:tcW w:w="1921" w:type="dxa"/>
          </w:tcPr>
          <w:p w14:paraId="1D8A53DA" w14:textId="6D15A547" w:rsidR="00346DA2" w:rsidRDefault="00346DA2" w:rsidP="00A846B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DPH</w:t>
            </w:r>
          </w:p>
        </w:tc>
        <w:tc>
          <w:tcPr>
            <w:tcW w:w="1906" w:type="dxa"/>
          </w:tcPr>
          <w:p w14:paraId="37B45FE1" w14:textId="37952964" w:rsidR="00346DA2" w:rsidRDefault="00346DA2" w:rsidP="00A846B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Cena včetně DPH</w:t>
            </w:r>
          </w:p>
        </w:tc>
      </w:tr>
      <w:tr w:rsidR="00346DA2" w:rsidRPr="00721C26" w14:paraId="0BDF3F63" w14:textId="1DCF024C" w:rsidTr="00346D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467E6" w14:textId="77777777" w:rsidR="00346DA2" w:rsidRPr="00721C26" w:rsidRDefault="00346DA2" w:rsidP="00A846BB">
            <w:pPr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Akontace</w:t>
            </w:r>
          </w:p>
        </w:tc>
        <w:tc>
          <w:tcPr>
            <w:tcW w:w="1921" w:type="dxa"/>
            <w:vAlign w:val="center"/>
            <w:hideMark/>
          </w:tcPr>
          <w:p w14:paraId="4902CF80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21" w:type="dxa"/>
          </w:tcPr>
          <w:p w14:paraId="759FFBD5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06" w:type="dxa"/>
          </w:tcPr>
          <w:p w14:paraId="2997E2FF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</w:tr>
      <w:tr w:rsidR="00346DA2" w:rsidRPr="00721C26" w14:paraId="26B34740" w14:textId="42EC0BC1" w:rsidTr="00346D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F834C" w14:textId="77777777" w:rsidR="00346DA2" w:rsidRPr="00721C26" w:rsidRDefault="00346DA2" w:rsidP="00A846BB">
            <w:pPr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Počet měsíčních splátek</w:t>
            </w:r>
          </w:p>
        </w:tc>
        <w:tc>
          <w:tcPr>
            <w:tcW w:w="1921" w:type="dxa"/>
            <w:vAlign w:val="center"/>
            <w:hideMark/>
          </w:tcPr>
          <w:p w14:paraId="32ACB548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21" w:type="dxa"/>
          </w:tcPr>
          <w:p w14:paraId="60D17CD8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06" w:type="dxa"/>
          </w:tcPr>
          <w:p w14:paraId="748BD103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</w:tr>
      <w:tr w:rsidR="00346DA2" w:rsidRPr="00721C26" w14:paraId="536A0C15" w14:textId="32DE617E" w:rsidTr="00346D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12FA7" w14:textId="77777777" w:rsidR="00346DA2" w:rsidRPr="00721C26" w:rsidRDefault="00346DA2" w:rsidP="00A846BB">
            <w:pPr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Výše jedné měsíční splátky</w:t>
            </w:r>
          </w:p>
        </w:tc>
        <w:tc>
          <w:tcPr>
            <w:tcW w:w="1921" w:type="dxa"/>
            <w:vAlign w:val="center"/>
            <w:hideMark/>
          </w:tcPr>
          <w:p w14:paraId="7C4DE57E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21" w:type="dxa"/>
          </w:tcPr>
          <w:p w14:paraId="62E1F09A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06" w:type="dxa"/>
          </w:tcPr>
          <w:p w14:paraId="184EECED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</w:tr>
      <w:tr w:rsidR="00346DA2" w:rsidRPr="00721C26" w14:paraId="70FA81B7" w14:textId="26E404E2" w:rsidTr="00346D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E5E78" w14:textId="715107C0" w:rsidR="00346DA2" w:rsidRPr="00721C26" w:rsidRDefault="00346DA2" w:rsidP="00A846B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Úroky nebo jiné finanční náklady</w:t>
            </w:r>
          </w:p>
        </w:tc>
        <w:tc>
          <w:tcPr>
            <w:tcW w:w="1921" w:type="dxa"/>
            <w:vAlign w:val="center"/>
            <w:hideMark/>
          </w:tcPr>
          <w:p w14:paraId="0D5AD719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21" w:type="dxa"/>
          </w:tcPr>
          <w:p w14:paraId="4F34CB98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06" w:type="dxa"/>
          </w:tcPr>
          <w:p w14:paraId="149C2234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</w:tr>
      <w:tr w:rsidR="00346DA2" w:rsidRPr="00721C26" w14:paraId="216D375C" w14:textId="44D8DF09" w:rsidTr="00346D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F4D0E" w14:textId="77777777" w:rsidR="00346DA2" w:rsidRPr="00721C26" w:rsidRDefault="00346DA2" w:rsidP="00A846BB">
            <w:pPr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Celková výše všech splátek</w:t>
            </w:r>
          </w:p>
        </w:tc>
        <w:tc>
          <w:tcPr>
            <w:tcW w:w="1921" w:type="dxa"/>
            <w:vAlign w:val="center"/>
            <w:hideMark/>
          </w:tcPr>
          <w:p w14:paraId="5E4BEA6D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21" w:type="dxa"/>
          </w:tcPr>
          <w:p w14:paraId="61D3FEA0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  <w:tc>
          <w:tcPr>
            <w:tcW w:w="1906" w:type="dxa"/>
          </w:tcPr>
          <w:p w14:paraId="4EF1344F" w14:textId="77777777" w:rsidR="00346DA2" w:rsidRPr="00721C26" w:rsidRDefault="00346DA2" w:rsidP="00A846BB">
            <w:pPr>
              <w:rPr>
                <w:rFonts w:ascii="Aptos" w:hAnsi="Aptos"/>
              </w:rPr>
            </w:pPr>
          </w:p>
        </w:tc>
      </w:tr>
    </w:tbl>
    <w:p w14:paraId="75F17D24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Hodnocená cena</w:t>
      </w:r>
    </w:p>
    <w:p w14:paraId="4C5ABB2C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Pro účely hodnocení bude stanovena jako:</w:t>
      </w:r>
    </w:p>
    <w:p w14:paraId="4FCB72CE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  <w:b/>
          <w:bCs/>
        </w:rPr>
        <w:t>(Akontace × 1,17) + celková výše všech zbývajících splátek</w:t>
      </w:r>
    </w:p>
    <w:p w14:paraId="4B003149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Pokud dodavatel účtuje úroky nebo jiné finanční náklady, započítává se jejich skutečná výše.</w:t>
      </w:r>
    </w:p>
    <w:p w14:paraId="616F9F4D" w14:textId="77777777" w:rsidR="00A846BB" w:rsidRPr="00721C26" w:rsidRDefault="00000000" w:rsidP="00A846BB">
      <w:pPr>
        <w:rPr>
          <w:rFonts w:ascii="Aptos" w:hAnsi="Aptos"/>
        </w:rPr>
      </w:pPr>
      <w:r>
        <w:rPr>
          <w:rFonts w:ascii="Aptos" w:hAnsi="Aptos"/>
        </w:rPr>
        <w:pict w14:anchorId="3CFE2711">
          <v:rect id="_x0000_i1029" style="width:0;height:1.5pt" o:hralign="center" o:hrstd="t" o:hr="t" fillcolor="#a0a0a0" stroked="f"/>
        </w:pict>
      </w:r>
    </w:p>
    <w:p w14:paraId="123F2863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Varianta C – Výpůjčka</w:t>
      </w:r>
    </w:p>
    <w:p w14:paraId="1BFD2885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Popis podmínek</w:t>
      </w:r>
    </w:p>
    <w:p w14:paraId="5A0845E4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……………………………………………………………………</w:t>
      </w:r>
    </w:p>
    <w:p w14:paraId="0A6E11ED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……………………………………………………………………</w:t>
      </w:r>
    </w:p>
    <w:p w14:paraId="3BB25943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Případné náklady zadavatele</w:t>
      </w:r>
    </w:p>
    <w:p w14:paraId="4417209A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……………………………… Kč</w:t>
      </w:r>
    </w:p>
    <w:p w14:paraId="464A95CD" w14:textId="77777777" w:rsidR="00A846BB" w:rsidRPr="00721C26" w:rsidRDefault="00000000" w:rsidP="00A846BB">
      <w:pPr>
        <w:rPr>
          <w:rFonts w:ascii="Aptos" w:hAnsi="Aptos"/>
        </w:rPr>
      </w:pPr>
      <w:r>
        <w:rPr>
          <w:rFonts w:ascii="Aptos" w:hAnsi="Aptos"/>
        </w:rPr>
        <w:pict w14:anchorId="7D2D9A61">
          <v:rect id="_x0000_i1030" style="width:0;height:1.5pt" o:hralign="center" o:hrstd="t" o:hr="t" fillcolor="#a0a0a0" stroked="f"/>
        </w:pict>
      </w:r>
    </w:p>
    <w:p w14:paraId="3661BBDB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4. MNOŽSTEVNÍ ZVÝHODNĚNÍ</w:t>
      </w:r>
    </w:p>
    <w:p w14:paraId="5E7086FD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Dodavatel uvede poskytované slevy při navyšování počtu obsluhovaných kontejnerů.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3349"/>
      </w:tblGrid>
      <w:tr w:rsidR="00A846BB" w:rsidRPr="00721C26" w14:paraId="5ADCCB13" w14:textId="77777777" w:rsidTr="00A846BB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E39" w14:textId="77777777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lastRenderedPageBreak/>
              <w:t>Počet obsluhovaných kontejnerů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F347" w14:textId="77777777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Sleva z jednotkové ceny svozu</w:t>
            </w:r>
          </w:p>
        </w:tc>
      </w:tr>
      <w:tr w:rsidR="00A846BB" w:rsidRPr="00721C26" w14:paraId="5B449433" w14:textId="77777777" w:rsidTr="00A846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8166" w14:textId="734CD439" w:rsidR="00A846BB" w:rsidRPr="00721C26" w:rsidRDefault="00A846BB" w:rsidP="00A846BB">
            <w:pPr>
              <w:rPr>
                <w:rFonts w:ascii="Aptos" w:hAnsi="Apto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1CAB" w14:textId="77777777" w:rsidR="00A846BB" w:rsidRPr="00721C26" w:rsidRDefault="00A846BB" w:rsidP="00A846BB">
            <w:pPr>
              <w:rPr>
                <w:rFonts w:ascii="Aptos" w:hAnsi="Aptos"/>
              </w:rPr>
            </w:pPr>
          </w:p>
        </w:tc>
      </w:tr>
    </w:tbl>
    <w:p w14:paraId="07C872CA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 xml:space="preserve">Pokud dodavatel slevu neposkytuje, uvede </w:t>
      </w:r>
      <w:r w:rsidRPr="00721C26">
        <w:rPr>
          <w:rFonts w:ascii="Aptos" w:hAnsi="Aptos"/>
          <w:b/>
          <w:bCs/>
        </w:rPr>
        <w:t>0 %</w:t>
      </w:r>
      <w:r w:rsidRPr="00721C26">
        <w:rPr>
          <w:rFonts w:ascii="Aptos" w:hAnsi="Aptos"/>
        </w:rPr>
        <w:t>.</w:t>
      </w:r>
    </w:p>
    <w:p w14:paraId="580DBBB1" w14:textId="77777777" w:rsidR="004F5FFB" w:rsidRDefault="004F5FFB" w:rsidP="00A846BB">
      <w:pPr>
        <w:rPr>
          <w:rFonts w:ascii="Aptos" w:hAnsi="Aptos"/>
          <w:b/>
          <w:bCs/>
        </w:rPr>
      </w:pPr>
    </w:p>
    <w:p w14:paraId="1E6DC79C" w14:textId="77777777" w:rsidR="004F5FFB" w:rsidRDefault="004F5FFB" w:rsidP="00A846BB">
      <w:pPr>
        <w:rPr>
          <w:rFonts w:ascii="Aptos" w:hAnsi="Aptos"/>
          <w:b/>
          <w:bCs/>
        </w:rPr>
      </w:pPr>
    </w:p>
    <w:p w14:paraId="02D77012" w14:textId="21E662EC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5. KVALITATIVNÍ PARAMETRY NABÍDKY</w:t>
      </w:r>
    </w:p>
    <w:p w14:paraId="1DF30D1A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Označte služby zahrnuté v nabídce.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6"/>
        <w:gridCol w:w="488"/>
        <w:gridCol w:w="382"/>
      </w:tblGrid>
      <w:tr w:rsidR="00A846BB" w:rsidRPr="00721C26" w14:paraId="2DD1C37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4A5885" w14:textId="77777777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Služba</w:t>
            </w:r>
          </w:p>
        </w:tc>
        <w:tc>
          <w:tcPr>
            <w:tcW w:w="0" w:type="auto"/>
            <w:vAlign w:val="center"/>
            <w:hideMark/>
          </w:tcPr>
          <w:p w14:paraId="0F32A808" w14:textId="77777777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Ano</w:t>
            </w:r>
          </w:p>
        </w:tc>
        <w:tc>
          <w:tcPr>
            <w:tcW w:w="0" w:type="auto"/>
            <w:vAlign w:val="center"/>
            <w:hideMark/>
          </w:tcPr>
          <w:p w14:paraId="2564F9D9" w14:textId="77777777" w:rsidR="00A846BB" w:rsidRPr="00721C26" w:rsidRDefault="00A846BB" w:rsidP="00A846BB">
            <w:pPr>
              <w:rPr>
                <w:rFonts w:ascii="Aptos" w:hAnsi="Aptos"/>
                <w:b/>
                <w:bCs/>
              </w:rPr>
            </w:pPr>
            <w:r w:rsidRPr="00721C26">
              <w:rPr>
                <w:rFonts w:ascii="Aptos" w:hAnsi="Aptos"/>
                <w:b/>
                <w:bCs/>
              </w:rPr>
              <w:t>Ne</w:t>
            </w:r>
          </w:p>
        </w:tc>
      </w:tr>
      <w:tr w:rsidR="00A846BB" w:rsidRPr="00721C26" w14:paraId="48969A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55B17" w14:textId="77777777" w:rsidR="00A846BB" w:rsidRPr="00721C26" w:rsidRDefault="00A846BB" w:rsidP="004F5FFB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Snímače naplněnosti kontejnerů</w:t>
            </w:r>
          </w:p>
        </w:tc>
        <w:tc>
          <w:tcPr>
            <w:tcW w:w="0" w:type="auto"/>
            <w:vAlign w:val="center"/>
            <w:hideMark/>
          </w:tcPr>
          <w:p w14:paraId="76C46289" w14:textId="77777777" w:rsidR="00A846BB" w:rsidRPr="00721C26" w:rsidRDefault="00A846BB" w:rsidP="004F5FFB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7051229" w14:textId="77777777" w:rsidR="00A846BB" w:rsidRPr="00721C26" w:rsidRDefault="00A846BB" w:rsidP="004F5FFB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</w:tr>
      <w:tr w:rsidR="0083501A" w:rsidRPr="00721C26" w14:paraId="26041F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EC772" w14:textId="432BFA71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Automatické upozornění na přeplnění kontejnerů</w:t>
            </w:r>
          </w:p>
        </w:tc>
        <w:tc>
          <w:tcPr>
            <w:tcW w:w="0" w:type="auto"/>
            <w:vAlign w:val="center"/>
            <w:hideMark/>
          </w:tcPr>
          <w:p w14:paraId="502652AE" w14:textId="1CEF2150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3EB71F" w14:textId="7F8556BB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</w:tr>
      <w:tr w:rsidR="0083501A" w:rsidRPr="00721C26" w14:paraId="5B153A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048FA" w14:textId="09F108E5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E</w:t>
            </w:r>
            <w:r>
              <w:rPr>
                <w:rFonts w:ascii="Aptos" w:hAnsi="Aptos"/>
              </w:rPr>
              <w:t>lektronická e</w:t>
            </w:r>
            <w:r w:rsidRPr="00721C26">
              <w:rPr>
                <w:rFonts w:ascii="Aptos" w:hAnsi="Aptos"/>
              </w:rPr>
              <w:t>vidence množství převzatého textilu</w:t>
            </w:r>
          </w:p>
        </w:tc>
        <w:tc>
          <w:tcPr>
            <w:tcW w:w="0" w:type="auto"/>
            <w:vAlign w:val="center"/>
            <w:hideMark/>
          </w:tcPr>
          <w:p w14:paraId="626C470E" w14:textId="321669F9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EED2AD" w14:textId="20441AFB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</w:tr>
      <w:tr w:rsidR="0083501A" w:rsidRPr="00721C26" w14:paraId="01E48A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338BE" w14:textId="149E6E17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E</w:t>
            </w:r>
            <w:r>
              <w:rPr>
                <w:rFonts w:ascii="Aptos" w:hAnsi="Aptos"/>
              </w:rPr>
              <w:t>lektronická e</w:t>
            </w:r>
            <w:r w:rsidRPr="00721C26">
              <w:rPr>
                <w:rFonts w:ascii="Aptos" w:hAnsi="Aptos"/>
              </w:rPr>
              <w:t xml:space="preserve">vidence </w:t>
            </w:r>
            <w:r>
              <w:rPr>
                <w:rFonts w:ascii="Aptos" w:hAnsi="Aptos"/>
              </w:rPr>
              <w:t>svozů</w:t>
            </w:r>
          </w:p>
        </w:tc>
        <w:tc>
          <w:tcPr>
            <w:tcW w:w="0" w:type="auto"/>
            <w:vAlign w:val="center"/>
            <w:hideMark/>
          </w:tcPr>
          <w:p w14:paraId="3D24C144" w14:textId="77777777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172B4A" w14:textId="77777777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</w:tr>
      <w:tr w:rsidR="0083501A" w:rsidRPr="00721C26" w14:paraId="14BB2E4F" w14:textId="77777777" w:rsidTr="0083501A">
        <w:trPr>
          <w:tblCellSpacing w:w="15" w:type="dxa"/>
        </w:trPr>
        <w:tc>
          <w:tcPr>
            <w:tcW w:w="0" w:type="auto"/>
            <w:vAlign w:val="center"/>
          </w:tcPr>
          <w:p w14:paraId="37A9E68B" w14:textId="75437A55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Optimalizace svozových tras</w:t>
            </w:r>
          </w:p>
        </w:tc>
        <w:tc>
          <w:tcPr>
            <w:tcW w:w="0" w:type="auto"/>
            <w:vAlign w:val="center"/>
          </w:tcPr>
          <w:p w14:paraId="0BFE4376" w14:textId="38B90019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  <w:tc>
          <w:tcPr>
            <w:tcW w:w="0" w:type="auto"/>
            <w:vAlign w:val="center"/>
          </w:tcPr>
          <w:p w14:paraId="346EABA2" w14:textId="2C45843E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</w:tr>
      <w:tr w:rsidR="0083501A" w:rsidRPr="00721C26" w14:paraId="5D8D0E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E0EE9" w14:textId="77777777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Další využití textilu formou opětovného použití</w:t>
            </w:r>
          </w:p>
        </w:tc>
        <w:tc>
          <w:tcPr>
            <w:tcW w:w="0" w:type="auto"/>
            <w:vAlign w:val="center"/>
            <w:hideMark/>
          </w:tcPr>
          <w:p w14:paraId="098EA91C" w14:textId="77777777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0FA4DF2" w14:textId="77777777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</w:tr>
      <w:tr w:rsidR="0083501A" w:rsidRPr="00721C26" w14:paraId="284C78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9EA67" w14:textId="77777777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Certifikované materiálové využití textilu</w:t>
            </w:r>
          </w:p>
        </w:tc>
        <w:tc>
          <w:tcPr>
            <w:tcW w:w="0" w:type="auto"/>
            <w:vAlign w:val="center"/>
            <w:hideMark/>
          </w:tcPr>
          <w:p w14:paraId="055229C5" w14:textId="77777777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C190E75" w14:textId="77777777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</w:tr>
      <w:tr w:rsidR="0083501A" w:rsidRPr="00721C26" w14:paraId="5BF44BD9" w14:textId="77777777">
        <w:trPr>
          <w:tblCellSpacing w:w="15" w:type="dxa"/>
        </w:trPr>
        <w:tc>
          <w:tcPr>
            <w:tcW w:w="0" w:type="auto"/>
            <w:vAlign w:val="center"/>
          </w:tcPr>
          <w:p w14:paraId="2F34F87E" w14:textId="2ACB1AFC" w:rsidR="0083501A" w:rsidRPr="00721C26" w:rsidRDefault="0083501A" w:rsidP="0083501A">
            <w:pPr>
              <w:spacing w:after="0"/>
              <w:rPr>
                <w:rFonts w:ascii="Aptos" w:hAnsi="Aptos"/>
              </w:rPr>
            </w:pPr>
            <w:r w:rsidRPr="00721C26">
              <w:rPr>
                <w:rFonts w:ascii="Aptos" w:hAnsi="Aptos"/>
              </w:rPr>
              <w:t>Elektronické měsíční reporty</w:t>
            </w:r>
          </w:p>
        </w:tc>
        <w:tc>
          <w:tcPr>
            <w:tcW w:w="0" w:type="auto"/>
            <w:vAlign w:val="center"/>
          </w:tcPr>
          <w:p w14:paraId="1E2DD530" w14:textId="4CD6FF80" w:rsidR="0083501A" w:rsidRPr="00721C26" w:rsidRDefault="0083501A" w:rsidP="0083501A">
            <w:pPr>
              <w:spacing w:after="0"/>
              <w:rPr>
                <w:rFonts w:ascii="Aptos" w:hAnsi="Aptos" w:cs="Segoe UI Symbol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  <w:tc>
          <w:tcPr>
            <w:tcW w:w="0" w:type="auto"/>
            <w:vAlign w:val="center"/>
          </w:tcPr>
          <w:p w14:paraId="5F585CFD" w14:textId="6F14B60D" w:rsidR="0083501A" w:rsidRPr="00721C26" w:rsidRDefault="0083501A" w:rsidP="0083501A">
            <w:pPr>
              <w:spacing w:after="0"/>
              <w:rPr>
                <w:rFonts w:ascii="Aptos" w:hAnsi="Aptos" w:cs="Segoe UI Symbol"/>
              </w:rPr>
            </w:pPr>
            <w:r w:rsidRPr="00721C26">
              <w:rPr>
                <w:rFonts w:ascii="Aptos" w:hAnsi="Aptos" w:cs="Segoe UI Symbol"/>
              </w:rPr>
              <w:t>☐</w:t>
            </w:r>
          </w:p>
        </w:tc>
      </w:tr>
    </w:tbl>
    <w:p w14:paraId="18BA3941" w14:textId="03CF97AA" w:rsidR="00A846BB" w:rsidRPr="00721C26" w:rsidRDefault="00661663" w:rsidP="00A846BB">
      <w:pPr>
        <w:rPr>
          <w:rFonts w:ascii="Aptos" w:hAnsi="Aptos"/>
        </w:rPr>
      </w:pPr>
      <w:r>
        <w:rPr>
          <w:rFonts w:ascii="Aptos" w:hAnsi="Aptos"/>
        </w:rPr>
        <w:t xml:space="preserve"> </w:t>
      </w:r>
      <w:r w:rsidR="00A846BB" w:rsidRPr="00721C26">
        <w:rPr>
          <w:rFonts w:ascii="Aptos" w:hAnsi="Aptos"/>
        </w:rPr>
        <w:t>Další nabízené služby:</w:t>
      </w:r>
    </w:p>
    <w:p w14:paraId="3B333FA4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……………………………………………………………………</w:t>
      </w:r>
    </w:p>
    <w:p w14:paraId="381D45EE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……………………………………………………………………</w:t>
      </w:r>
    </w:p>
    <w:p w14:paraId="56107CA6" w14:textId="77777777" w:rsidR="00A846BB" w:rsidRDefault="00000000" w:rsidP="00A846BB">
      <w:pPr>
        <w:rPr>
          <w:rFonts w:ascii="Aptos" w:hAnsi="Aptos"/>
        </w:rPr>
      </w:pPr>
      <w:r>
        <w:rPr>
          <w:rFonts w:ascii="Aptos" w:hAnsi="Aptos"/>
        </w:rPr>
        <w:pict w14:anchorId="6109116C">
          <v:rect id="_x0000_i1031" style="width:0;height:1.5pt" o:hralign="center" o:hrstd="t" o:hr="t" fillcolor="#a0a0a0" stroked="f"/>
        </w:pict>
      </w:r>
    </w:p>
    <w:p w14:paraId="518AC731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t>6. PLATNOST NABÍDKY</w:t>
      </w:r>
    </w:p>
    <w:p w14:paraId="5408894D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Dodavatel potvrzuje, že nabízené jednotkové ceny jsou platné při minimálním rozsahu</w:t>
      </w:r>
    </w:p>
    <w:p w14:paraId="66883B64" w14:textId="77777777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  <w:b/>
          <w:bCs/>
        </w:rPr>
        <w:t>……………… obsluhovaných kontejnerů.</w:t>
      </w:r>
    </w:p>
    <w:p w14:paraId="79B04287" w14:textId="5E480397" w:rsidR="00AA70EC" w:rsidRDefault="00AA70EC" w:rsidP="00AA70EC">
      <w:pPr>
        <w:rPr>
          <w:rFonts w:ascii="Aptos" w:hAnsi="Aptos"/>
        </w:rPr>
      </w:pPr>
      <w:r w:rsidRPr="00721C26">
        <w:rPr>
          <w:rFonts w:ascii="Aptos" w:hAnsi="Aptos"/>
        </w:rPr>
        <w:t xml:space="preserve">Dodavatel uvede minimální počet obsluhovaných kontejnerů, od kterého garantuje nabízené jednotkové ceny. </w:t>
      </w:r>
    </w:p>
    <w:p w14:paraId="0A93C910" w14:textId="77777777" w:rsidR="00661663" w:rsidRDefault="00661663" w:rsidP="00AA70EC">
      <w:pPr>
        <w:rPr>
          <w:rFonts w:ascii="Aptos" w:hAnsi="Aptos"/>
        </w:rPr>
      </w:pPr>
    </w:p>
    <w:p w14:paraId="0B67A933" w14:textId="77777777" w:rsidR="00661663" w:rsidRDefault="00661663" w:rsidP="00AA70EC">
      <w:pPr>
        <w:rPr>
          <w:rFonts w:ascii="Aptos" w:hAnsi="Aptos"/>
        </w:rPr>
      </w:pPr>
    </w:p>
    <w:p w14:paraId="0A561947" w14:textId="77777777" w:rsidR="00661663" w:rsidRPr="00721C26" w:rsidRDefault="00661663" w:rsidP="00AA70EC">
      <w:pPr>
        <w:rPr>
          <w:rFonts w:ascii="Aptos" w:hAnsi="Aptos"/>
        </w:rPr>
      </w:pPr>
    </w:p>
    <w:p w14:paraId="77D34E5D" w14:textId="77777777" w:rsidR="00A846BB" w:rsidRPr="00721C26" w:rsidRDefault="00A846BB" w:rsidP="00A846BB">
      <w:pPr>
        <w:rPr>
          <w:rFonts w:ascii="Aptos" w:hAnsi="Aptos"/>
          <w:b/>
          <w:bCs/>
        </w:rPr>
      </w:pPr>
      <w:r w:rsidRPr="00721C26">
        <w:rPr>
          <w:rFonts w:ascii="Aptos" w:hAnsi="Aptos"/>
          <w:b/>
          <w:bCs/>
        </w:rPr>
        <w:lastRenderedPageBreak/>
        <w:t>7. PROHLÁŠENÍ DODAVATELE</w:t>
      </w:r>
    </w:p>
    <w:p w14:paraId="00722ADE" w14:textId="34B9FDBD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 xml:space="preserve">Dodavatel prohlašuje, </w:t>
      </w:r>
      <w:proofErr w:type="gramStart"/>
      <w:r w:rsidRPr="00721C26">
        <w:rPr>
          <w:rFonts w:ascii="Aptos" w:hAnsi="Aptos"/>
        </w:rPr>
        <w:t>že</w:t>
      </w:r>
      <w:r w:rsidR="006134B9">
        <w:rPr>
          <w:rFonts w:ascii="Aptos" w:hAnsi="Aptos"/>
        </w:rPr>
        <w:t xml:space="preserve"> </w:t>
      </w:r>
      <w:r w:rsidRPr="00721C26">
        <w:rPr>
          <w:rFonts w:ascii="Aptos" w:hAnsi="Aptos"/>
        </w:rPr>
        <w:t>:</w:t>
      </w:r>
      <w:proofErr w:type="gramEnd"/>
    </w:p>
    <w:p w14:paraId="36E33B79" w14:textId="77777777" w:rsidR="00A846BB" w:rsidRPr="00721C26" w:rsidRDefault="00A846BB" w:rsidP="00A846BB">
      <w:pPr>
        <w:numPr>
          <w:ilvl w:val="0"/>
          <w:numId w:val="1"/>
        </w:numPr>
        <w:rPr>
          <w:rFonts w:ascii="Aptos" w:hAnsi="Aptos"/>
        </w:rPr>
      </w:pPr>
      <w:r w:rsidRPr="00721C26">
        <w:rPr>
          <w:rFonts w:ascii="Aptos" w:hAnsi="Aptos"/>
        </w:rPr>
        <w:t xml:space="preserve">všechny uvedené ceny jsou konečné a zahrnují veškeré náklady spojené s plněním veřejné zakázky, </w:t>
      </w:r>
    </w:p>
    <w:p w14:paraId="466D6CF8" w14:textId="58FE431B" w:rsidR="00A846BB" w:rsidRPr="00721C26" w:rsidRDefault="00AA70EC" w:rsidP="00A846BB">
      <w:pPr>
        <w:numPr>
          <w:ilvl w:val="0"/>
          <w:numId w:val="1"/>
        </w:numPr>
        <w:rPr>
          <w:rFonts w:ascii="Aptos" w:hAnsi="Aptos"/>
        </w:rPr>
      </w:pPr>
      <w:r w:rsidRPr="00721C26">
        <w:rPr>
          <w:rFonts w:ascii="Aptos" w:hAnsi="Aptos"/>
        </w:rPr>
        <w:t>nabídka je platná 90 dní od konce lhůty k jejímu podání</w:t>
      </w:r>
    </w:p>
    <w:p w14:paraId="6EFA4D7E" w14:textId="77777777" w:rsidR="00A846BB" w:rsidRDefault="00A846BB" w:rsidP="00A846BB">
      <w:pPr>
        <w:numPr>
          <w:ilvl w:val="0"/>
          <w:numId w:val="1"/>
        </w:numPr>
        <w:rPr>
          <w:rFonts w:ascii="Aptos" w:hAnsi="Aptos"/>
        </w:rPr>
      </w:pPr>
      <w:r w:rsidRPr="00721C26">
        <w:rPr>
          <w:rFonts w:ascii="Aptos" w:hAnsi="Aptos"/>
        </w:rPr>
        <w:t xml:space="preserve">údaje uvedené v této cenové nabídce jsou úplné a pravdivé. </w:t>
      </w:r>
    </w:p>
    <w:p w14:paraId="137BCE17" w14:textId="32B8CFC3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>V ........................................ dne ...........................</w:t>
      </w:r>
      <w:r w:rsidR="006134B9">
        <w:rPr>
          <w:rFonts w:ascii="Aptos" w:hAnsi="Aptos"/>
        </w:rPr>
        <w:t xml:space="preserve">         ……………………………………………………………</w:t>
      </w:r>
    </w:p>
    <w:p w14:paraId="0F9E10D0" w14:textId="496A0B73" w:rsidR="00A846BB" w:rsidRPr="00721C26" w:rsidRDefault="00A846BB" w:rsidP="00A846BB">
      <w:pPr>
        <w:rPr>
          <w:rFonts w:ascii="Aptos" w:hAnsi="Aptos"/>
        </w:rPr>
      </w:pPr>
      <w:r w:rsidRPr="00721C26">
        <w:rPr>
          <w:rFonts w:ascii="Aptos" w:hAnsi="Aptos"/>
        </w:rPr>
        <w:t xml:space="preserve">Za </w:t>
      </w:r>
      <w:proofErr w:type="gramStart"/>
      <w:r w:rsidRPr="00721C26">
        <w:rPr>
          <w:rFonts w:ascii="Aptos" w:hAnsi="Aptos"/>
        </w:rPr>
        <w:t>dodavatele:</w:t>
      </w:r>
      <w:r w:rsidR="006134B9">
        <w:rPr>
          <w:rFonts w:ascii="Aptos" w:hAnsi="Aptos"/>
        </w:rPr>
        <w:t xml:space="preserve">   </w:t>
      </w:r>
      <w:proofErr w:type="gramEnd"/>
      <w:r w:rsidR="006134B9">
        <w:rPr>
          <w:rFonts w:ascii="Aptos" w:hAnsi="Aptos"/>
        </w:rPr>
        <w:t xml:space="preserve">                                                                </w:t>
      </w:r>
      <w:r w:rsidR="006134B9" w:rsidRPr="00721C26">
        <w:rPr>
          <w:rFonts w:ascii="Aptos" w:hAnsi="Aptos"/>
        </w:rPr>
        <w:t>Jméno</w:t>
      </w:r>
      <w:r w:rsidR="006134B9">
        <w:rPr>
          <w:rFonts w:ascii="Aptos" w:hAnsi="Aptos"/>
        </w:rPr>
        <w:t xml:space="preserve">, </w:t>
      </w:r>
      <w:r w:rsidR="006134B9" w:rsidRPr="00721C26">
        <w:rPr>
          <w:rFonts w:ascii="Aptos" w:hAnsi="Aptos"/>
        </w:rPr>
        <w:t>funkce</w:t>
      </w:r>
      <w:r w:rsidR="006134B9">
        <w:rPr>
          <w:rFonts w:ascii="Aptos" w:hAnsi="Aptos"/>
        </w:rPr>
        <w:t xml:space="preserve"> a podpis oprávněné osoby</w:t>
      </w:r>
    </w:p>
    <w:sectPr w:rsidR="00A846BB" w:rsidRPr="00721C26" w:rsidSect="006F637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BAD09" w14:textId="77777777" w:rsidR="00D2246A" w:rsidRDefault="00D2246A" w:rsidP="006F637C">
      <w:pPr>
        <w:spacing w:after="0" w:line="240" w:lineRule="auto"/>
      </w:pPr>
      <w:r>
        <w:separator/>
      </w:r>
    </w:p>
  </w:endnote>
  <w:endnote w:type="continuationSeparator" w:id="0">
    <w:p w14:paraId="475DAA64" w14:textId="77777777" w:rsidR="00D2246A" w:rsidRDefault="00D2246A" w:rsidP="006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F13DC" w14:textId="77777777" w:rsidR="00D2246A" w:rsidRDefault="00D2246A" w:rsidP="006F637C">
      <w:pPr>
        <w:spacing w:after="0" w:line="240" w:lineRule="auto"/>
      </w:pPr>
      <w:r>
        <w:separator/>
      </w:r>
    </w:p>
  </w:footnote>
  <w:footnote w:type="continuationSeparator" w:id="0">
    <w:p w14:paraId="763FF725" w14:textId="77777777" w:rsidR="00D2246A" w:rsidRDefault="00D2246A" w:rsidP="006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F88A" w14:textId="7FECFB79" w:rsidR="006F637C" w:rsidRPr="00E20324" w:rsidRDefault="006F637C" w:rsidP="006F637C">
    <w:pPr>
      <w:pStyle w:val="Nadpis2"/>
      <w:rPr>
        <w:rFonts w:ascii="Aptos" w:hAnsi="Aptos"/>
        <w:b/>
        <w:bCs/>
        <w:sz w:val="28"/>
        <w:szCs w:val="28"/>
      </w:rPr>
    </w:pPr>
    <w:r w:rsidRPr="00C96BFC">
      <w:rPr>
        <w:rFonts w:ascii="Aptos" w:hAnsi="Aptos"/>
        <w:b/>
        <w:bCs/>
        <w:sz w:val="28"/>
        <w:szCs w:val="28"/>
      </w:rPr>
      <w:t>Zajištění sběru, svozu a dalšího nakládání s vytříděným textilem pro členské obce Společenství obcí Nymbursko v roce 2027</w:t>
    </w:r>
  </w:p>
  <w:p w14:paraId="1B633581" w14:textId="77777777" w:rsidR="006F637C" w:rsidRDefault="006F63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57FA7"/>
    <w:multiLevelType w:val="multilevel"/>
    <w:tmpl w:val="F8C0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2642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BB"/>
    <w:rsid w:val="001969A5"/>
    <w:rsid w:val="001A553C"/>
    <w:rsid w:val="00346DA2"/>
    <w:rsid w:val="00431F72"/>
    <w:rsid w:val="0048060B"/>
    <w:rsid w:val="004F5FFB"/>
    <w:rsid w:val="006134B9"/>
    <w:rsid w:val="00661663"/>
    <w:rsid w:val="006F637C"/>
    <w:rsid w:val="00721C26"/>
    <w:rsid w:val="0083501A"/>
    <w:rsid w:val="009F6BC1"/>
    <w:rsid w:val="00A846BB"/>
    <w:rsid w:val="00AA70EC"/>
    <w:rsid w:val="00AC0260"/>
    <w:rsid w:val="00BF5B21"/>
    <w:rsid w:val="00CC50D9"/>
    <w:rsid w:val="00D2246A"/>
    <w:rsid w:val="00E9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8D62"/>
  <w15:chartTrackingRefBased/>
  <w15:docId w15:val="{D42E7272-5E18-4BCB-B52F-35824460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46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46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46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46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46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46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46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46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46B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46B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46BB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A8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637C"/>
  </w:style>
  <w:style w:type="paragraph" w:styleId="Zpat">
    <w:name w:val="footer"/>
    <w:basedOn w:val="Normln"/>
    <w:link w:val="ZpatChar"/>
    <w:uiPriority w:val="99"/>
    <w:unhideWhenUsed/>
    <w:rsid w:val="006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6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548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Soukupová</dc:creator>
  <cp:keywords/>
  <dc:description/>
  <cp:lastModifiedBy>Jiřina Soukupová</cp:lastModifiedBy>
  <cp:revision>5</cp:revision>
  <cp:lastPrinted>2026-07-27T07:36:00Z</cp:lastPrinted>
  <dcterms:created xsi:type="dcterms:W3CDTF">2026-07-20T12:55:00Z</dcterms:created>
  <dcterms:modified xsi:type="dcterms:W3CDTF">2026-07-27T07:38:00Z</dcterms:modified>
</cp:coreProperties>
</file>