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7B3D" w14:textId="77777777" w:rsidR="005D6EF1" w:rsidRDefault="00000000">
      <w:pPr>
        <w:pStyle w:val="Nzev"/>
      </w:pPr>
      <w:r>
        <w:t>Obec Buzice</w:t>
      </w:r>
      <w:r>
        <w:br/>
        <w:t>Zastupitelstvo obce Buzice</w:t>
      </w:r>
    </w:p>
    <w:p w14:paraId="768689DB" w14:textId="77777777" w:rsidR="005D6EF1" w:rsidRDefault="00000000">
      <w:pPr>
        <w:pStyle w:val="Nadpis1"/>
      </w:pPr>
      <w:r>
        <w:t>Obecně závazná vyhláška obce Buzice</w:t>
      </w:r>
      <w:r>
        <w:br/>
        <w:t xml:space="preserve">o místním poplatku za užívání veřejného prostranství </w:t>
      </w:r>
    </w:p>
    <w:p w14:paraId="22638754" w14:textId="77777777" w:rsidR="005D6EF1" w:rsidRDefault="00000000">
      <w:pPr>
        <w:pStyle w:val="UvodniVeta"/>
      </w:pPr>
      <w:r>
        <w:t>Zastupitelstvo obce Buzice se na svém zasedání dne 15. května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4B633A" w14:textId="77777777" w:rsidR="005D6EF1" w:rsidRDefault="00000000">
      <w:pPr>
        <w:pStyle w:val="Nadpis2"/>
      </w:pPr>
      <w:r>
        <w:t>Čl. 1</w:t>
      </w:r>
      <w:r>
        <w:br/>
        <w:t>Úvodní ustanovení</w:t>
      </w:r>
    </w:p>
    <w:p w14:paraId="6A2A8D5F" w14:textId="77777777" w:rsidR="005D6EF1" w:rsidRDefault="00000000">
      <w:pPr>
        <w:pStyle w:val="Odstavec"/>
        <w:numPr>
          <w:ilvl w:val="0"/>
          <w:numId w:val="1"/>
        </w:numPr>
      </w:pPr>
      <w:r>
        <w:t>Obec Buzice touto vyhláškou zavádí místní poplatek za užívání veřejného prostranství (dále jen „poplatek“).</w:t>
      </w:r>
    </w:p>
    <w:p w14:paraId="7D7E6587" w14:textId="77777777" w:rsidR="005D6EF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509DB15" w14:textId="77777777" w:rsidR="005D6EF1" w:rsidRDefault="00000000">
      <w:pPr>
        <w:pStyle w:val="Nadpis2"/>
      </w:pPr>
      <w:r>
        <w:t>Čl. 2</w:t>
      </w:r>
      <w:r>
        <w:br/>
        <w:t>Předmět poplatku a poplatník</w:t>
      </w:r>
    </w:p>
    <w:p w14:paraId="1626BC54" w14:textId="77777777" w:rsidR="005D6EF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139431" w14:textId="77777777" w:rsidR="005D6EF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529060C" w14:textId="77777777" w:rsidR="005D6EF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1D9E9EE" w14:textId="77777777" w:rsidR="005D6EF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FF014C5" w14:textId="77777777" w:rsidR="005D6EF1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859A415" w14:textId="77777777" w:rsidR="005D6EF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1F87D4A" w14:textId="77777777" w:rsidR="005D6EF1" w:rsidRDefault="00000000">
      <w:pPr>
        <w:pStyle w:val="Nadpis2"/>
      </w:pPr>
      <w:r>
        <w:t>Čl. 3</w:t>
      </w:r>
      <w:r>
        <w:br/>
        <w:t>Veřejná prostranství</w:t>
      </w:r>
    </w:p>
    <w:p w14:paraId="74EB5A8B" w14:textId="77777777" w:rsidR="005D6EF1" w:rsidRDefault="00000000">
      <w:pPr>
        <w:pStyle w:val="Odstavec"/>
      </w:pPr>
      <w:r>
        <w:t>Poplatek se platí za užívání veřejného prostranství, kterým se rozumí náves, ulice, veřejnou zeleň a parky:</w:t>
      </w:r>
    </w:p>
    <w:p w14:paraId="03FD7E76" w14:textId="77777777" w:rsidR="005D6EF1" w:rsidRDefault="00000000">
      <w:pPr>
        <w:pStyle w:val="Odstavec"/>
      </w:pPr>
      <w:r>
        <w:t xml:space="preserve">Náves – p. č. 922/9, k. </w:t>
      </w:r>
      <w:proofErr w:type="spellStart"/>
      <w:r>
        <w:t>ú.</w:t>
      </w:r>
      <w:proofErr w:type="spellEnd"/>
      <w:r>
        <w:t xml:space="preserve"> Buzice</w:t>
      </w:r>
    </w:p>
    <w:p w14:paraId="2EE92100" w14:textId="77777777" w:rsidR="005D6EF1" w:rsidRDefault="00000000">
      <w:pPr>
        <w:pStyle w:val="Odstavec"/>
      </w:pPr>
      <w:r>
        <w:t xml:space="preserve">Park – p. č. 922/1, k. </w:t>
      </w:r>
      <w:proofErr w:type="spellStart"/>
      <w:r>
        <w:t>ú.</w:t>
      </w:r>
      <w:proofErr w:type="spellEnd"/>
      <w:r>
        <w:t xml:space="preserve"> Buzice.</w:t>
      </w:r>
    </w:p>
    <w:p w14:paraId="40A3D651" w14:textId="77777777" w:rsidR="005D6EF1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6861A8AE" w14:textId="77777777" w:rsidR="005D6EF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5911174" w14:textId="77777777" w:rsidR="005D6EF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9573462" w14:textId="77777777" w:rsidR="005D6EF1" w:rsidRDefault="00000000">
      <w:pPr>
        <w:pStyle w:val="Nadpis2"/>
      </w:pPr>
      <w:r>
        <w:t>Čl. 5</w:t>
      </w:r>
      <w:r>
        <w:br/>
        <w:t>Sazba poplatku</w:t>
      </w:r>
    </w:p>
    <w:p w14:paraId="118151A5" w14:textId="77777777" w:rsidR="005D6EF1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925E9B4" w14:textId="77777777" w:rsidR="005D6EF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E837229" w14:textId="77777777" w:rsidR="005D6EF1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03BF6B96" w14:textId="77777777" w:rsidR="005D6EF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18F010D" w14:textId="77777777" w:rsidR="005D6EF1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500 Kč za rok.</w:t>
      </w:r>
    </w:p>
    <w:p w14:paraId="46284C54" w14:textId="77777777" w:rsidR="005D6EF1" w:rsidRDefault="00000000">
      <w:pPr>
        <w:pStyle w:val="Nadpis2"/>
      </w:pPr>
      <w:r>
        <w:t>Čl. 6</w:t>
      </w:r>
      <w:r>
        <w:br/>
        <w:t>Splatnost poplatku</w:t>
      </w:r>
    </w:p>
    <w:p w14:paraId="13050EFB" w14:textId="77777777" w:rsidR="005D6EF1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41C6C34" w14:textId="77777777" w:rsidR="005D6EF1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116FE980" w14:textId="77777777" w:rsidR="005D6EF1" w:rsidRDefault="00000000">
      <w:pPr>
        <w:pStyle w:val="Nadpis2"/>
      </w:pPr>
      <w:r>
        <w:t>Čl. 7</w:t>
      </w:r>
      <w:r>
        <w:br/>
        <w:t xml:space="preserve"> Osvobození</w:t>
      </w:r>
    </w:p>
    <w:p w14:paraId="0D5D887A" w14:textId="77777777" w:rsidR="005D6EF1" w:rsidRDefault="00000000">
      <w:pPr>
        <w:pStyle w:val="Odstavec"/>
        <w:numPr>
          <w:ilvl w:val="0"/>
          <w:numId w:val="6"/>
        </w:numPr>
      </w:pPr>
      <w:r>
        <w:t>Poplatek se neplatí za vyhrazení trvalého parkovacího místa pro osobu, která je držitelem průkazu ZTP nebo ZTP/P.</w:t>
      </w:r>
    </w:p>
    <w:p w14:paraId="584973E8" w14:textId="77777777" w:rsidR="005D6EF1" w:rsidRDefault="00000000">
      <w:pPr>
        <w:pStyle w:val="Odstavec"/>
        <w:numPr>
          <w:ilvl w:val="0"/>
          <w:numId w:val="1"/>
        </w:numPr>
      </w:pPr>
      <w:r>
        <w:t>Od poplatku se dále osvobozuje:</w:t>
      </w:r>
    </w:p>
    <w:p w14:paraId="14F05EFB" w14:textId="77777777" w:rsidR="005D6EF1" w:rsidRDefault="00000000">
      <w:pPr>
        <w:pStyle w:val="Normln"/>
        <w:numPr>
          <w:ilvl w:val="1"/>
          <w:numId w:val="1"/>
        </w:numPr>
        <w:suppressAutoHyphens w:val="0"/>
        <w:spacing w:before="6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obcí Buzice a jí zřízenými příspěvkovými organizacemi</w:t>
      </w:r>
    </w:p>
    <w:p w14:paraId="64787289" w14:textId="77777777" w:rsidR="005D6EF1" w:rsidRDefault="00000000">
      <w:pPr>
        <w:pStyle w:val="Odstavec"/>
        <w:numPr>
          <w:ilvl w:val="1"/>
          <w:numId w:val="1"/>
        </w:numPr>
        <w:suppressAutoHyphens w:val="0"/>
        <w:spacing w:before="60" w:line="312" w:lineRule="auto"/>
        <w:textAlignment w:val="auto"/>
      </w:pPr>
      <w:r>
        <w:t xml:space="preserve">uživatel veřejného prostranství stanoveného v Čl. 3, který je zároveň jeho vlastníkem nebo spoluvlastníkem </w:t>
      </w:r>
    </w:p>
    <w:p w14:paraId="7BCEEA2D" w14:textId="77777777" w:rsidR="005D6EF1" w:rsidRDefault="00000000">
      <w:pPr>
        <w:pStyle w:val="Normln"/>
        <w:numPr>
          <w:ilvl w:val="1"/>
          <w:numId w:val="1"/>
        </w:numPr>
        <w:suppressAutoHyphens w:val="0"/>
        <w:spacing w:before="60" w:line="312" w:lineRule="auto"/>
        <w:jc w:val="both"/>
        <w:textAlignment w:val="auto"/>
      </w:pPr>
      <w:r>
        <w:rPr>
          <w:rStyle w:val="Standardnpsmoodstavce"/>
          <w:rFonts w:ascii="Arial" w:hAnsi="Arial" w:cs="Arial"/>
          <w:sz w:val="22"/>
          <w:szCs w:val="22"/>
        </w:rPr>
        <w:t>uživatel veřejného prostranství stanoveného v Čl. 3, který užívá toto veřejné prostranství způsoby uvedenými v Čl. 2 odst. 1 této vyhlášky na základě uzavřené platné smlouvy (např. nájemná smlouvy, smlouvy o výpůjčce, pachtovní smlouvy apod.) s vlastníkem těchto veřejných prostranství.</w:t>
      </w:r>
    </w:p>
    <w:p w14:paraId="4BFABC94" w14:textId="77777777" w:rsidR="005D6EF1" w:rsidRDefault="005D6EF1">
      <w:pPr>
        <w:pStyle w:val="Odstavec"/>
        <w:ind w:left="567"/>
      </w:pPr>
    </w:p>
    <w:p w14:paraId="6D2159E5" w14:textId="77777777" w:rsidR="005D6EF1" w:rsidRDefault="00000000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5"/>
      </w:r>
      <w:r>
        <w:t>.</w:t>
      </w:r>
    </w:p>
    <w:p w14:paraId="3382A81E" w14:textId="77777777" w:rsidR="005D6EF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6785F8A" w14:textId="77777777" w:rsidR="005D6EF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2F60667" w14:textId="77777777" w:rsidR="005D6EF1" w:rsidRDefault="00000000">
      <w:pPr>
        <w:pStyle w:val="Odstavec"/>
        <w:numPr>
          <w:ilvl w:val="0"/>
          <w:numId w:val="1"/>
        </w:numPr>
      </w:pPr>
      <w:r>
        <w:t>Zrušuje se obecně závazná vyhláška č. 2/2019, o místním poplatku za využívání veřejného prostranství, ze dne 28. listopadu 2019.</w:t>
      </w:r>
    </w:p>
    <w:p w14:paraId="73606C04" w14:textId="77777777" w:rsidR="005D6EF1" w:rsidRDefault="00000000">
      <w:pPr>
        <w:pStyle w:val="Nadpis2"/>
      </w:pPr>
      <w:r>
        <w:t>Čl. 9</w:t>
      </w:r>
      <w:r>
        <w:br/>
        <w:t>Účinnost</w:t>
      </w:r>
    </w:p>
    <w:p w14:paraId="551CC40C" w14:textId="77777777" w:rsidR="005D6EF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D6EF1" w14:paraId="791308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9DE18" w14:textId="77777777" w:rsidR="005D6EF1" w:rsidRDefault="00000000">
            <w:pPr>
              <w:pStyle w:val="PodpisovePole"/>
            </w:pPr>
            <w:r>
              <w:t>Gabriela Málková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A2179" w14:textId="77777777" w:rsidR="005D6EF1" w:rsidRDefault="00000000">
            <w:pPr>
              <w:pStyle w:val="PodpisovePole"/>
            </w:pPr>
            <w:r>
              <w:t xml:space="preserve">Ondřej </w:t>
            </w:r>
            <w:proofErr w:type="spellStart"/>
            <w:r>
              <w:t>Hulač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5D6EF1" w14:paraId="4D78015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FA123" w14:textId="77777777" w:rsidR="005D6EF1" w:rsidRDefault="005D6EF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5B686" w14:textId="77777777" w:rsidR="005D6EF1" w:rsidRDefault="005D6EF1">
            <w:pPr>
              <w:pStyle w:val="PodpisovePole"/>
            </w:pPr>
          </w:p>
        </w:tc>
      </w:tr>
    </w:tbl>
    <w:p w14:paraId="0FD8CF43" w14:textId="77777777" w:rsidR="005D6EF1" w:rsidRDefault="005D6EF1">
      <w:pPr>
        <w:pStyle w:val="Normln"/>
      </w:pPr>
    </w:p>
    <w:sectPr w:rsidR="005D6E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5139" w14:textId="77777777" w:rsidR="004165DE" w:rsidRDefault="004165DE">
      <w:r>
        <w:separator/>
      </w:r>
    </w:p>
  </w:endnote>
  <w:endnote w:type="continuationSeparator" w:id="0">
    <w:p w14:paraId="19D51CF8" w14:textId="77777777" w:rsidR="004165DE" w:rsidRDefault="0041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2B7E" w14:textId="77777777" w:rsidR="004165DE" w:rsidRDefault="004165DE">
      <w:r>
        <w:rPr>
          <w:color w:val="000000"/>
        </w:rPr>
        <w:separator/>
      </w:r>
    </w:p>
  </w:footnote>
  <w:footnote w:type="continuationSeparator" w:id="0">
    <w:p w14:paraId="6B7499B5" w14:textId="77777777" w:rsidR="004165DE" w:rsidRDefault="004165DE">
      <w:r>
        <w:continuationSeparator/>
      </w:r>
    </w:p>
  </w:footnote>
  <w:footnote w:id="1">
    <w:p w14:paraId="7765688A" w14:textId="77777777" w:rsidR="005D6EF1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0868609C" w14:textId="77777777" w:rsidR="005D6EF1" w:rsidRDefault="00000000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14:paraId="274EF87F" w14:textId="77777777" w:rsidR="005D6EF1" w:rsidRDefault="00000000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14:paraId="1B9FDFFA" w14:textId="77777777" w:rsidR="005D6EF1" w:rsidRDefault="00000000">
      <w:pPr>
        <w:pStyle w:val="Footnote"/>
      </w:pPr>
      <w:r>
        <w:rPr>
          <w:rStyle w:val="FootnoteReference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F604A5E" w14:textId="77777777" w:rsidR="005D6EF1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AB4"/>
    <w:multiLevelType w:val="multilevel"/>
    <w:tmpl w:val="EDF809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2007408">
    <w:abstractNumId w:val="0"/>
  </w:num>
  <w:num w:numId="2" w16cid:durableId="1584684754">
    <w:abstractNumId w:val="0"/>
    <w:lvlOverride w:ilvl="0">
      <w:startOverride w:val="1"/>
    </w:lvlOverride>
  </w:num>
  <w:num w:numId="3" w16cid:durableId="1885633337">
    <w:abstractNumId w:val="0"/>
    <w:lvlOverride w:ilvl="0">
      <w:startOverride w:val="1"/>
    </w:lvlOverride>
  </w:num>
  <w:num w:numId="4" w16cid:durableId="311834206">
    <w:abstractNumId w:val="0"/>
    <w:lvlOverride w:ilvl="0">
      <w:startOverride w:val="1"/>
    </w:lvlOverride>
  </w:num>
  <w:num w:numId="5" w16cid:durableId="1517577391">
    <w:abstractNumId w:val="0"/>
    <w:lvlOverride w:ilvl="0">
      <w:startOverride w:val="1"/>
    </w:lvlOverride>
  </w:num>
  <w:num w:numId="6" w16cid:durableId="1220899561">
    <w:abstractNumId w:val="0"/>
    <w:lvlOverride w:ilvl="0">
      <w:startOverride w:val="1"/>
    </w:lvlOverride>
  </w:num>
  <w:num w:numId="7" w16cid:durableId="2072073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6EF1"/>
    <w:rsid w:val="00045C44"/>
    <w:rsid w:val="0013541D"/>
    <w:rsid w:val="004165DE"/>
    <w:rsid w:val="005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CC2"/>
  <w15:docId w15:val="{FC787E90-112E-49B5-8339-6E496272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Martin Tišš</cp:lastModifiedBy>
  <cp:revision>2</cp:revision>
  <dcterms:created xsi:type="dcterms:W3CDTF">2025-08-29T13:43:00Z</dcterms:created>
  <dcterms:modified xsi:type="dcterms:W3CDTF">2025-08-29T13:43:00Z</dcterms:modified>
</cp:coreProperties>
</file>