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7FEF" w14:textId="77777777" w:rsidR="000C1181" w:rsidRDefault="000C1181" w:rsidP="00EA4339">
      <w:pPr>
        <w:pStyle w:val="Nadpis4"/>
        <w:numPr>
          <w:ilvl w:val="0"/>
          <w:numId w:val="0"/>
        </w:numPr>
        <w:ind w:left="864" w:hanging="864"/>
      </w:pPr>
    </w:p>
    <w:p w14:paraId="6DD151AE" w14:textId="0FF43C44" w:rsidR="00B70C74" w:rsidRPr="00950CC7" w:rsidRDefault="00397DE8" w:rsidP="000A36F5">
      <w:pPr>
        <w:pStyle w:val="Nzev"/>
        <w:tabs>
          <w:tab w:val="clear" w:pos="1985"/>
          <w:tab w:val="clear" w:pos="2268"/>
        </w:tabs>
        <w:jc w:val="center"/>
        <w:rPr>
          <w:sz w:val="56"/>
        </w:rPr>
      </w:pPr>
      <w:r>
        <w:rPr>
          <w:sz w:val="56"/>
        </w:rPr>
        <w:t xml:space="preserve">VÝZVA A </w:t>
      </w:r>
      <w:r w:rsidR="006A76C2" w:rsidRPr="006A76C2">
        <w:rPr>
          <w:sz w:val="56"/>
        </w:rPr>
        <w:t>ZADÁVACÍ DOKUMENTACE</w:t>
      </w:r>
    </w:p>
    <w:p w14:paraId="123771A8" w14:textId="77777777" w:rsidR="006A76C2" w:rsidRDefault="006A76C2" w:rsidP="006A76C2">
      <w:pPr>
        <w:pStyle w:val="Datumtitulka"/>
        <w:tabs>
          <w:tab w:val="clear" w:pos="1985"/>
          <w:tab w:val="clear" w:pos="2268"/>
        </w:tabs>
        <w:jc w:val="both"/>
        <w:rPr>
          <w:sz w:val="36"/>
          <w:szCs w:val="22"/>
        </w:rPr>
      </w:pPr>
    </w:p>
    <w:p w14:paraId="50125E5B" w14:textId="77777777" w:rsidR="00D23135" w:rsidRDefault="00D23135" w:rsidP="00BE5044">
      <w:pPr>
        <w:pStyle w:val="Datumtitulka"/>
        <w:tabs>
          <w:tab w:val="clear" w:pos="1985"/>
          <w:tab w:val="clear" w:pos="2268"/>
        </w:tabs>
        <w:jc w:val="center"/>
        <w:rPr>
          <w:sz w:val="36"/>
          <w:szCs w:val="22"/>
        </w:rPr>
      </w:pPr>
    </w:p>
    <w:p w14:paraId="61F9A3AC" w14:textId="6BBAB660" w:rsidR="003C5A1A" w:rsidRDefault="006A76C2" w:rsidP="00D23135">
      <w:pPr>
        <w:pStyle w:val="Datumtitulka"/>
        <w:tabs>
          <w:tab w:val="clear" w:pos="1985"/>
          <w:tab w:val="clear" w:pos="2268"/>
        </w:tabs>
        <w:jc w:val="center"/>
        <w:rPr>
          <w:sz w:val="36"/>
          <w:szCs w:val="22"/>
        </w:rPr>
      </w:pPr>
      <w:r>
        <w:rPr>
          <w:sz w:val="36"/>
          <w:szCs w:val="22"/>
        </w:rPr>
        <w:t>Z</w:t>
      </w:r>
      <w:r w:rsidR="006C78DD">
        <w:rPr>
          <w:sz w:val="36"/>
          <w:szCs w:val="22"/>
        </w:rPr>
        <w:t>adavatel</w:t>
      </w:r>
      <w:r w:rsidR="000A36F5">
        <w:rPr>
          <w:sz w:val="36"/>
          <w:szCs w:val="22"/>
        </w:rPr>
        <w:t>:</w:t>
      </w:r>
      <w:bookmarkStart w:id="0" w:name="_Hlk23261105"/>
    </w:p>
    <w:p w14:paraId="3CBFCD2F" w14:textId="77777777" w:rsidR="00D23135" w:rsidRPr="00D23135" w:rsidRDefault="00D23135" w:rsidP="00D23135">
      <w:pPr>
        <w:pStyle w:val="Datumtitulka"/>
        <w:tabs>
          <w:tab w:val="clear" w:pos="1985"/>
          <w:tab w:val="clear" w:pos="2268"/>
        </w:tabs>
        <w:jc w:val="center"/>
        <w:rPr>
          <w:sz w:val="36"/>
          <w:szCs w:val="22"/>
        </w:rPr>
      </w:pPr>
    </w:p>
    <w:bookmarkEnd w:id="0"/>
    <w:p w14:paraId="7C497B0B" w14:textId="77777777" w:rsidR="002F6971" w:rsidRDefault="002F6971" w:rsidP="0012782C">
      <w:pPr>
        <w:pStyle w:val="Datumtitulka"/>
        <w:tabs>
          <w:tab w:val="clear" w:pos="1985"/>
          <w:tab w:val="clear" w:pos="2268"/>
        </w:tabs>
        <w:jc w:val="center"/>
      </w:pPr>
      <w:r w:rsidRPr="002F6971">
        <w:t>Obec Březová</w:t>
      </w:r>
    </w:p>
    <w:p w14:paraId="3C58E62C" w14:textId="77777777" w:rsidR="002F6971" w:rsidRDefault="002F6971" w:rsidP="0012782C">
      <w:pPr>
        <w:pStyle w:val="Datumtitulka"/>
        <w:tabs>
          <w:tab w:val="clear" w:pos="1985"/>
          <w:tab w:val="clear" w:pos="2268"/>
        </w:tabs>
        <w:jc w:val="center"/>
      </w:pPr>
      <w:r w:rsidRPr="002F6971">
        <w:t>Hamerská 104/38, 36001 Březová</w:t>
      </w:r>
    </w:p>
    <w:p w14:paraId="0392A778" w14:textId="6C6BAC4F" w:rsidR="00BE5044" w:rsidRPr="00876217" w:rsidRDefault="0012782C" w:rsidP="0012782C">
      <w:pPr>
        <w:pStyle w:val="Datumtitulka"/>
        <w:tabs>
          <w:tab w:val="clear" w:pos="1985"/>
          <w:tab w:val="clear" w:pos="2268"/>
        </w:tabs>
        <w:jc w:val="center"/>
      </w:pPr>
      <w:r w:rsidRPr="00876217">
        <w:t xml:space="preserve">IČ: </w:t>
      </w:r>
      <w:r w:rsidR="002F6971" w:rsidRPr="002F6971">
        <w:t>00573191</w:t>
      </w:r>
    </w:p>
    <w:p w14:paraId="594EE32A" w14:textId="53DD0F39" w:rsidR="00363943" w:rsidRPr="00876217" w:rsidRDefault="00363943" w:rsidP="0012782C">
      <w:pPr>
        <w:pStyle w:val="Datumtitulka"/>
        <w:tabs>
          <w:tab w:val="clear" w:pos="1985"/>
          <w:tab w:val="clear" w:pos="2268"/>
        </w:tabs>
        <w:jc w:val="center"/>
      </w:pPr>
      <w:r w:rsidRPr="00876217">
        <w:t xml:space="preserve">Zastoupen: </w:t>
      </w:r>
      <w:bookmarkStart w:id="1" w:name="_Hlk187328939"/>
      <w:r w:rsidR="002F6971">
        <w:t>Mgr. Martinem Gruberem, DiS</w:t>
      </w:r>
      <w:r w:rsidR="00C06A5A">
        <w:t>.</w:t>
      </w:r>
      <w:r w:rsidR="002F6971">
        <w:t>, starostou</w:t>
      </w:r>
      <w:bookmarkEnd w:id="1"/>
    </w:p>
    <w:p w14:paraId="65DD6852" w14:textId="77777777" w:rsidR="0012782C" w:rsidRPr="00BA0F44" w:rsidRDefault="0012782C" w:rsidP="0012782C">
      <w:pPr>
        <w:pStyle w:val="Datumtitulka"/>
        <w:tabs>
          <w:tab w:val="clear" w:pos="1985"/>
          <w:tab w:val="clear" w:pos="2268"/>
        </w:tabs>
        <w:jc w:val="center"/>
        <w:rPr>
          <w:sz w:val="36"/>
          <w:szCs w:val="22"/>
          <w:highlight w:val="yellow"/>
        </w:rPr>
      </w:pPr>
    </w:p>
    <w:p w14:paraId="74939D89" w14:textId="77777777" w:rsidR="00302864" w:rsidRDefault="00302864" w:rsidP="006A76C2">
      <w:pPr>
        <w:pStyle w:val="Datumtitulka"/>
        <w:tabs>
          <w:tab w:val="clear" w:pos="1985"/>
          <w:tab w:val="clear" w:pos="2268"/>
        </w:tabs>
        <w:jc w:val="center"/>
        <w:rPr>
          <w:sz w:val="36"/>
          <w:szCs w:val="22"/>
        </w:rPr>
      </w:pPr>
    </w:p>
    <w:p w14:paraId="1B13FA77" w14:textId="3463D29D" w:rsidR="00452223" w:rsidRPr="000E3E89" w:rsidRDefault="006A76C2" w:rsidP="006A76C2">
      <w:pPr>
        <w:pStyle w:val="Datumtitulka"/>
        <w:tabs>
          <w:tab w:val="clear" w:pos="1985"/>
          <w:tab w:val="clear" w:pos="2268"/>
        </w:tabs>
        <w:jc w:val="center"/>
        <w:rPr>
          <w:sz w:val="36"/>
          <w:szCs w:val="22"/>
        </w:rPr>
      </w:pPr>
      <w:r w:rsidRPr="000E3E89">
        <w:rPr>
          <w:sz w:val="36"/>
          <w:szCs w:val="22"/>
        </w:rPr>
        <w:t>Název zakázky</w:t>
      </w:r>
      <w:r w:rsidR="006C78DD" w:rsidRPr="000E3E89">
        <w:rPr>
          <w:sz w:val="36"/>
          <w:szCs w:val="22"/>
        </w:rPr>
        <w:t>:</w:t>
      </w:r>
    </w:p>
    <w:p w14:paraId="732918DD" w14:textId="3D77B577" w:rsidR="005C7ABA" w:rsidRDefault="00FB4A5B" w:rsidP="00302864">
      <w:pPr>
        <w:pStyle w:val="Datumtitulka"/>
        <w:tabs>
          <w:tab w:val="clear" w:pos="1985"/>
          <w:tab w:val="clear" w:pos="2268"/>
        </w:tabs>
        <w:spacing w:before="240"/>
        <w:jc w:val="center"/>
        <w:rPr>
          <w:rFonts w:eastAsiaTheme="majorEastAsia" w:cstheme="majorBidi"/>
          <w:b/>
          <w:kern w:val="28"/>
          <w:sz w:val="40"/>
          <w:szCs w:val="40"/>
        </w:rPr>
      </w:pPr>
      <w:bookmarkStart w:id="2" w:name="_Hlk120881771"/>
      <w:r w:rsidRPr="00315BF3">
        <w:rPr>
          <w:rFonts w:eastAsiaTheme="majorEastAsia" w:cstheme="majorBidi"/>
          <w:b/>
          <w:kern w:val="28"/>
          <w:sz w:val="40"/>
          <w:szCs w:val="40"/>
        </w:rPr>
        <w:t xml:space="preserve">FVE </w:t>
      </w:r>
      <w:r w:rsidR="00302864">
        <w:rPr>
          <w:rFonts w:eastAsiaTheme="majorEastAsia" w:cstheme="majorBidi"/>
          <w:b/>
          <w:kern w:val="28"/>
          <w:sz w:val="40"/>
          <w:szCs w:val="40"/>
        </w:rPr>
        <w:t xml:space="preserve">Obec </w:t>
      </w:r>
      <w:r w:rsidR="00766177">
        <w:rPr>
          <w:rFonts w:eastAsiaTheme="majorEastAsia" w:cstheme="majorBidi"/>
          <w:b/>
          <w:kern w:val="28"/>
          <w:sz w:val="40"/>
          <w:szCs w:val="40"/>
        </w:rPr>
        <w:t>Březová</w:t>
      </w:r>
    </w:p>
    <w:p w14:paraId="4EFEA2EC" w14:textId="77777777" w:rsidR="000E3E89" w:rsidRDefault="000E3E89" w:rsidP="00302864">
      <w:pPr>
        <w:pStyle w:val="Datumtitulka"/>
        <w:tabs>
          <w:tab w:val="clear" w:pos="1985"/>
          <w:tab w:val="clear" w:pos="2268"/>
        </w:tabs>
        <w:spacing w:before="240"/>
        <w:jc w:val="center"/>
        <w:rPr>
          <w:rFonts w:eastAsiaTheme="majorEastAsia" w:cstheme="majorBidi"/>
          <w:b/>
          <w:kern w:val="28"/>
          <w:sz w:val="40"/>
          <w:szCs w:val="40"/>
        </w:rPr>
      </w:pPr>
    </w:p>
    <w:p w14:paraId="7D5BA889" w14:textId="77777777" w:rsidR="00FB4A5B" w:rsidRPr="00FF07E3" w:rsidRDefault="00FB4A5B" w:rsidP="006A76C2">
      <w:pPr>
        <w:pStyle w:val="Datumtitulka"/>
        <w:tabs>
          <w:tab w:val="clear" w:pos="1985"/>
          <w:tab w:val="clear" w:pos="2268"/>
        </w:tabs>
        <w:jc w:val="center"/>
      </w:pPr>
    </w:p>
    <w:bookmarkEnd w:id="2"/>
    <w:p w14:paraId="07903AE4" w14:textId="5A2E3874" w:rsidR="006A76C2" w:rsidRPr="00FF07E3" w:rsidRDefault="00B51796" w:rsidP="006A76C2">
      <w:pPr>
        <w:pStyle w:val="Bezmezer"/>
        <w:jc w:val="center"/>
        <w:rPr>
          <w:rFonts w:ascii="Arial Narrow" w:hAnsi="Arial Narrow"/>
          <w:b/>
          <w:i/>
        </w:rPr>
      </w:pPr>
      <w:r w:rsidRPr="00FF07E3">
        <w:rPr>
          <w:rFonts w:ascii="Arial Narrow" w:hAnsi="Arial Narrow"/>
          <w:b/>
          <w:i/>
        </w:rPr>
        <w:t>Jedná se o</w:t>
      </w:r>
      <w:r w:rsidR="006A76C2" w:rsidRPr="00FF07E3">
        <w:rPr>
          <w:rFonts w:ascii="Arial Narrow" w:hAnsi="Arial Narrow"/>
          <w:b/>
          <w:i/>
        </w:rPr>
        <w:t xml:space="preserve"> </w:t>
      </w:r>
      <w:r w:rsidR="008A0688" w:rsidRPr="00FF07E3">
        <w:rPr>
          <w:rFonts w:ascii="Arial Narrow" w:hAnsi="Arial Narrow"/>
          <w:b/>
          <w:i/>
        </w:rPr>
        <w:t>zakázku malého rozsahu</w:t>
      </w:r>
      <w:r w:rsidR="006A76C2" w:rsidRPr="00FF07E3">
        <w:rPr>
          <w:rFonts w:ascii="Arial Narrow" w:hAnsi="Arial Narrow"/>
          <w:b/>
          <w:i/>
        </w:rPr>
        <w:t xml:space="preserve"> na </w:t>
      </w:r>
      <w:r w:rsidR="00E8688F" w:rsidRPr="00FF07E3">
        <w:rPr>
          <w:rFonts w:ascii="Arial Narrow" w:hAnsi="Arial Narrow"/>
          <w:b/>
          <w:i/>
        </w:rPr>
        <w:t>dodávky</w:t>
      </w:r>
    </w:p>
    <w:p w14:paraId="432FE045" w14:textId="77777777" w:rsidR="006C78DD" w:rsidRPr="00BA0F44" w:rsidRDefault="006C78DD" w:rsidP="006A76C2">
      <w:pPr>
        <w:pStyle w:val="Bezmezer"/>
        <w:jc w:val="center"/>
        <w:rPr>
          <w:rFonts w:ascii="Arial Narrow" w:hAnsi="Arial Narrow"/>
          <w:b/>
          <w:i/>
          <w:highlight w:val="yellow"/>
        </w:rPr>
      </w:pPr>
    </w:p>
    <w:p w14:paraId="5D79BFCD" w14:textId="465CE7A8" w:rsidR="008720CA" w:rsidRPr="00876217" w:rsidRDefault="00BF51CB" w:rsidP="008720CA">
      <w:pPr>
        <w:pStyle w:val="Datumtitulka"/>
        <w:tabs>
          <w:tab w:val="clear" w:pos="1985"/>
          <w:tab w:val="clear" w:pos="2268"/>
        </w:tabs>
        <w:jc w:val="center"/>
        <w:rPr>
          <w:i/>
          <w:spacing w:val="0"/>
          <w:sz w:val="22"/>
          <w:szCs w:val="22"/>
        </w:rPr>
      </w:pPr>
      <w:r w:rsidRPr="00876217">
        <w:rPr>
          <w:i/>
          <w:spacing w:val="0"/>
          <w:sz w:val="22"/>
          <w:szCs w:val="22"/>
        </w:rPr>
        <w:t xml:space="preserve">zadávanou </w:t>
      </w:r>
      <w:r w:rsidR="00302864" w:rsidRPr="00302864">
        <w:rPr>
          <w:i/>
          <w:spacing w:val="0"/>
          <w:sz w:val="22"/>
          <w:szCs w:val="22"/>
        </w:rPr>
        <w:t xml:space="preserve">v uzavřené výzvě v souladu s </w:t>
      </w:r>
      <w:r w:rsidR="009828D5">
        <w:rPr>
          <w:i/>
          <w:spacing w:val="0"/>
          <w:sz w:val="22"/>
          <w:szCs w:val="22"/>
        </w:rPr>
        <w:t>„</w:t>
      </w:r>
      <w:r w:rsidR="00302864" w:rsidRPr="00302864">
        <w:rPr>
          <w:i/>
          <w:spacing w:val="0"/>
          <w:sz w:val="22"/>
          <w:szCs w:val="22"/>
        </w:rPr>
        <w:t>Pokyny pro zadávání zakázek pro programy spolufinancované z rozpočtu SFŽP ČR</w:t>
      </w:r>
      <w:r w:rsidR="009828D5">
        <w:rPr>
          <w:i/>
          <w:spacing w:val="0"/>
          <w:sz w:val="22"/>
          <w:szCs w:val="22"/>
        </w:rPr>
        <w:t>“</w:t>
      </w:r>
      <w:r w:rsidR="00302864" w:rsidRPr="00302864">
        <w:rPr>
          <w:i/>
          <w:spacing w:val="0"/>
          <w:sz w:val="22"/>
          <w:szCs w:val="22"/>
        </w:rPr>
        <w:t>, mimo režim zákona č. 134/2016 Sb., o zadávání veřejných zakázek (dále jen „zákon“), v souladu s ustanovením § 6 zákona</w:t>
      </w:r>
    </w:p>
    <w:p w14:paraId="456C520F" w14:textId="77777777" w:rsidR="00BF51CB" w:rsidRPr="00BA0F44" w:rsidRDefault="00BF51CB" w:rsidP="008720CA">
      <w:pPr>
        <w:pStyle w:val="Datumtitulka"/>
        <w:tabs>
          <w:tab w:val="clear" w:pos="1985"/>
          <w:tab w:val="clear" w:pos="2268"/>
        </w:tabs>
        <w:jc w:val="center"/>
        <w:rPr>
          <w:highlight w:val="yellow"/>
        </w:rPr>
      </w:pPr>
    </w:p>
    <w:p w14:paraId="226E7CDC" w14:textId="77777777" w:rsidR="00D45253" w:rsidRPr="00FF07E3" w:rsidRDefault="00A217F5" w:rsidP="00DB5B25">
      <w:pPr>
        <w:pStyle w:val="Datumtitulka"/>
        <w:tabs>
          <w:tab w:val="clear" w:pos="1985"/>
          <w:tab w:val="clear" w:pos="2268"/>
        </w:tabs>
        <w:jc w:val="center"/>
        <w:rPr>
          <w:i/>
          <w:spacing w:val="0"/>
          <w:sz w:val="22"/>
          <w:szCs w:val="22"/>
        </w:rPr>
      </w:pPr>
      <w:r w:rsidRPr="00FF07E3">
        <w:rPr>
          <w:i/>
          <w:spacing w:val="0"/>
          <w:sz w:val="22"/>
          <w:szCs w:val="22"/>
        </w:rPr>
        <w:t>pro projekt financovaný z</w:t>
      </w:r>
      <w:r w:rsidR="004C42A1" w:rsidRPr="00FF07E3">
        <w:rPr>
          <w:i/>
          <w:spacing w:val="0"/>
          <w:sz w:val="22"/>
          <w:szCs w:val="22"/>
        </w:rPr>
        <w:t> prostředků Modernizačního fondu</w:t>
      </w:r>
      <w:r w:rsidRPr="00FF07E3">
        <w:rPr>
          <w:i/>
          <w:spacing w:val="0"/>
          <w:sz w:val="22"/>
          <w:szCs w:val="22"/>
        </w:rPr>
        <w:t xml:space="preserve">, </w:t>
      </w:r>
      <w:r w:rsidR="004C42A1" w:rsidRPr="00FF07E3">
        <w:rPr>
          <w:i/>
          <w:spacing w:val="0"/>
          <w:sz w:val="22"/>
          <w:szCs w:val="22"/>
        </w:rPr>
        <w:t xml:space="preserve">program 2. Nové obnovitelné zdroje </w:t>
      </w:r>
    </w:p>
    <w:p w14:paraId="5B601993" w14:textId="616B8991" w:rsidR="001363F7" w:rsidRPr="00FF07E3" w:rsidRDefault="004C42A1" w:rsidP="000A36F5">
      <w:pPr>
        <w:pStyle w:val="Datumtitulka"/>
        <w:tabs>
          <w:tab w:val="clear" w:pos="1985"/>
          <w:tab w:val="clear" w:pos="2268"/>
        </w:tabs>
        <w:jc w:val="center"/>
        <w:rPr>
          <w:i/>
          <w:spacing w:val="0"/>
          <w:sz w:val="22"/>
          <w:szCs w:val="22"/>
        </w:rPr>
      </w:pPr>
      <w:r w:rsidRPr="00FF07E3">
        <w:rPr>
          <w:i/>
          <w:spacing w:val="0"/>
          <w:sz w:val="22"/>
          <w:szCs w:val="22"/>
        </w:rPr>
        <w:t>v energetice (RES+)</w:t>
      </w:r>
    </w:p>
    <w:p w14:paraId="62DA895F" w14:textId="77777777" w:rsidR="00C80882" w:rsidRDefault="00C80882" w:rsidP="000A36F5">
      <w:pPr>
        <w:pStyle w:val="Datumtitulka"/>
        <w:tabs>
          <w:tab w:val="clear" w:pos="1985"/>
          <w:tab w:val="clear" w:pos="2268"/>
        </w:tabs>
        <w:jc w:val="center"/>
        <w:rPr>
          <w:i/>
          <w:spacing w:val="0"/>
          <w:sz w:val="22"/>
          <w:szCs w:val="22"/>
          <w:highlight w:val="yellow"/>
        </w:rPr>
      </w:pPr>
    </w:p>
    <w:p w14:paraId="27F23AB6" w14:textId="1E44F2DE" w:rsidR="00315BF3" w:rsidRDefault="00315BF3">
      <w:pPr>
        <w:tabs>
          <w:tab w:val="clear" w:pos="1985"/>
          <w:tab w:val="clear" w:pos="2268"/>
        </w:tabs>
        <w:spacing w:before="0" w:after="160"/>
        <w:jc w:val="left"/>
        <w:rPr>
          <w:i/>
          <w:spacing w:val="0"/>
          <w:highlight w:val="yellow"/>
        </w:rPr>
      </w:pPr>
      <w:r>
        <w:rPr>
          <w:i/>
          <w:spacing w:val="0"/>
          <w:highlight w:val="yellow"/>
        </w:rPr>
        <w:br w:type="page"/>
      </w:r>
    </w:p>
    <w:p w14:paraId="41104F56" w14:textId="77777777" w:rsidR="00C80882" w:rsidRPr="00BA0F44" w:rsidRDefault="00C80882" w:rsidP="00315BF3">
      <w:pPr>
        <w:pStyle w:val="Datumtitulka"/>
        <w:tabs>
          <w:tab w:val="clear" w:pos="1985"/>
          <w:tab w:val="clear" w:pos="2268"/>
        </w:tabs>
        <w:jc w:val="both"/>
        <w:rPr>
          <w:i/>
          <w:spacing w:val="0"/>
          <w:sz w:val="22"/>
          <w:szCs w:val="22"/>
          <w:highlight w:val="yellow"/>
        </w:rPr>
      </w:pPr>
    </w:p>
    <w:sdt>
      <w:sdtPr>
        <w:rPr>
          <w:rFonts w:eastAsiaTheme="minorHAnsi" w:cstheme="minorBidi"/>
          <w:b w:val="0"/>
          <w:sz w:val="22"/>
          <w:szCs w:val="22"/>
          <w:highlight w:val="yellow"/>
          <w:lang w:eastAsia="en-US"/>
        </w:rPr>
        <w:id w:val="-146588327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CAF4CDD" w14:textId="5650A4F1" w:rsidR="00BE74C1" w:rsidRPr="00130E09" w:rsidRDefault="00BE74C1" w:rsidP="006A36E0">
          <w:pPr>
            <w:pStyle w:val="Nadpisobsahu"/>
            <w:tabs>
              <w:tab w:val="clear" w:pos="1985"/>
              <w:tab w:val="clear" w:pos="2268"/>
              <w:tab w:val="left" w:pos="2925"/>
            </w:tabs>
            <w:rPr>
              <w:rFonts w:eastAsiaTheme="minorHAnsi" w:cstheme="minorBidi"/>
              <w:sz w:val="22"/>
              <w:szCs w:val="22"/>
              <w:lang w:eastAsia="en-US"/>
            </w:rPr>
          </w:pPr>
          <w:r w:rsidRPr="00130E09">
            <w:t>Obsah</w:t>
          </w:r>
          <w:r w:rsidR="006A36E0" w:rsidRPr="00130E09">
            <w:tab/>
          </w:r>
        </w:p>
        <w:p w14:paraId="71E24AC9" w14:textId="3C934824" w:rsidR="00232B67" w:rsidRDefault="000F18AB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r w:rsidRPr="00BA0F44">
            <w:rPr>
              <w:highlight w:val="yellow"/>
            </w:rPr>
            <w:fldChar w:fldCharType="begin"/>
          </w:r>
          <w:r w:rsidRPr="00BA0F44">
            <w:rPr>
              <w:highlight w:val="yellow"/>
            </w:rPr>
            <w:instrText xml:space="preserve"> TOC \o "1-2" \h \z \u </w:instrText>
          </w:r>
          <w:r w:rsidRPr="00BA0F44">
            <w:rPr>
              <w:highlight w:val="yellow"/>
            </w:rPr>
            <w:fldChar w:fldCharType="separate"/>
          </w:r>
          <w:hyperlink w:anchor="_Toc188448936" w:history="1">
            <w:r w:rsidR="00232B67" w:rsidRPr="00B54DB0">
              <w:rPr>
                <w:rStyle w:val="Hypertextovodkaz"/>
                <w:noProof/>
              </w:rPr>
              <w:t>1</w:t>
            </w:r>
            <w:r w:rsidR="00232B67"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32B67" w:rsidRPr="00B54DB0">
              <w:rPr>
                <w:rStyle w:val="Hypertextovodkaz"/>
                <w:noProof/>
              </w:rPr>
              <w:t>ÚVODNÍ USTANOVENÍ</w:t>
            </w:r>
            <w:r w:rsidR="00232B67">
              <w:rPr>
                <w:noProof/>
                <w:webHidden/>
              </w:rPr>
              <w:tab/>
            </w:r>
            <w:r w:rsidR="00232B67">
              <w:rPr>
                <w:noProof/>
                <w:webHidden/>
              </w:rPr>
              <w:fldChar w:fldCharType="begin"/>
            </w:r>
            <w:r w:rsidR="00232B67">
              <w:rPr>
                <w:noProof/>
                <w:webHidden/>
              </w:rPr>
              <w:instrText xml:space="preserve"> PAGEREF _Toc188448936 \h </w:instrText>
            </w:r>
            <w:r w:rsidR="00232B67">
              <w:rPr>
                <w:noProof/>
                <w:webHidden/>
              </w:rPr>
            </w:r>
            <w:r w:rsidR="00232B67">
              <w:rPr>
                <w:noProof/>
                <w:webHidden/>
              </w:rPr>
              <w:fldChar w:fldCharType="separate"/>
            </w:r>
            <w:r w:rsidR="00232B67">
              <w:rPr>
                <w:noProof/>
                <w:webHidden/>
              </w:rPr>
              <w:t>3</w:t>
            </w:r>
            <w:r w:rsidR="00232B67">
              <w:rPr>
                <w:noProof/>
                <w:webHidden/>
              </w:rPr>
              <w:fldChar w:fldCharType="end"/>
            </w:r>
          </w:hyperlink>
        </w:p>
        <w:p w14:paraId="115BEA4C" w14:textId="17A2982A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37" w:history="1">
            <w:r w:rsidRPr="00B54DB0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IDENTIFIKACE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82108" w14:textId="7F9F29C6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38" w:history="1">
            <w:r w:rsidRPr="00B54DB0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ODLIŠNÉ OSOBY OD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7E4F5" w14:textId="193B59E1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39" w:history="1">
            <w:r w:rsidRPr="00B54DB0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PŘEDPOKLÁDANÁ HODNOTA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7558F" w14:textId="5BB45B36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0" w:history="1">
            <w:r w:rsidRPr="00B54DB0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PŘEDMĚT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A1E87" w14:textId="21615D7B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1" w:history="1">
            <w:r w:rsidRPr="00B54DB0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KVALIFIKAČNÍ PŘEDPOKLADY DODAVATELE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1D0C6" w14:textId="23D9F2B3" w:rsidR="00232B67" w:rsidRDefault="00232B67">
          <w:pPr>
            <w:pStyle w:val="Obsah2"/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2" w:history="1">
            <w:r w:rsidRPr="00B54DB0">
              <w:rPr>
                <w:rStyle w:val="Hypertextovodkaz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Kvalifikační předpoklady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30A74" w14:textId="2950AE52" w:rsidR="00232B67" w:rsidRDefault="00232B67">
          <w:pPr>
            <w:pStyle w:val="Obsah2"/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3" w:history="1">
            <w:r w:rsidRPr="00B54DB0">
              <w:rPr>
                <w:rStyle w:val="Hypertextovodkaz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Další podmínky pro prokázání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4EBC5" w14:textId="61FEC956" w:rsidR="00232B67" w:rsidRDefault="00232B67">
          <w:pPr>
            <w:pStyle w:val="Obsah2"/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4" w:history="1">
            <w:r w:rsidRPr="00B54DB0">
              <w:rPr>
                <w:rStyle w:val="Hypertextovodkaz"/>
                <w:noProof/>
              </w:rPr>
              <w:t>6.3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Doklady předkládané zadavateli před podpisem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5A00E" w14:textId="34E01588" w:rsidR="00232B67" w:rsidRDefault="00232B67">
          <w:pPr>
            <w:pStyle w:val="Obsah2"/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5" w:history="1">
            <w:r w:rsidRPr="00B54DB0">
              <w:rPr>
                <w:rStyle w:val="Hypertextovodkaz"/>
                <w:noProof/>
              </w:rPr>
              <w:t>6.4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Pravost a stáří dokladů prokazujících splnění kvalifikace (analogicky dle zákona)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A41D5" w14:textId="7728C20F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6" w:history="1">
            <w:r w:rsidRPr="00B54DB0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POŽADAVKY ZADAVATELE NA MINIMÁLNÍ OBSAH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C4EE4" w14:textId="545175BC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7" w:history="1">
            <w:r w:rsidRPr="00B54DB0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POŽADAVKY NA ZPŮSOB ZPRACOVÁNÍ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B3162" w14:textId="0B4DE147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8" w:history="1">
            <w:r w:rsidRPr="00B54DB0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VYMEZENÍ PŘEDKLÁDANÉ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4B0D" w14:textId="2BAD019E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49" w:history="1">
            <w:r w:rsidRPr="00B54DB0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MÍSTO A ZPŮSOB PŘIJÍMÁNÍ NABÍDEK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61262" w14:textId="0719E48A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50" w:history="1">
            <w:r w:rsidRPr="00B54DB0">
              <w:rPr>
                <w:rStyle w:val="Hypertextovodkaz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ZPŮSOB HODNOCENÍ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BF937" w14:textId="18DD3923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51" w:history="1">
            <w:r w:rsidRPr="00B54DB0">
              <w:rPr>
                <w:rStyle w:val="Hypertextovodkaz"/>
                <w:noProof/>
              </w:rPr>
              <w:t>12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PROHLÍDKA MÍSTA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494FD" w14:textId="65DB7E47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52" w:history="1">
            <w:r w:rsidRPr="00B54DB0">
              <w:rPr>
                <w:rStyle w:val="Hypertextovodkaz"/>
                <w:noProof/>
              </w:rPr>
              <w:t>13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PRÁVA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477DE" w14:textId="7B454809" w:rsidR="00232B67" w:rsidRDefault="00232B67">
          <w:pPr>
            <w:pStyle w:val="Obsah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8448953" w:history="1">
            <w:r w:rsidRPr="00B54DB0">
              <w:rPr>
                <w:rStyle w:val="Hypertextovodkaz"/>
                <w:noProof/>
              </w:rPr>
              <w:t>14</w:t>
            </w:r>
            <w:r>
              <w:rPr>
                <w:rFonts w:asciiTheme="minorHAnsi" w:eastAsiaTheme="minorEastAsia" w:hAnsiTheme="minorHAnsi"/>
                <w:noProof/>
                <w:spacing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54DB0">
              <w:rPr>
                <w:rStyle w:val="Hypertextovodkaz"/>
                <w:noProof/>
              </w:rPr>
              <w:t>PŘÍLOHY ZADÁVACÍ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_Toc188448953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D7B5D" w14:textId="41873DD7" w:rsidR="00BE74C1" w:rsidRPr="00BA0F44" w:rsidRDefault="000F18AB" w:rsidP="005219D5">
          <w:pPr>
            <w:spacing w:after="120" w:line="480" w:lineRule="auto"/>
            <w:rPr>
              <w:highlight w:val="yellow"/>
            </w:rPr>
          </w:pPr>
          <w:r w:rsidRPr="00BA0F44">
            <w:rPr>
              <w:highlight w:val="yellow"/>
            </w:rPr>
            <w:fldChar w:fldCharType="end"/>
          </w:r>
        </w:p>
      </w:sdtContent>
    </w:sdt>
    <w:p w14:paraId="00D27256" w14:textId="611B5A9F" w:rsidR="005E1852" w:rsidRPr="00BA0F44" w:rsidRDefault="005E1852">
      <w:pPr>
        <w:tabs>
          <w:tab w:val="clear" w:pos="1985"/>
          <w:tab w:val="clear" w:pos="2268"/>
        </w:tabs>
        <w:spacing w:before="0" w:after="160"/>
        <w:jc w:val="left"/>
        <w:rPr>
          <w:rFonts w:eastAsiaTheme="majorEastAsia" w:cstheme="majorBidi"/>
          <w:b/>
          <w:sz w:val="32"/>
          <w:szCs w:val="32"/>
          <w:highlight w:val="yellow"/>
        </w:rPr>
      </w:pPr>
      <w:r w:rsidRPr="00BA0F44">
        <w:rPr>
          <w:highlight w:val="yellow"/>
        </w:rPr>
        <w:br w:type="page"/>
      </w:r>
    </w:p>
    <w:p w14:paraId="2478EEAA" w14:textId="77777777" w:rsidR="00D40AC8" w:rsidRPr="00180F6F" w:rsidRDefault="005E1852" w:rsidP="006451BD">
      <w:pPr>
        <w:pStyle w:val="Nadpis1"/>
      </w:pPr>
      <w:bookmarkStart w:id="3" w:name="_Toc188448936"/>
      <w:r w:rsidRPr="00180F6F">
        <w:lastRenderedPageBreak/>
        <w:t>ÚVODNÍ USTANOVENÍ</w:t>
      </w:r>
      <w:bookmarkEnd w:id="3"/>
    </w:p>
    <w:p w14:paraId="082AE36A" w14:textId="1D36A177" w:rsidR="00486971" w:rsidRDefault="00A86FAB" w:rsidP="00486971">
      <w:pPr>
        <w:ind w:left="-5" w:right="48"/>
      </w:pPr>
      <w:r w:rsidRPr="00445469">
        <w:t xml:space="preserve">Tato výzva a zadávací dokumentace </w:t>
      </w:r>
      <w:r w:rsidR="00F60802" w:rsidRPr="00445469">
        <w:t xml:space="preserve">(dále jen „ZD“) </w:t>
      </w:r>
      <w:r w:rsidRPr="00445469">
        <w:t xml:space="preserve">je vypracována jako podklad pro podání nabídek na </w:t>
      </w:r>
      <w:r w:rsidRPr="004C3BD2">
        <w:rPr>
          <w:highlight w:val="yellow"/>
        </w:rPr>
        <w:t xml:space="preserve">dodávku a instalaci </w:t>
      </w:r>
      <w:r w:rsidR="00D014EE" w:rsidRPr="004C3BD2">
        <w:rPr>
          <w:highlight w:val="yellow"/>
        </w:rPr>
        <w:t xml:space="preserve">střešních fotovoltaických elektráren </w:t>
      </w:r>
      <w:r w:rsidR="004C3BD2" w:rsidRPr="004C3BD2">
        <w:rPr>
          <w:highlight w:val="yellow"/>
        </w:rPr>
        <w:t xml:space="preserve">včetně bateriových úložišť </w:t>
      </w:r>
      <w:r w:rsidR="00D014EE" w:rsidRPr="004C3BD2">
        <w:rPr>
          <w:highlight w:val="yellow"/>
        </w:rPr>
        <w:t xml:space="preserve">na </w:t>
      </w:r>
      <w:r w:rsidR="004C3BD2" w:rsidRPr="004C3BD2">
        <w:rPr>
          <w:highlight w:val="yellow"/>
        </w:rPr>
        <w:t xml:space="preserve">tři </w:t>
      </w:r>
      <w:r w:rsidR="00D014EE" w:rsidRPr="004C3BD2">
        <w:rPr>
          <w:highlight w:val="yellow"/>
        </w:rPr>
        <w:t xml:space="preserve">budovy </w:t>
      </w:r>
      <w:r w:rsidR="004C3BD2" w:rsidRPr="004C3BD2">
        <w:rPr>
          <w:highlight w:val="yellow"/>
        </w:rPr>
        <w:t xml:space="preserve">v Obci </w:t>
      </w:r>
      <w:r w:rsidR="00C06A5A" w:rsidRPr="00E90751">
        <w:rPr>
          <w:highlight w:val="yellow"/>
        </w:rPr>
        <w:t>Březová</w:t>
      </w:r>
      <w:r w:rsidR="00486971">
        <w:t xml:space="preserve"> v </w:t>
      </w:r>
      <w:r w:rsidRPr="00445469">
        <w:t>rámci projektu „</w:t>
      </w:r>
      <w:r w:rsidR="00445469" w:rsidRPr="00445469">
        <w:rPr>
          <w:b/>
        </w:rPr>
        <w:t xml:space="preserve">FVE </w:t>
      </w:r>
      <w:r w:rsidR="004C3BD2">
        <w:rPr>
          <w:b/>
        </w:rPr>
        <w:t xml:space="preserve">Obec </w:t>
      </w:r>
      <w:r w:rsidR="00DC7C92">
        <w:rPr>
          <w:b/>
        </w:rPr>
        <w:t>Březová</w:t>
      </w:r>
      <w:r w:rsidRPr="00445469">
        <w:t xml:space="preserve">“. </w:t>
      </w:r>
      <w:r w:rsidR="008545C8">
        <w:t xml:space="preserve">Zakázka není rozdělená na části. </w:t>
      </w:r>
      <w:r w:rsidRPr="00445469">
        <w:t>Realizace tohoto projektu je podpořena z </w:t>
      </w:r>
      <w:r w:rsidR="009C443C" w:rsidRPr="00445469">
        <w:t>programu Modernizačního fondu, program 2. Nové obnovitelné zdroje v energetice (RES+)</w:t>
      </w:r>
      <w:r w:rsidRPr="00445469">
        <w:t xml:space="preserve">. </w:t>
      </w:r>
      <w:r w:rsidR="00486971" w:rsidRPr="00486971">
        <w:t>Tento projekt je spolufinancován ze systému EU pro obchodování s emisemi prostřednictvím Modernizačního fondu.</w:t>
      </w:r>
    </w:p>
    <w:p w14:paraId="1FE58120" w14:textId="76CF422E" w:rsidR="0053106B" w:rsidRPr="009C2DB2" w:rsidRDefault="0053106B" w:rsidP="00486971">
      <w:pPr>
        <w:ind w:left="-5" w:right="48"/>
      </w:pPr>
      <w:r w:rsidRPr="009C2DB2">
        <w:t xml:space="preserve">Zadavatel bude při výběrovém řízení postupovat v souladu s Pokyny pro zadávání zakázek </w:t>
      </w:r>
      <w:r w:rsidR="00D3476E" w:rsidRPr="009C2DB2">
        <w:t>pro programy spolufinancované z rozpočtu SFŽP ČR</w:t>
      </w:r>
      <w:r w:rsidRPr="009C2DB2">
        <w:t>, mimo režim zákon</w:t>
      </w:r>
      <w:r w:rsidR="00A90AC2" w:rsidRPr="009C2DB2">
        <w:t>a</w:t>
      </w:r>
      <w:r w:rsidRPr="009C2DB2">
        <w:t>.</w:t>
      </w:r>
    </w:p>
    <w:p w14:paraId="32AE0E18" w14:textId="51799E79" w:rsidR="00A86FAB" w:rsidRDefault="00A86FAB" w:rsidP="00A86FAB">
      <w:r w:rsidRPr="009C2DB2">
        <w:t xml:space="preserve">Zadavatel dále upozorňuje dodavatele na skutečnost, že zadávací dokumentace je souhrnem dokumentů, údajů, požadavků a technických podmínek zadavatele vymezujících předmět zakázky, a nikoliv konečným souhrnem veškerých požadavků vyplývajících z obecně platných norem. Dodavatel se tak musí při zpracování své nabídky vždy řídit nejen požadavky obsaženými v zadávací dokumentaci, ale též ustanoveními příslušných obecně závazných norem a relevantními dokumenty </w:t>
      </w:r>
      <w:r w:rsidR="00F45AC0" w:rsidRPr="009C2DB2">
        <w:t>SF</w:t>
      </w:r>
      <w:r w:rsidRPr="009C2DB2">
        <w:t>ŽP.</w:t>
      </w:r>
    </w:p>
    <w:p w14:paraId="424AF032" w14:textId="1C78751F" w:rsidR="006C7CD7" w:rsidRPr="009C2DB2" w:rsidRDefault="006C7CD7" w:rsidP="00A86FAB"/>
    <w:p w14:paraId="5A5F86D5" w14:textId="77777777" w:rsidR="00A86FAB" w:rsidRPr="009C2DB2" w:rsidRDefault="00A86FAB" w:rsidP="00A86FAB">
      <w:pPr>
        <w:ind w:left="-5" w:right="48"/>
        <w:rPr>
          <w:b/>
          <w:bCs/>
          <w:u w:val="single"/>
        </w:rPr>
      </w:pPr>
      <w:r w:rsidRPr="009C2DB2">
        <w:rPr>
          <w:b/>
          <w:bCs/>
          <w:u w:val="single"/>
        </w:rPr>
        <w:t>Případné nejasnosti nebo nepřesnosti má účastník možnost si vyžádat k vysvětlení a upřesnění ve formě dotazu.</w:t>
      </w:r>
    </w:p>
    <w:p w14:paraId="769F358C" w14:textId="77777777" w:rsidR="004437FC" w:rsidRPr="00BA0F44" w:rsidRDefault="004437FC" w:rsidP="0053106B">
      <w:pPr>
        <w:ind w:right="48"/>
        <w:rPr>
          <w:highlight w:val="yellow"/>
        </w:rPr>
      </w:pPr>
    </w:p>
    <w:p w14:paraId="0CEDDAD0" w14:textId="35744CDF" w:rsidR="00111744" w:rsidRPr="00180F6F" w:rsidRDefault="00B51796" w:rsidP="00111744">
      <w:pPr>
        <w:pStyle w:val="Nadpis1"/>
      </w:pPr>
      <w:bookmarkStart w:id="4" w:name="_Toc188448937"/>
      <w:r w:rsidRPr="00180F6F">
        <w:rPr>
          <w:rStyle w:val="Nadpis1Char"/>
          <w:b/>
        </w:rPr>
        <w:t>IDENTIFIKACE ZADAVATELE</w:t>
      </w:r>
      <w:bookmarkEnd w:id="4"/>
      <w:r w:rsidR="00111744" w:rsidRPr="00180F6F">
        <w:rPr>
          <w:sz w:val="22"/>
          <w:szCs w:val="22"/>
        </w:rPr>
        <w:tab/>
      </w:r>
    </w:p>
    <w:p w14:paraId="50EA3D31" w14:textId="77777777" w:rsidR="001614E3" w:rsidRDefault="001614E3" w:rsidP="001F07FE">
      <w:pPr>
        <w:ind w:right="48"/>
      </w:pPr>
      <w:r w:rsidRPr="001614E3">
        <w:t>Obec Březová</w:t>
      </w:r>
    </w:p>
    <w:p w14:paraId="2858A77B" w14:textId="77777777" w:rsidR="001614E3" w:rsidRDefault="001614E3" w:rsidP="001F07FE">
      <w:pPr>
        <w:ind w:right="48"/>
      </w:pPr>
      <w:r w:rsidRPr="001614E3">
        <w:t>Hamerská 104/38, 36001 Březová</w:t>
      </w:r>
    </w:p>
    <w:p w14:paraId="648592F5" w14:textId="36FEFFD4" w:rsidR="001F07FE" w:rsidRDefault="001F07FE" w:rsidP="001F07FE">
      <w:pPr>
        <w:ind w:right="48"/>
      </w:pPr>
      <w:r>
        <w:t xml:space="preserve">IČ: </w:t>
      </w:r>
      <w:r w:rsidR="001614E3" w:rsidRPr="001614E3">
        <w:t>00573191</w:t>
      </w:r>
    </w:p>
    <w:p w14:paraId="51AE41EC" w14:textId="629DD200" w:rsidR="00D72493" w:rsidRDefault="001F07FE" w:rsidP="001F07FE">
      <w:pPr>
        <w:ind w:right="48"/>
      </w:pPr>
      <w:r>
        <w:t xml:space="preserve">Zastoupen: </w:t>
      </w:r>
      <w:r w:rsidR="001614E3" w:rsidRPr="001614E3">
        <w:t>Mgr. Martinem Gruberem, DiS</w:t>
      </w:r>
      <w:r w:rsidR="00C06A5A">
        <w:t>.</w:t>
      </w:r>
      <w:r w:rsidR="001614E3" w:rsidRPr="001614E3">
        <w:t>, starostou</w:t>
      </w:r>
    </w:p>
    <w:p w14:paraId="00BB5100" w14:textId="7E632DBF" w:rsidR="00782BC9" w:rsidRDefault="00C00330" w:rsidP="0024462D">
      <w:pPr>
        <w:ind w:right="48"/>
        <w:rPr>
          <w:highlight w:val="yellow"/>
        </w:rPr>
      </w:pPr>
      <w:r>
        <w:t xml:space="preserve">ID DS: </w:t>
      </w:r>
      <w:r w:rsidR="0024462D" w:rsidRPr="0024462D">
        <w:t>5f2bsib</w:t>
      </w:r>
    </w:p>
    <w:p w14:paraId="1CF52104" w14:textId="77777777" w:rsidR="00DF793C" w:rsidRPr="00BA0F44" w:rsidRDefault="00DF793C" w:rsidP="006C0E30">
      <w:pPr>
        <w:tabs>
          <w:tab w:val="clear" w:pos="1985"/>
          <w:tab w:val="clear" w:pos="2268"/>
        </w:tabs>
        <w:spacing w:before="0" w:after="160"/>
        <w:jc w:val="left"/>
        <w:rPr>
          <w:highlight w:val="yellow"/>
        </w:rPr>
      </w:pPr>
    </w:p>
    <w:p w14:paraId="112D1E3F" w14:textId="77777777" w:rsidR="0026424C" w:rsidRPr="00180F6F" w:rsidRDefault="0026424C" w:rsidP="0026424C">
      <w:pPr>
        <w:pStyle w:val="Nadpis1"/>
        <w:tabs>
          <w:tab w:val="clear" w:pos="1985"/>
          <w:tab w:val="clear" w:pos="2268"/>
        </w:tabs>
        <w:spacing w:before="0" w:after="27"/>
        <w:ind w:left="417"/>
        <w:jc w:val="left"/>
      </w:pPr>
      <w:bookmarkStart w:id="5" w:name="_Toc42608858"/>
      <w:bookmarkStart w:id="6" w:name="_Toc47694372"/>
      <w:bookmarkStart w:id="7" w:name="_Toc188448938"/>
      <w:r w:rsidRPr="00180F6F">
        <w:t>ODLIŠNÉ OSOBY OD ZADAVATELE</w:t>
      </w:r>
      <w:bookmarkEnd w:id="5"/>
      <w:bookmarkEnd w:id="6"/>
      <w:bookmarkEnd w:id="7"/>
    </w:p>
    <w:p w14:paraId="29C69D20" w14:textId="77777777" w:rsidR="004A432E" w:rsidRPr="00180F6F" w:rsidRDefault="004A432E" w:rsidP="004A432E">
      <w:r w:rsidRPr="00180F6F">
        <w:t>Zadavatel označuje osoby odlišné od zadavatele včetně níže uvedené identifikace, které se podílely na vypracování některé z částí zadávací dokumentace a tyto nejsou advokátem nebo daňovým poradcem:</w:t>
      </w:r>
    </w:p>
    <w:p w14:paraId="43869B0F" w14:textId="77777777" w:rsidR="004A432E" w:rsidRPr="00BA0F44" w:rsidRDefault="004A432E" w:rsidP="004A432E">
      <w:pPr>
        <w:rPr>
          <w:highlight w:val="yellow"/>
        </w:rPr>
      </w:pPr>
    </w:p>
    <w:p w14:paraId="3512FAA4" w14:textId="77777777" w:rsidR="00055A8F" w:rsidRDefault="00055A8F" w:rsidP="00A460F3">
      <w:pPr>
        <w:pStyle w:val="Odstavecseseznamem"/>
        <w:numPr>
          <w:ilvl w:val="0"/>
          <w:numId w:val="24"/>
        </w:numPr>
        <w:ind w:left="426"/>
      </w:pPr>
      <w:r>
        <w:t>Anylopex plus s.r.o., Na struze 227/1, Nové Město, 110 00 Praha 1, IČ: 24826651</w:t>
      </w:r>
    </w:p>
    <w:p w14:paraId="34263D05" w14:textId="50F39A00" w:rsidR="00055A8F" w:rsidRDefault="00055A8F" w:rsidP="00A460F3">
      <w:pPr>
        <w:ind w:left="426"/>
      </w:pPr>
      <w:r>
        <w:t xml:space="preserve">Tato osoba zpracovala na základě pokynů zadavatele zadávací dokumentaci vyjma Přílohy č. 5 ZD – Projektová </w:t>
      </w:r>
      <w:r w:rsidR="00FF25B4">
        <w:t>studie</w:t>
      </w:r>
      <w:r w:rsidR="00BE2A56">
        <w:t xml:space="preserve"> </w:t>
      </w:r>
      <w:r w:rsidR="002C09A7">
        <w:t xml:space="preserve">(pro každý objekt) </w:t>
      </w:r>
      <w:r>
        <w:t xml:space="preserve">a Přílohy č. 6 ZD – </w:t>
      </w:r>
      <w:r w:rsidR="00055D32">
        <w:t>Položkový rozpočet</w:t>
      </w:r>
      <w:r w:rsidR="002C09A7">
        <w:t xml:space="preserve"> (pro každý objekt)</w:t>
      </w:r>
      <w:r w:rsidR="00BE2A56">
        <w:t>.</w:t>
      </w:r>
    </w:p>
    <w:p w14:paraId="39FFC1AF" w14:textId="77777777" w:rsidR="00055A8F" w:rsidRDefault="00055A8F" w:rsidP="00A460F3">
      <w:pPr>
        <w:ind w:left="426"/>
        <w:rPr>
          <w:highlight w:val="yellow"/>
        </w:rPr>
      </w:pPr>
    </w:p>
    <w:p w14:paraId="450EABC7" w14:textId="735E29E9" w:rsidR="00055D32" w:rsidRPr="00055D32" w:rsidRDefault="00055D32" w:rsidP="00055D32">
      <w:pPr>
        <w:pStyle w:val="Odstavecseseznamem"/>
        <w:numPr>
          <w:ilvl w:val="0"/>
          <w:numId w:val="24"/>
        </w:numPr>
        <w:ind w:left="426"/>
      </w:pPr>
      <w:r w:rsidRPr="00055D32">
        <w:t>Vaše elektrárna s.r.o., Budovatelská 287/8, Satalice, 190 15 Praha 9, IČ: 07428286</w:t>
      </w:r>
    </w:p>
    <w:p w14:paraId="4B6F7479" w14:textId="2AAE3F72" w:rsidR="0026424C" w:rsidRPr="00055D32" w:rsidRDefault="00055A8F" w:rsidP="000076D1">
      <w:pPr>
        <w:ind w:left="426"/>
      </w:pPr>
      <w:r w:rsidRPr="00055D32">
        <w:t>Tato osoba zpracovala na základě pokynů zadavatele Přílohu</w:t>
      </w:r>
      <w:r w:rsidR="000076D1" w:rsidRPr="00055D32">
        <w:t xml:space="preserve"> č. 5 ZD – Projektová </w:t>
      </w:r>
      <w:r w:rsidR="00FF25B4" w:rsidRPr="00055D32">
        <w:t>studie</w:t>
      </w:r>
      <w:r w:rsidR="000076D1" w:rsidRPr="00055D32">
        <w:t xml:space="preserve"> </w:t>
      </w:r>
      <w:r w:rsidR="002C09A7" w:rsidRPr="00055D32">
        <w:t xml:space="preserve">(pro každý objekt) </w:t>
      </w:r>
      <w:r w:rsidR="000076D1" w:rsidRPr="00055D32">
        <w:t xml:space="preserve">a Přílohu č. 6 ZD – </w:t>
      </w:r>
      <w:r w:rsidR="00055D32">
        <w:t>Položkový rozpočet</w:t>
      </w:r>
      <w:r w:rsidR="002C09A7" w:rsidRPr="00055D32">
        <w:t xml:space="preserve"> (pro každý objekt)</w:t>
      </w:r>
      <w:r w:rsidR="000076D1" w:rsidRPr="00055D32">
        <w:t>.</w:t>
      </w:r>
    </w:p>
    <w:p w14:paraId="767FE791" w14:textId="77777777" w:rsidR="00055A8F" w:rsidRPr="00BA0F44" w:rsidRDefault="00055A8F" w:rsidP="006C0E30">
      <w:pPr>
        <w:tabs>
          <w:tab w:val="clear" w:pos="1985"/>
          <w:tab w:val="clear" w:pos="2268"/>
        </w:tabs>
        <w:spacing w:before="0" w:after="160"/>
        <w:jc w:val="left"/>
        <w:rPr>
          <w:highlight w:val="yellow"/>
        </w:rPr>
      </w:pPr>
    </w:p>
    <w:p w14:paraId="52C97F48" w14:textId="77777777" w:rsidR="008C61A1" w:rsidRPr="0040501D" w:rsidRDefault="00B51796" w:rsidP="008C61A1">
      <w:pPr>
        <w:pStyle w:val="Nadpis1"/>
      </w:pPr>
      <w:bookmarkStart w:id="8" w:name="_Toc188448939"/>
      <w:r w:rsidRPr="0040501D">
        <w:lastRenderedPageBreak/>
        <w:t>PŘEDPOKLÁDANÁ HODNOTA ZAKÁZKY</w:t>
      </w:r>
      <w:bookmarkEnd w:id="8"/>
    </w:p>
    <w:p w14:paraId="717E398F" w14:textId="564801FD" w:rsidR="00A352E4" w:rsidRPr="008B6B04" w:rsidRDefault="00A352E4" w:rsidP="00A352E4">
      <w:pPr>
        <w:spacing w:after="83"/>
        <w:jc w:val="left"/>
      </w:pPr>
      <w:r w:rsidRPr="008B6B04">
        <w:t xml:space="preserve">Celková předpokládaná hodnota zakázky bez DPH </w:t>
      </w:r>
      <w:r w:rsidRPr="000E48A9">
        <w:t xml:space="preserve">činí </w:t>
      </w:r>
      <w:r w:rsidR="00F535B2" w:rsidRPr="000E48A9">
        <w:rPr>
          <w:b/>
        </w:rPr>
        <w:t>1</w:t>
      </w:r>
      <w:r w:rsidR="000E48A9" w:rsidRPr="000E48A9">
        <w:rPr>
          <w:b/>
        </w:rPr>
        <w:t>.400</w:t>
      </w:r>
      <w:r w:rsidR="00411E20" w:rsidRPr="000E48A9">
        <w:rPr>
          <w:b/>
        </w:rPr>
        <w:t>.</w:t>
      </w:r>
      <w:r w:rsidR="000E48A9" w:rsidRPr="000E48A9">
        <w:rPr>
          <w:b/>
        </w:rPr>
        <w:t>000</w:t>
      </w:r>
      <w:r w:rsidR="005413E9" w:rsidRPr="000E48A9">
        <w:rPr>
          <w:b/>
        </w:rPr>
        <w:t>,</w:t>
      </w:r>
      <w:r w:rsidRPr="000E48A9">
        <w:rPr>
          <w:b/>
        </w:rPr>
        <w:t xml:space="preserve">- </w:t>
      </w:r>
      <w:r w:rsidR="000F26E0" w:rsidRPr="000E48A9">
        <w:rPr>
          <w:b/>
        </w:rPr>
        <w:t>Kč</w:t>
      </w:r>
      <w:r w:rsidRPr="000E48A9">
        <w:rPr>
          <w:b/>
        </w:rPr>
        <w:t>.</w:t>
      </w:r>
    </w:p>
    <w:p w14:paraId="12731FEF" w14:textId="36699415" w:rsidR="00A352E4" w:rsidRPr="0040501D" w:rsidRDefault="00A352E4" w:rsidP="00A352E4">
      <w:pPr>
        <w:spacing w:after="83"/>
        <w:jc w:val="left"/>
      </w:pPr>
      <w:r w:rsidRPr="008B6B04">
        <w:t xml:space="preserve">Maximální přípustná hodnota zakázky </w:t>
      </w:r>
      <w:r w:rsidR="00CC4BD7" w:rsidRPr="008B6B04">
        <w:t>bez</w:t>
      </w:r>
      <w:r w:rsidRPr="008B6B04">
        <w:t xml:space="preserve"> DPH činí </w:t>
      </w:r>
      <w:r w:rsidR="0008725E" w:rsidRPr="000E48A9">
        <w:rPr>
          <w:b/>
        </w:rPr>
        <w:t>1.</w:t>
      </w:r>
      <w:r w:rsidR="00411E20" w:rsidRPr="000E48A9">
        <w:rPr>
          <w:b/>
        </w:rPr>
        <w:t>999.999</w:t>
      </w:r>
      <w:r w:rsidRPr="000E48A9">
        <w:rPr>
          <w:b/>
        </w:rPr>
        <w:t xml:space="preserve">,- </w:t>
      </w:r>
      <w:r w:rsidR="000F26E0" w:rsidRPr="000E48A9">
        <w:rPr>
          <w:b/>
        </w:rPr>
        <w:t>Kč.</w:t>
      </w:r>
      <w:r w:rsidRPr="0040501D">
        <w:t xml:space="preserve">  </w:t>
      </w:r>
    </w:p>
    <w:p w14:paraId="569E8111" w14:textId="77777777" w:rsidR="00A352E4" w:rsidRPr="0040501D" w:rsidRDefault="00A352E4" w:rsidP="00A352E4">
      <w:pPr>
        <w:spacing w:after="79"/>
      </w:pPr>
    </w:p>
    <w:p w14:paraId="160C7578" w14:textId="09ED508B" w:rsidR="00A352E4" w:rsidRPr="0040501D" w:rsidRDefault="00A352E4" w:rsidP="00A352E4">
      <w:pPr>
        <w:spacing w:after="79"/>
        <w:rPr>
          <w:b/>
          <w:bCs/>
        </w:rPr>
      </w:pPr>
      <w:r w:rsidRPr="0040501D">
        <w:rPr>
          <w:b/>
          <w:bCs/>
        </w:rPr>
        <w:t>Maximální přípustná hodnota zakázky je zároveň stanovená jako maximální nabídková cena zakázky.</w:t>
      </w:r>
    </w:p>
    <w:p w14:paraId="001DCCEB" w14:textId="77777777" w:rsidR="008B1904" w:rsidRPr="0040501D" w:rsidRDefault="008B1904" w:rsidP="00A352E4">
      <w:pPr>
        <w:spacing w:after="79"/>
        <w:rPr>
          <w:b/>
          <w:bCs/>
        </w:rPr>
      </w:pPr>
    </w:p>
    <w:p w14:paraId="75FDE95D" w14:textId="6FC72012" w:rsidR="00574707" w:rsidRDefault="00DE7DBA" w:rsidP="00FF457B">
      <w:pPr>
        <w:ind w:right="48"/>
        <w:rPr>
          <w:b/>
          <w:bCs/>
        </w:rPr>
      </w:pPr>
      <w:r w:rsidRPr="0040501D">
        <w:rPr>
          <w:b/>
          <w:bCs/>
        </w:rPr>
        <w:t>V případě předložení nabídky obsahující nabídkovou cenu vyšší, než je maximální nabídková cena</w:t>
      </w:r>
      <w:r w:rsidR="009E6206" w:rsidRPr="0040501D">
        <w:rPr>
          <w:b/>
          <w:bCs/>
        </w:rPr>
        <w:t xml:space="preserve">, </w:t>
      </w:r>
      <w:r w:rsidR="00EB666F" w:rsidRPr="0040501D">
        <w:rPr>
          <w:b/>
          <w:bCs/>
        </w:rPr>
        <w:t xml:space="preserve">bude taková nabídka vyřazena a účastník bude zadavatelem vyloučen z průběhu </w:t>
      </w:r>
      <w:r w:rsidR="00332A2C" w:rsidRPr="0040501D">
        <w:rPr>
          <w:b/>
          <w:bCs/>
        </w:rPr>
        <w:t>výběrového</w:t>
      </w:r>
      <w:r w:rsidR="00EB666F" w:rsidRPr="0040501D">
        <w:rPr>
          <w:b/>
          <w:bCs/>
        </w:rPr>
        <w:t xml:space="preserve"> řízení.</w:t>
      </w:r>
    </w:p>
    <w:p w14:paraId="6A6B6941" w14:textId="77777777" w:rsidR="00936594" w:rsidRPr="00130E09" w:rsidRDefault="00936594" w:rsidP="00FF457B">
      <w:pPr>
        <w:ind w:right="48"/>
        <w:rPr>
          <w:b/>
          <w:bCs/>
        </w:rPr>
      </w:pPr>
    </w:p>
    <w:p w14:paraId="56FFB6D2" w14:textId="681692B3" w:rsidR="008C61A1" w:rsidRPr="00180F6F" w:rsidRDefault="00AC1452" w:rsidP="008C61A1">
      <w:pPr>
        <w:pStyle w:val="Nadpis1"/>
      </w:pPr>
      <w:bookmarkStart w:id="9" w:name="_Toc188448940"/>
      <w:r w:rsidRPr="00180F6F">
        <w:t>PŘEDMĚT ZAKÁZKY</w:t>
      </w:r>
      <w:bookmarkEnd w:id="9"/>
    </w:p>
    <w:p w14:paraId="467C028C" w14:textId="40FF9440" w:rsidR="00410D2E" w:rsidRPr="00BA0F44" w:rsidRDefault="00410D2E" w:rsidP="00671503">
      <w:pPr>
        <w:ind w:left="-5" w:right="48"/>
        <w:rPr>
          <w:highlight w:val="yellow"/>
        </w:rPr>
      </w:pPr>
      <w:r w:rsidRPr="0095346B">
        <w:t xml:space="preserve">Předmětem zakázky </w:t>
      </w:r>
      <w:r w:rsidR="0036425C" w:rsidRPr="0095346B">
        <w:rPr>
          <w:b/>
        </w:rPr>
        <w:t>„</w:t>
      </w:r>
      <w:r w:rsidR="00FA7394" w:rsidRPr="00FA7394">
        <w:rPr>
          <w:b/>
        </w:rPr>
        <w:t xml:space="preserve">FVE </w:t>
      </w:r>
      <w:r w:rsidR="00E90751">
        <w:rPr>
          <w:b/>
        </w:rPr>
        <w:t>Obec Březová</w:t>
      </w:r>
      <w:r w:rsidR="0036425C" w:rsidRPr="0095346B">
        <w:rPr>
          <w:b/>
        </w:rPr>
        <w:t xml:space="preserve">“ </w:t>
      </w:r>
      <w:r w:rsidR="003054B2" w:rsidRPr="0095346B">
        <w:t xml:space="preserve">je </w:t>
      </w:r>
      <w:r w:rsidR="00E90751" w:rsidRPr="00447948">
        <w:rPr>
          <w:highlight w:val="yellow"/>
        </w:rPr>
        <w:t>dod</w:t>
      </w:r>
      <w:r w:rsidR="00E90751" w:rsidRPr="0091415F">
        <w:rPr>
          <w:highlight w:val="yellow"/>
        </w:rPr>
        <w:t>ávk</w:t>
      </w:r>
      <w:r w:rsidR="005F03C5" w:rsidRPr="0091415F">
        <w:rPr>
          <w:highlight w:val="yellow"/>
        </w:rPr>
        <w:t>a</w:t>
      </w:r>
      <w:r w:rsidR="00E90751" w:rsidRPr="0091415F">
        <w:rPr>
          <w:highlight w:val="yellow"/>
        </w:rPr>
        <w:t xml:space="preserve"> a instalac</w:t>
      </w:r>
      <w:r w:rsidR="005F03C5" w:rsidRPr="0091415F">
        <w:rPr>
          <w:highlight w:val="yellow"/>
        </w:rPr>
        <w:t>e</w:t>
      </w:r>
      <w:r w:rsidR="00E90751" w:rsidRPr="0091415F">
        <w:rPr>
          <w:highlight w:val="yellow"/>
        </w:rPr>
        <w:t xml:space="preserve"> střešních fotovoltaických elektráren včetně bateriových úložišť na tři budovy v Obci Březová</w:t>
      </w:r>
      <w:r w:rsidR="00E24B15" w:rsidRPr="00A1298B">
        <w:t>.</w:t>
      </w:r>
      <w:r w:rsidR="002B157A" w:rsidRPr="00A1298B">
        <w:t xml:space="preserve"> </w:t>
      </w:r>
      <w:bookmarkStart w:id="10" w:name="_Hlk162255649"/>
      <w:r w:rsidR="002B157A" w:rsidRPr="00AF7A0B">
        <w:rPr>
          <w:b/>
          <w:bCs/>
        </w:rPr>
        <w:t>Zakázka není rozdělená na části.</w:t>
      </w:r>
      <w:bookmarkEnd w:id="10"/>
    </w:p>
    <w:p w14:paraId="6056C88D" w14:textId="48C927BD" w:rsidR="001C056C" w:rsidRDefault="00130E09" w:rsidP="001C056C">
      <w:pPr>
        <w:ind w:left="-5" w:right="48"/>
      </w:pPr>
      <w:r w:rsidRPr="00C54393">
        <w:t xml:space="preserve">Upřesnění předmětu zakázky a požadované technické parametry jsou uvedeny v příloze č. 5 </w:t>
      </w:r>
      <w:r w:rsidR="00DC5340">
        <w:t xml:space="preserve">- </w:t>
      </w:r>
      <w:r w:rsidR="0087086A" w:rsidRPr="0087086A">
        <w:rPr>
          <w:b/>
          <w:bCs/>
        </w:rPr>
        <w:t xml:space="preserve">Projektová </w:t>
      </w:r>
      <w:r w:rsidR="00447948">
        <w:rPr>
          <w:b/>
          <w:bCs/>
        </w:rPr>
        <w:t>studie</w:t>
      </w:r>
      <w:r w:rsidR="000064E2">
        <w:rPr>
          <w:b/>
          <w:bCs/>
        </w:rPr>
        <w:t xml:space="preserve"> </w:t>
      </w:r>
      <w:r w:rsidR="00322E65">
        <w:t>(pro každý objekt)</w:t>
      </w:r>
      <w:r w:rsidRPr="00C54393">
        <w:t xml:space="preserve">, v příloze č. 6 </w:t>
      </w:r>
      <w:r w:rsidR="00322E65">
        <w:t xml:space="preserve">– </w:t>
      </w:r>
      <w:r w:rsidR="00447948">
        <w:rPr>
          <w:b/>
          <w:bCs/>
        </w:rPr>
        <w:t>Položkový rozpočet</w:t>
      </w:r>
      <w:r w:rsidR="00322E65">
        <w:rPr>
          <w:b/>
          <w:bCs/>
        </w:rPr>
        <w:t xml:space="preserve"> </w:t>
      </w:r>
      <w:r w:rsidR="00322E65" w:rsidRPr="00322E65">
        <w:t xml:space="preserve">(pro každý objekt) </w:t>
      </w:r>
      <w:r w:rsidRPr="00C54393">
        <w:t xml:space="preserve">a v příloze č. 7 </w:t>
      </w:r>
      <w:r w:rsidR="00322E65">
        <w:t xml:space="preserve">- </w:t>
      </w:r>
      <w:r w:rsidRPr="00C54393">
        <w:rPr>
          <w:b/>
          <w:bCs/>
        </w:rPr>
        <w:t>Technická specifikace zařízení</w:t>
      </w:r>
      <w:r w:rsidR="00322E65">
        <w:rPr>
          <w:b/>
          <w:bCs/>
        </w:rPr>
        <w:t xml:space="preserve"> </w:t>
      </w:r>
      <w:r w:rsidR="00322E65">
        <w:t>(pro každý objekt).</w:t>
      </w:r>
      <w:r w:rsidR="006C7CD7">
        <w:t xml:space="preserve"> </w:t>
      </w:r>
    </w:p>
    <w:p w14:paraId="0E6D78B4" w14:textId="77777777" w:rsidR="005752BB" w:rsidRDefault="005752BB" w:rsidP="001C056C">
      <w:pPr>
        <w:ind w:left="-5" w:right="48"/>
        <w:rPr>
          <w:b/>
          <w:bCs/>
        </w:rPr>
      </w:pPr>
    </w:p>
    <w:p w14:paraId="29030AF4" w14:textId="04B56DC9" w:rsidR="005752BB" w:rsidRDefault="005752BB" w:rsidP="005752BB">
      <w:pPr>
        <w:ind w:left="-5" w:right="48"/>
      </w:pPr>
      <w:r w:rsidRPr="006654AE">
        <w:rPr>
          <w:b/>
          <w:bCs/>
          <w:u w:val="single"/>
        </w:rPr>
        <w:t xml:space="preserve">Navrhované řešení v příloze č. 5 </w:t>
      </w:r>
      <w:r>
        <w:rPr>
          <w:b/>
          <w:bCs/>
          <w:u w:val="single"/>
        </w:rPr>
        <w:t xml:space="preserve">- </w:t>
      </w:r>
      <w:r w:rsidRPr="006654AE">
        <w:rPr>
          <w:b/>
          <w:bCs/>
          <w:u w:val="single"/>
        </w:rPr>
        <w:t>Projektová studie</w:t>
      </w:r>
      <w:r>
        <w:rPr>
          <w:b/>
          <w:bCs/>
          <w:u w:val="single"/>
        </w:rPr>
        <w:t xml:space="preserve"> </w:t>
      </w:r>
      <w:r w:rsidRPr="005752BB">
        <w:rPr>
          <w:u w:val="single"/>
        </w:rPr>
        <w:t xml:space="preserve">(pro každý objekt) </w:t>
      </w:r>
      <w:r w:rsidRPr="006654AE">
        <w:rPr>
          <w:b/>
          <w:bCs/>
          <w:u w:val="single"/>
        </w:rPr>
        <w:t>je pouze referenční</w:t>
      </w:r>
      <w:r>
        <w:t xml:space="preserve">. </w:t>
      </w:r>
      <w:r w:rsidRPr="006C7CD7">
        <w:t>Požadovaná technická specifikace je dána přiložen</w:t>
      </w:r>
      <w:r>
        <w:t xml:space="preserve">ým </w:t>
      </w:r>
      <w:r w:rsidRPr="006C7CD7">
        <w:t>položkovým rozpočtem</w:t>
      </w:r>
      <w:r>
        <w:t xml:space="preserve"> pro každý objekt</w:t>
      </w:r>
      <w:r w:rsidRPr="006C7CD7">
        <w:t xml:space="preserve"> a technickou specifikací zařízení </w:t>
      </w:r>
      <w:r>
        <w:t xml:space="preserve">pro každý objekt </w:t>
      </w:r>
      <w:r w:rsidRPr="006C7CD7">
        <w:t>(</w:t>
      </w:r>
      <w:r>
        <w:t>P</w:t>
      </w:r>
      <w:r w:rsidRPr="006C7CD7">
        <w:t xml:space="preserve">říloha č. 6 a Příloha č. 7). </w:t>
      </w:r>
      <w:r w:rsidRPr="002472E5">
        <w:rPr>
          <w:b/>
          <w:bCs/>
          <w:u w:val="single"/>
        </w:rPr>
        <w:t>U přijatých nabídek bude posuzována shoda technické specifikace zařízení s požadovanými parametry v příloze č. 6 a 7</w:t>
      </w:r>
      <w:r w:rsidRPr="002472E5">
        <w:rPr>
          <w:u w:val="single"/>
        </w:rPr>
        <w:t>.</w:t>
      </w:r>
      <w:r w:rsidRPr="006C7CD7">
        <w:t xml:space="preserve"> V případě nesouladu bude nabídka vyřazena z</w:t>
      </w:r>
      <w:r>
        <w:t>e</w:t>
      </w:r>
      <w:r w:rsidRPr="006C7CD7">
        <w:t xml:space="preserve"> </w:t>
      </w:r>
      <w:r>
        <w:t>zadávacího</w:t>
      </w:r>
      <w:r w:rsidRPr="006C7CD7">
        <w:t xml:space="preserve"> řízení</w:t>
      </w:r>
      <w:r>
        <w:t>.</w:t>
      </w:r>
    </w:p>
    <w:p w14:paraId="57DDAFBF" w14:textId="77777777" w:rsidR="006C7CD7" w:rsidRPr="00C54393" w:rsidRDefault="006C7CD7" w:rsidP="00130E09">
      <w:pPr>
        <w:ind w:left="-5" w:right="48"/>
      </w:pPr>
    </w:p>
    <w:p w14:paraId="62B6197D" w14:textId="1DEDF2D5" w:rsidR="00A352E4" w:rsidRPr="0095346B" w:rsidRDefault="00410D2E" w:rsidP="00410D2E">
      <w:r w:rsidRPr="0095346B">
        <w:t xml:space="preserve">Podmínky plnění zakázky (obchodní, platební a jiné), vymezující budoucí rámec smluvního vztahu mezi zadavatelem a vybraným dodavatelem, jsou podrobně upraveny v příloze č. 3 </w:t>
      </w:r>
      <w:r w:rsidR="00940E7C" w:rsidRPr="0095346B">
        <w:t>Výzvy a z</w:t>
      </w:r>
      <w:r w:rsidRPr="0095346B">
        <w:t>adávací dokumentace (</w:t>
      </w:r>
      <w:r w:rsidRPr="0095346B">
        <w:rPr>
          <w:b/>
          <w:bCs/>
        </w:rPr>
        <w:t>Závazný vzor smlouvy</w:t>
      </w:r>
      <w:r w:rsidR="00081755" w:rsidRPr="0095346B">
        <w:rPr>
          <w:b/>
          <w:bCs/>
        </w:rPr>
        <w:t xml:space="preserve"> o dílo</w:t>
      </w:r>
      <w:r w:rsidRPr="0095346B">
        <w:t>).</w:t>
      </w:r>
    </w:p>
    <w:p w14:paraId="5469E31D" w14:textId="77777777" w:rsidR="00032C53" w:rsidRPr="00BA0F44" w:rsidRDefault="00032C53" w:rsidP="0026302C">
      <w:pPr>
        <w:spacing w:after="81"/>
        <w:ind w:right="34"/>
        <w:rPr>
          <w:highlight w:val="yellow"/>
          <w:u w:val="single"/>
        </w:rPr>
      </w:pPr>
    </w:p>
    <w:p w14:paraId="08B9544A" w14:textId="730FAE74" w:rsidR="006C4D9C" w:rsidRPr="00025E0D" w:rsidRDefault="006C4D9C" w:rsidP="00C635A6">
      <w:pPr>
        <w:spacing w:after="79"/>
        <w:jc w:val="left"/>
      </w:pPr>
      <w:r w:rsidRPr="003A1D9A">
        <w:rPr>
          <w:b/>
        </w:rPr>
        <w:t>Předpokládaný termín zahájení plnění zakázky:</w:t>
      </w:r>
      <w:r w:rsidRPr="005443B2">
        <w:t xml:space="preserve"> </w:t>
      </w:r>
      <w:r w:rsidR="0022682E" w:rsidRPr="00C32743">
        <w:rPr>
          <w:highlight w:val="yellow"/>
        </w:rPr>
        <w:t>0</w:t>
      </w:r>
      <w:r w:rsidR="00C32743" w:rsidRPr="00C32743">
        <w:rPr>
          <w:highlight w:val="yellow"/>
        </w:rPr>
        <w:t>3</w:t>
      </w:r>
      <w:r w:rsidR="00F26B12" w:rsidRPr="00C32743">
        <w:rPr>
          <w:highlight w:val="yellow"/>
        </w:rPr>
        <w:t>/202</w:t>
      </w:r>
      <w:r w:rsidR="0022682E" w:rsidRPr="00C32743">
        <w:rPr>
          <w:highlight w:val="yellow"/>
        </w:rPr>
        <w:t>5</w:t>
      </w:r>
    </w:p>
    <w:p w14:paraId="6DADD0F7" w14:textId="77777777" w:rsidR="00797C17" w:rsidRPr="00BA0F44" w:rsidRDefault="00797C17" w:rsidP="00C635A6">
      <w:pPr>
        <w:spacing w:after="79"/>
        <w:jc w:val="left"/>
        <w:rPr>
          <w:b/>
          <w:highlight w:val="yellow"/>
        </w:rPr>
      </w:pPr>
    </w:p>
    <w:p w14:paraId="0E68237D" w14:textId="46F90958" w:rsidR="00797C17" w:rsidRPr="00FC2627" w:rsidRDefault="00C635A6" w:rsidP="004D2559">
      <w:pPr>
        <w:spacing w:after="79"/>
        <w:jc w:val="left"/>
        <w:rPr>
          <w:bCs/>
        </w:rPr>
      </w:pPr>
      <w:r w:rsidRPr="004A7FB6">
        <w:rPr>
          <w:b/>
        </w:rPr>
        <w:t xml:space="preserve">Termín </w:t>
      </w:r>
      <w:bookmarkStart w:id="11" w:name="_Hlk162971705"/>
      <w:r w:rsidRPr="004A7FB6">
        <w:rPr>
          <w:b/>
        </w:rPr>
        <w:t>dodání</w:t>
      </w:r>
      <w:r w:rsidR="005B6769" w:rsidRPr="004A7FB6">
        <w:rPr>
          <w:b/>
        </w:rPr>
        <w:t xml:space="preserve"> </w:t>
      </w:r>
      <w:r w:rsidR="00175DAC" w:rsidRPr="004A7FB6">
        <w:rPr>
          <w:b/>
        </w:rPr>
        <w:t>zařízení vč. revize</w:t>
      </w:r>
      <w:bookmarkEnd w:id="11"/>
      <w:r w:rsidRPr="004A7FB6">
        <w:rPr>
          <w:b/>
        </w:rPr>
        <w:t xml:space="preserve">: </w:t>
      </w:r>
      <w:r w:rsidR="004D2559" w:rsidRPr="004A7FB6">
        <w:rPr>
          <w:b/>
        </w:rPr>
        <w:t>nejzazší termín dodání je</w:t>
      </w:r>
      <w:r w:rsidR="004D2559" w:rsidRPr="00FC2627">
        <w:rPr>
          <w:bCs/>
        </w:rPr>
        <w:t xml:space="preserve"> </w:t>
      </w:r>
      <w:r w:rsidR="004D2559" w:rsidRPr="004D20E1">
        <w:rPr>
          <w:b/>
          <w:highlight w:val="yellow"/>
        </w:rPr>
        <w:t xml:space="preserve">do </w:t>
      </w:r>
      <w:r w:rsidR="009C1032">
        <w:rPr>
          <w:b/>
          <w:highlight w:val="yellow"/>
        </w:rPr>
        <w:t>60</w:t>
      </w:r>
      <w:r w:rsidR="00381CF5" w:rsidRPr="004D20E1">
        <w:rPr>
          <w:b/>
          <w:highlight w:val="yellow"/>
        </w:rPr>
        <w:t xml:space="preserve"> </w:t>
      </w:r>
      <w:r w:rsidR="004D2559" w:rsidRPr="004D20E1">
        <w:rPr>
          <w:b/>
          <w:highlight w:val="yellow"/>
        </w:rPr>
        <w:t>dnů od podpisu Smlouvy o dílo.</w:t>
      </w:r>
    </w:p>
    <w:p w14:paraId="4F02BEB6" w14:textId="77777777" w:rsidR="004D2559" w:rsidRPr="00FC2627" w:rsidRDefault="004D2559" w:rsidP="004D2559">
      <w:pPr>
        <w:spacing w:after="79"/>
        <w:jc w:val="left"/>
        <w:rPr>
          <w:bCs/>
          <w:highlight w:val="yellow"/>
        </w:rPr>
      </w:pPr>
    </w:p>
    <w:p w14:paraId="3A5A86FF" w14:textId="557B2B2B" w:rsidR="00C635A6" w:rsidRPr="00FC2627" w:rsidRDefault="00C635A6" w:rsidP="005B408B">
      <w:pPr>
        <w:tabs>
          <w:tab w:val="clear" w:pos="1985"/>
          <w:tab w:val="clear" w:pos="2268"/>
        </w:tabs>
        <w:spacing w:before="0"/>
        <w:jc w:val="left"/>
        <w:rPr>
          <w:bCs/>
        </w:rPr>
      </w:pPr>
      <w:r w:rsidRPr="003A1D9A">
        <w:rPr>
          <w:b/>
        </w:rPr>
        <w:t>CPV kód</w:t>
      </w:r>
      <w:r w:rsidR="005B6769" w:rsidRPr="003A1D9A">
        <w:rPr>
          <w:b/>
        </w:rPr>
        <w:t xml:space="preserve"> zakázky</w:t>
      </w:r>
      <w:r w:rsidRPr="003A1D9A">
        <w:rPr>
          <w:b/>
        </w:rPr>
        <w:t>:</w:t>
      </w:r>
      <w:r w:rsidRPr="00FC2627">
        <w:rPr>
          <w:bCs/>
        </w:rPr>
        <w:t xml:space="preserve"> </w:t>
      </w:r>
      <w:r w:rsidR="009553B8" w:rsidRPr="00FC2627">
        <w:rPr>
          <w:bCs/>
        </w:rPr>
        <w:tab/>
      </w:r>
      <w:r w:rsidR="00340DF3" w:rsidRPr="00FC2627">
        <w:rPr>
          <w:bCs/>
        </w:rPr>
        <w:t xml:space="preserve">09331200-0 - </w:t>
      </w:r>
      <w:r w:rsidR="0054770A" w:rsidRPr="00FC2627">
        <w:rPr>
          <w:bCs/>
        </w:rPr>
        <w:t>Solární fotovoltaické moduly</w:t>
      </w:r>
    </w:p>
    <w:p w14:paraId="7E1F5C1D" w14:textId="283ABAB5" w:rsidR="007E556E" w:rsidRPr="00FC2627" w:rsidRDefault="007E556E" w:rsidP="005B408B">
      <w:pPr>
        <w:tabs>
          <w:tab w:val="clear" w:pos="1985"/>
          <w:tab w:val="clear" w:pos="2268"/>
        </w:tabs>
        <w:spacing w:before="0"/>
        <w:jc w:val="left"/>
        <w:rPr>
          <w:bCs/>
        </w:rPr>
      </w:pPr>
      <w:r w:rsidRPr="00FC2627">
        <w:rPr>
          <w:bCs/>
        </w:rPr>
        <w:tab/>
        <w:t>09331000-8 - Solární panely</w:t>
      </w:r>
    </w:p>
    <w:p w14:paraId="632AA738" w14:textId="640E3A91" w:rsidR="00797C17" w:rsidRDefault="009553B8" w:rsidP="003A1D9A">
      <w:pPr>
        <w:tabs>
          <w:tab w:val="clear" w:pos="1985"/>
          <w:tab w:val="clear" w:pos="2268"/>
        </w:tabs>
        <w:spacing w:before="0"/>
        <w:ind w:firstLine="1985"/>
        <w:jc w:val="left"/>
        <w:rPr>
          <w:bCs/>
        </w:rPr>
      </w:pPr>
      <w:r w:rsidRPr="00FC2627">
        <w:rPr>
          <w:bCs/>
        </w:rPr>
        <w:t>09332000-5 - Instalace a montáž solárních zařízení</w:t>
      </w:r>
    </w:p>
    <w:p w14:paraId="7337D2FD" w14:textId="77777777" w:rsidR="003A1D9A" w:rsidRPr="003A1D9A" w:rsidRDefault="003A1D9A" w:rsidP="003A1D9A">
      <w:pPr>
        <w:tabs>
          <w:tab w:val="clear" w:pos="1985"/>
          <w:tab w:val="clear" w:pos="2268"/>
        </w:tabs>
        <w:spacing w:before="0"/>
        <w:ind w:firstLine="1985"/>
        <w:jc w:val="left"/>
        <w:rPr>
          <w:bCs/>
        </w:rPr>
      </w:pPr>
    </w:p>
    <w:p w14:paraId="4002E898" w14:textId="1071E1F0" w:rsidR="00254B7F" w:rsidRPr="00D20FD2" w:rsidRDefault="00C635A6" w:rsidP="00254B7F">
      <w:pPr>
        <w:ind w:left="-5" w:right="48"/>
        <w:rPr>
          <w:b/>
          <w:highlight w:val="yellow"/>
        </w:rPr>
      </w:pPr>
      <w:r w:rsidRPr="003A1D9A">
        <w:rPr>
          <w:b/>
        </w:rPr>
        <w:t>Místo dodání:</w:t>
      </w:r>
      <w:r w:rsidR="00254B7F">
        <w:rPr>
          <w:b/>
        </w:rPr>
        <w:tab/>
      </w:r>
      <w:r w:rsidR="00F536FD" w:rsidRPr="00D20FD2">
        <w:rPr>
          <w:bCs/>
          <w:highlight w:val="yellow"/>
        </w:rPr>
        <w:t xml:space="preserve">Mateřská škola Březová, </w:t>
      </w:r>
      <w:r w:rsidR="00F536FD" w:rsidRPr="00D20FD2">
        <w:rPr>
          <w:highlight w:val="yellow"/>
        </w:rPr>
        <w:t>Staromlýnská 34/29, 360 01 Březová</w:t>
      </w:r>
      <w:r w:rsidR="00AA0C6C" w:rsidRPr="00D20FD2">
        <w:rPr>
          <w:highlight w:val="yellow"/>
        </w:rPr>
        <w:t>,</w:t>
      </w:r>
    </w:p>
    <w:p w14:paraId="5783A179" w14:textId="3C096C44" w:rsidR="00254B7F" w:rsidRPr="00D20FD2" w:rsidRDefault="00254B7F" w:rsidP="00254B7F">
      <w:pPr>
        <w:ind w:left="-5" w:right="48"/>
        <w:rPr>
          <w:b/>
          <w:highlight w:val="yellow"/>
        </w:rPr>
      </w:pPr>
      <w:r w:rsidRPr="00D20FD2">
        <w:rPr>
          <w:b/>
          <w:highlight w:val="yellow"/>
        </w:rPr>
        <w:tab/>
      </w:r>
      <w:r w:rsidR="00467613">
        <w:rPr>
          <w:highlight w:val="yellow"/>
        </w:rPr>
        <w:t>Tělocvična</w:t>
      </w:r>
      <w:r w:rsidR="00F536FD" w:rsidRPr="00D20FD2">
        <w:rPr>
          <w:highlight w:val="yellow"/>
        </w:rPr>
        <w:t xml:space="preserve"> Březová</w:t>
      </w:r>
      <w:r w:rsidR="004A0D06" w:rsidRPr="00D20FD2">
        <w:rPr>
          <w:highlight w:val="yellow"/>
        </w:rPr>
        <w:t xml:space="preserve"> - </w:t>
      </w:r>
      <w:r w:rsidR="00F536FD" w:rsidRPr="00D20FD2">
        <w:rPr>
          <w:highlight w:val="yellow"/>
        </w:rPr>
        <w:t>Hamerská 135/34, 360 01 Březová</w:t>
      </w:r>
      <w:r w:rsidR="00AA0C6C" w:rsidRPr="00D20FD2">
        <w:rPr>
          <w:highlight w:val="yellow"/>
        </w:rPr>
        <w:t>,</w:t>
      </w:r>
    </w:p>
    <w:p w14:paraId="5B27D423" w14:textId="62C2381C" w:rsidR="00F536FD" w:rsidRPr="00254B7F" w:rsidRDefault="00254B7F" w:rsidP="00254B7F">
      <w:pPr>
        <w:ind w:left="-5" w:right="48"/>
        <w:rPr>
          <w:b/>
        </w:rPr>
      </w:pPr>
      <w:r w:rsidRPr="00D20FD2">
        <w:rPr>
          <w:b/>
          <w:highlight w:val="yellow"/>
        </w:rPr>
        <w:tab/>
      </w:r>
      <w:r w:rsidR="00467613">
        <w:rPr>
          <w:highlight w:val="yellow"/>
        </w:rPr>
        <w:t>Hasičská zbrojnice</w:t>
      </w:r>
      <w:r w:rsidR="00F536FD" w:rsidRPr="00D20FD2">
        <w:rPr>
          <w:highlight w:val="yellow"/>
        </w:rPr>
        <w:t xml:space="preserve"> Březová, Hamerská 170/40, 360 01 Březová</w:t>
      </w:r>
      <w:r w:rsidR="00AA0C6C" w:rsidRPr="00D20FD2">
        <w:rPr>
          <w:highlight w:val="yellow"/>
        </w:rPr>
        <w:t>.</w:t>
      </w:r>
    </w:p>
    <w:p w14:paraId="30AE0B95" w14:textId="77777777" w:rsidR="00C210E3" w:rsidRPr="00C210E3" w:rsidRDefault="00C210E3" w:rsidP="00C210E3">
      <w:pPr>
        <w:ind w:left="-5" w:right="48"/>
      </w:pPr>
    </w:p>
    <w:p w14:paraId="2122D97D" w14:textId="77777777" w:rsidR="008C61A1" w:rsidRPr="00180F6F" w:rsidRDefault="00F934F9" w:rsidP="008C61A1">
      <w:pPr>
        <w:pStyle w:val="Nadpis1"/>
      </w:pPr>
      <w:bookmarkStart w:id="12" w:name="_Toc188448941"/>
      <w:r w:rsidRPr="00180F6F">
        <w:lastRenderedPageBreak/>
        <w:t xml:space="preserve">KVALIFIKAČNÍ PŘEDPOKLADY </w:t>
      </w:r>
      <w:r w:rsidR="00F974B7" w:rsidRPr="00180F6F">
        <w:t>DODAVATELE</w:t>
      </w:r>
      <w:bookmarkEnd w:id="12"/>
    </w:p>
    <w:p w14:paraId="50FE447C" w14:textId="77777777" w:rsidR="00EE4D77" w:rsidRPr="00276F39" w:rsidRDefault="00EE4D77" w:rsidP="00EE4D77">
      <w:pPr>
        <w:pStyle w:val="Nadpis2"/>
      </w:pPr>
      <w:bookmarkStart w:id="13" w:name="_Toc472338624"/>
      <w:bookmarkStart w:id="14" w:name="_Toc477179256"/>
      <w:bookmarkStart w:id="15" w:name="_Toc188448942"/>
      <w:bookmarkStart w:id="16" w:name="_Toc417995944"/>
      <w:bookmarkStart w:id="17" w:name="_Toc418160913"/>
      <w:r w:rsidRPr="00276F39">
        <w:t>Kvalifikační předpoklady</w:t>
      </w:r>
      <w:bookmarkEnd w:id="13"/>
      <w:bookmarkEnd w:id="14"/>
      <w:bookmarkEnd w:id="15"/>
    </w:p>
    <w:p w14:paraId="45962C1A" w14:textId="410152CF" w:rsidR="00425DDF" w:rsidRPr="00276F39" w:rsidRDefault="00425DDF" w:rsidP="00723516">
      <w:pPr>
        <w:ind w:left="-5" w:right="48"/>
      </w:pPr>
      <w:r w:rsidRPr="00276F39">
        <w:t>Kvalifikovaným pro plnění zakázky je dodavatel, který splní následující kvalifikační předpoklady</w:t>
      </w:r>
      <w:r w:rsidR="00723516" w:rsidRPr="00276F39">
        <w:t xml:space="preserve"> </w:t>
      </w:r>
      <w:r w:rsidR="00723516" w:rsidRPr="00276F39">
        <w:rPr>
          <w:b/>
          <w:bCs/>
          <w:u w:val="single"/>
        </w:rPr>
        <w:t>(</w:t>
      </w:r>
      <w:r w:rsidR="006B4B1C" w:rsidRPr="00276F39">
        <w:rPr>
          <w:b/>
          <w:bCs/>
          <w:u w:val="single"/>
        </w:rPr>
        <w:t xml:space="preserve">analogicky dle </w:t>
      </w:r>
      <w:r w:rsidR="00723516" w:rsidRPr="00276F39">
        <w:rPr>
          <w:b/>
          <w:bCs/>
          <w:u w:val="single"/>
        </w:rPr>
        <w:t xml:space="preserve">§ 53 odst. 4 </w:t>
      </w:r>
      <w:r w:rsidR="001B5161" w:rsidRPr="00276F39">
        <w:rPr>
          <w:b/>
          <w:bCs/>
          <w:u w:val="single"/>
        </w:rPr>
        <w:t xml:space="preserve">a § 86 odst. 2 </w:t>
      </w:r>
      <w:r w:rsidR="00723516" w:rsidRPr="00276F39">
        <w:rPr>
          <w:b/>
          <w:bCs/>
          <w:u w:val="single"/>
        </w:rPr>
        <w:t>zákona č.134/2016 Sb.)</w:t>
      </w:r>
      <w:r w:rsidR="00D271E9" w:rsidRPr="00276F39">
        <w:t>:</w:t>
      </w:r>
    </w:p>
    <w:p w14:paraId="5F23C2E8" w14:textId="77777777" w:rsidR="00D271E9" w:rsidRPr="00BA0F44" w:rsidRDefault="00D271E9" w:rsidP="00723516">
      <w:pPr>
        <w:ind w:left="-5" w:right="48"/>
        <w:rPr>
          <w:highlight w:val="yellow"/>
        </w:rPr>
      </w:pPr>
    </w:p>
    <w:p w14:paraId="2D26C03B" w14:textId="2E5F3BD9" w:rsidR="00AB5514" w:rsidRPr="00025E0D" w:rsidRDefault="00EE4D77" w:rsidP="00AB5514">
      <w:pPr>
        <w:rPr>
          <w:b/>
        </w:rPr>
      </w:pPr>
      <w:r w:rsidRPr="00025E0D">
        <w:rPr>
          <w:b/>
        </w:rPr>
        <w:t xml:space="preserve">a) </w:t>
      </w:r>
      <w:r w:rsidR="00AB5514" w:rsidRPr="00025E0D">
        <w:rPr>
          <w:b/>
        </w:rPr>
        <w:t xml:space="preserve">Základní </w:t>
      </w:r>
      <w:r w:rsidR="00714215" w:rsidRPr="00025E0D">
        <w:rPr>
          <w:b/>
        </w:rPr>
        <w:t>způsobilost</w:t>
      </w:r>
      <w:r w:rsidR="00DD7FCE" w:rsidRPr="00025E0D">
        <w:rPr>
          <w:b/>
        </w:rPr>
        <w:t xml:space="preserve"> </w:t>
      </w:r>
      <w:bookmarkEnd w:id="16"/>
      <w:bookmarkEnd w:id="17"/>
      <w:r w:rsidR="00DF6AC4" w:rsidRPr="00025E0D">
        <w:rPr>
          <w:b/>
        </w:rPr>
        <w:t>(analogicky dle § 74 a 75</w:t>
      </w:r>
      <w:r w:rsidR="00B17488" w:rsidRPr="00025E0D">
        <w:rPr>
          <w:b/>
        </w:rPr>
        <w:t xml:space="preserve"> </w:t>
      </w:r>
      <w:r w:rsidR="00DF6AC4" w:rsidRPr="00025E0D">
        <w:rPr>
          <w:b/>
        </w:rPr>
        <w:t>zákona)</w:t>
      </w:r>
    </w:p>
    <w:p w14:paraId="42A968A8" w14:textId="77777777" w:rsidR="00714215" w:rsidRPr="00025E0D" w:rsidRDefault="00714215" w:rsidP="00714215">
      <w:r w:rsidRPr="00025E0D">
        <w:t>(1) Způsobilým není dodavatel, který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8135"/>
      </w:tblGrid>
      <w:tr w:rsidR="00714215" w:rsidRPr="00025E0D" w14:paraId="2D651ACD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820CAF9" w14:textId="77777777" w:rsidR="00714215" w:rsidRPr="00025E0D" w:rsidRDefault="00714215" w:rsidP="00714215">
            <w:pPr>
              <w:ind w:left="768"/>
            </w:pPr>
            <w:r w:rsidRPr="00025E0D">
              <w:t>a)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179969" w14:textId="77777777" w:rsidR="00714215" w:rsidRPr="00025E0D" w:rsidRDefault="00714215" w:rsidP="000256FE">
            <w:pPr>
              <w:ind w:left="138"/>
            </w:pPr>
            <w:r w:rsidRPr="00025E0D">
              <w:t>byl v zemi svého sídla v posledních 5 letech před zahájením zadávacího řízení pravomocně odsouzen pro trestný čin uvedený v příloze č. 3 k tomuto </w:t>
            </w:r>
            <w:bookmarkStart w:id="18" w:name="highlightHit_730"/>
            <w:bookmarkEnd w:id="18"/>
            <w:r w:rsidRPr="00025E0D">
              <w:t>zákonu nebo obdobný trestný čin podle právního řádu země sídla dodavatele; k zahlazeným odsouzením se nepřihlíží,</w:t>
            </w:r>
          </w:p>
        </w:tc>
      </w:tr>
      <w:tr w:rsidR="00714215" w:rsidRPr="00025E0D" w14:paraId="380C46BA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AC1F328" w14:textId="77777777" w:rsidR="00714215" w:rsidRPr="00025E0D" w:rsidRDefault="00714215" w:rsidP="00714215">
            <w:pPr>
              <w:ind w:left="768"/>
            </w:pPr>
            <w:r w:rsidRPr="00025E0D">
              <w:t>b)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9A005A" w14:textId="77777777" w:rsidR="00714215" w:rsidRPr="00025E0D" w:rsidRDefault="00714215" w:rsidP="000256FE">
            <w:pPr>
              <w:ind w:left="138"/>
            </w:pPr>
            <w:r w:rsidRPr="00025E0D">
              <w:t>má v České republice nebo v zemi svého sídla v evidenci daní zachycen splatný daňový nedoplatek,</w:t>
            </w:r>
          </w:p>
        </w:tc>
      </w:tr>
      <w:tr w:rsidR="00714215" w:rsidRPr="00025E0D" w14:paraId="190AD97F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A0212BB" w14:textId="77777777" w:rsidR="00714215" w:rsidRPr="00025E0D" w:rsidRDefault="00714215" w:rsidP="00714215">
            <w:pPr>
              <w:ind w:left="768"/>
            </w:pPr>
            <w:r w:rsidRPr="00025E0D">
              <w:t>c)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955C83" w14:textId="77777777" w:rsidR="00714215" w:rsidRPr="00025E0D" w:rsidRDefault="00714215" w:rsidP="000256FE">
            <w:pPr>
              <w:ind w:left="138"/>
            </w:pPr>
            <w:r w:rsidRPr="00025E0D">
              <w:t>má v České republice nebo v zemi svého sídla splatný nedoplatek na pojistném nebo na</w:t>
            </w:r>
            <w:r w:rsidR="00E63E3E" w:rsidRPr="00025E0D">
              <w:t> </w:t>
            </w:r>
            <w:r w:rsidRPr="00025E0D">
              <w:t>penále na</w:t>
            </w:r>
            <w:bookmarkStart w:id="19" w:name="highlightHit_731"/>
            <w:bookmarkEnd w:id="19"/>
            <w:r w:rsidRPr="00025E0D">
              <w:t xml:space="preserve"> veřejné zdravotní pojištění,</w:t>
            </w:r>
          </w:p>
        </w:tc>
      </w:tr>
      <w:tr w:rsidR="00714215" w:rsidRPr="00025E0D" w14:paraId="5A696B08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04690B0" w14:textId="77777777" w:rsidR="00714215" w:rsidRPr="00025E0D" w:rsidRDefault="00714215" w:rsidP="00714215">
            <w:pPr>
              <w:ind w:left="768"/>
            </w:pPr>
            <w:r w:rsidRPr="00025E0D">
              <w:t>d)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E298894" w14:textId="77777777" w:rsidR="00714215" w:rsidRPr="00025E0D" w:rsidRDefault="00714215" w:rsidP="000256FE">
            <w:pPr>
              <w:ind w:left="138"/>
            </w:pPr>
            <w:r w:rsidRPr="00025E0D">
              <w:t>má v České republice nebo v zemi svého sídla splatný nedoplatek na pojistném nebo na</w:t>
            </w:r>
            <w:r w:rsidR="00E63E3E" w:rsidRPr="00025E0D">
              <w:t> </w:t>
            </w:r>
            <w:r w:rsidRPr="00025E0D">
              <w:t>penále na sociální zabezpečení a příspěvku na státní politiku zaměstnanosti,</w:t>
            </w:r>
          </w:p>
        </w:tc>
      </w:tr>
      <w:tr w:rsidR="00714215" w:rsidRPr="00025E0D" w14:paraId="70FF6542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93C06DF" w14:textId="77777777" w:rsidR="00714215" w:rsidRPr="00025E0D" w:rsidRDefault="00714215" w:rsidP="00714215">
            <w:pPr>
              <w:ind w:left="768"/>
            </w:pPr>
            <w:r w:rsidRPr="00025E0D">
              <w:t>e)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E0613E" w14:textId="77777777" w:rsidR="00714215" w:rsidRPr="00025E0D" w:rsidRDefault="00714215" w:rsidP="000256FE">
            <w:pPr>
              <w:ind w:left="138"/>
            </w:pPr>
            <w:r w:rsidRPr="00025E0D">
              <w:t>je v likvidaci, proti němuž bylo vydáno rozhodnutí </w:t>
            </w:r>
            <w:bookmarkStart w:id="20" w:name="highlightHit_732"/>
            <w:bookmarkEnd w:id="20"/>
            <w:r w:rsidRPr="00025E0D">
              <w:t>o úpadku, vůči němuž byla nařízena nucená správa podle jiného právního předpisu nebo v obdobné situaci podle právního řádu země sídla dodavatele.</w:t>
            </w:r>
          </w:p>
        </w:tc>
      </w:tr>
    </w:tbl>
    <w:p w14:paraId="10DC77BC" w14:textId="77777777" w:rsidR="00714215" w:rsidRPr="00025E0D" w:rsidRDefault="00714215" w:rsidP="00714215">
      <w:r w:rsidRPr="00025E0D">
        <w:t>(2) 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8135"/>
      </w:tblGrid>
      <w:tr w:rsidR="00714215" w:rsidRPr="00025E0D" w14:paraId="6857C9BE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4EA2A5B" w14:textId="77777777" w:rsidR="00714215" w:rsidRPr="00025E0D" w:rsidRDefault="00714215" w:rsidP="00714215">
            <w:pPr>
              <w:ind w:left="768"/>
            </w:pPr>
            <w:r w:rsidRPr="00025E0D">
              <w:t>a)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67D4B3" w14:textId="77777777" w:rsidR="00714215" w:rsidRPr="00025E0D" w:rsidRDefault="00714215" w:rsidP="000256FE">
            <w:pPr>
              <w:ind w:left="138"/>
            </w:pPr>
            <w:r w:rsidRPr="00025E0D">
              <w:t>tato právnická osoba,</w:t>
            </w:r>
          </w:p>
        </w:tc>
      </w:tr>
      <w:tr w:rsidR="00714215" w:rsidRPr="00025E0D" w14:paraId="58032341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AE35B63" w14:textId="77777777" w:rsidR="00714215" w:rsidRPr="00025E0D" w:rsidRDefault="00714215" w:rsidP="00714215">
            <w:pPr>
              <w:ind w:left="768"/>
            </w:pPr>
            <w:r w:rsidRPr="00025E0D">
              <w:t>b)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35A4E1" w14:textId="77777777" w:rsidR="00714215" w:rsidRPr="00025E0D" w:rsidRDefault="00714215" w:rsidP="000256FE">
            <w:pPr>
              <w:ind w:left="138"/>
            </w:pPr>
            <w:r w:rsidRPr="00025E0D">
              <w:t>každý člen statutárního orgánu této právnické osoby a</w:t>
            </w:r>
          </w:p>
        </w:tc>
      </w:tr>
      <w:tr w:rsidR="00714215" w:rsidRPr="00025E0D" w14:paraId="0656E135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B6C5473" w14:textId="77777777" w:rsidR="00714215" w:rsidRPr="00025E0D" w:rsidRDefault="00714215" w:rsidP="00714215">
            <w:pPr>
              <w:ind w:left="768"/>
            </w:pPr>
            <w:r w:rsidRPr="00025E0D">
              <w:t>c)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F07F77" w14:textId="77777777" w:rsidR="00714215" w:rsidRPr="00025E0D" w:rsidRDefault="00714215" w:rsidP="000256FE">
            <w:pPr>
              <w:ind w:left="138"/>
            </w:pPr>
            <w:r w:rsidRPr="00025E0D">
              <w:t>osoba zastupující tuto právnickou osobu v statutárním orgánu dodavatele.</w:t>
            </w:r>
          </w:p>
        </w:tc>
      </w:tr>
    </w:tbl>
    <w:p w14:paraId="4E0A7416" w14:textId="77777777" w:rsidR="00714215" w:rsidRPr="00025E0D" w:rsidRDefault="00714215" w:rsidP="00714215">
      <w:r w:rsidRPr="00025E0D">
        <w:t>(3) Účastní-li se zadávacího řízení pobočka závodu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8135"/>
      </w:tblGrid>
      <w:tr w:rsidR="00714215" w:rsidRPr="00025E0D" w14:paraId="71E4FDEE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21454ED" w14:textId="77777777" w:rsidR="00714215" w:rsidRPr="00025E0D" w:rsidRDefault="00714215" w:rsidP="00714215">
            <w:pPr>
              <w:ind w:left="768"/>
            </w:pPr>
            <w:r w:rsidRPr="00025E0D">
              <w:t>a)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0AAEE9" w14:textId="77777777" w:rsidR="00714215" w:rsidRPr="00025E0D" w:rsidRDefault="00714215" w:rsidP="000256FE">
            <w:pPr>
              <w:ind w:left="138"/>
            </w:pPr>
            <w:r w:rsidRPr="00025E0D">
              <w:t>zahraniční právnické osoby, musí podmínku podle odstavce 1 písm. a) splňovat tato právnická osoba a vedoucí pobočky závodu,</w:t>
            </w:r>
          </w:p>
        </w:tc>
      </w:tr>
      <w:tr w:rsidR="00714215" w:rsidRPr="00025E0D" w14:paraId="0DB545BB" w14:textId="77777777" w:rsidTr="006F4029">
        <w:trPr>
          <w:tblCellSpacing w:w="0" w:type="dxa"/>
        </w:trPr>
        <w:tc>
          <w:tcPr>
            <w:tcW w:w="937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8EE89C5" w14:textId="77777777" w:rsidR="00714215" w:rsidRPr="00025E0D" w:rsidRDefault="00714215" w:rsidP="00714215">
            <w:pPr>
              <w:ind w:left="768"/>
            </w:pPr>
            <w:r w:rsidRPr="00025E0D">
              <w:t>b)</w:t>
            </w:r>
          </w:p>
        </w:tc>
        <w:tc>
          <w:tcPr>
            <w:tcW w:w="8135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284393" w14:textId="77777777" w:rsidR="00714215" w:rsidRPr="00025E0D" w:rsidRDefault="00714215" w:rsidP="000256FE">
            <w:pPr>
              <w:ind w:left="138"/>
            </w:pPr>
            <w:r w:rsidRPr="00025E0D">
              <w:t>české právnické osoby, musí podmínku podle odstavce 1 písm. a) splňovat osoby uvedené v odstavci 2 a vedoucí pobočky závodu.</w:t>
            </w:r>
          </w:p>
        </w:tc>
      </w:tr>
    </w:tbl>
    <w:p w14:paraId="7E40DCFD" w14:textId="77777777" w:rsidR="00AB5514" w:rsidRPr="00025E0D" w:rsidRDefault="00AB5514" w:rsidP="00AB5514">
      <w:pPr>
        <w:ind w:left="768"/>
      </w:pPr>
    </w:p>
    <w:p w14:paraId="196ACFBF" w14:textId="77777777" w:rsidR="00714215" w:rsidRPr="00025E0D" w:rsidRDefault="00714215" w:rsidP="00714215">
      <w:r w:rsidRPr="00025E0D">
        <w:t>Dodavatel prokazuje splnění podmínek základní způsobilosti ve vztahu k České republice předložením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714215" w:rsidRPr="00025E0D" w14:paraId="66A744B6" w14:textId="77777777" w:rsidTr="006F4029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1B0935A" w14:textId="77777777" w:rsidR="00714215" w:rsidRPr="00025E0D" w:rsidRDefault="00714215" w:rsidP="00714215">
            <w:r w:rsidRPr="00025E0D">
              <w:t>a)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11A9AD" w14:textId="77777777" w:rsidR="00714215" w:rsidRPr="00025E0D" w:rsidRDefault="00714215" w:rsidP="00B70A21">
            <w:r w:rsidRPr="00025E0D">
              <w:t>výpisu z evidence Rejstříku trestů ve vztahu k § 74 odst. 1 písm. a)</w:t>
            </w:r>
            <w:r w:rsidR="00B70A21" w:rsidRPr="00025E0D">
              <w:t xml:space="preserve"> zákona</w:t>
            </w:r>
            <w:r w:rsidRPr="00025E0D">
              <w:t>,</w:t>
            </w:r>
          </w:p>
        </w:tc>
      </w:tr>
      <w:tr w:rsidR="00714215" w:rsidRPr="00025E0D" w14:paraId="013339C4" w14:textId="77777777" w:rsidTr="006F4029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A03E56A" w14:textId="77777777" w:rsidR="00714215" w:rsidRPr="00025E0D" w:rsidRDefault="00714215" w:rsidP="00714215">
            <w:r w:rsidRPr="00025E0D">
              <w:t>b)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284F18B" w14:textId="77777777" w:rsidR="00714215" w:rsidRPr="00025E0D" w:rsidRDefault="00714215" w:rsidP="00714215">
            <w:r w:rsidRPr="00025E0D">
              <w:t>potvrzení příslušného finančního úřadu ve vztahu k § 74 odst. 1 písm. b)</w:t>
            </w:r>
            <w:r w:rsidR="00B70A21" w:rsidRPr="00025E0D">
              <w:t xml:space="preserve"> zákona</w:t>
            </w:r>
            <w:r w:rsidRPr="00025E0D">
              <w:t>,</w:t>
            </w:r>
          </w:p>
        </w:tc>
      </w:tr>
      <w:tr w:rsidR="00714215" w:rsidRPr="00025E0D" w14:paraId="0D280B87" w14:textId="77777777" w:rsidTr="006F4029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53BC6A2" w14:textId="77777777" w:rsidR="00714215" w:rsidRPr="00025E0D" w:rsidRDefault="00714215" w:rsidP="00714215">
            <w:r w:rsidRPr="00025E0D">
              <w:t>c)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3FF1B3" w14:textId="77777777" w:rsidR="00714215" w:rsidRPr="00025E0D" w:rsidRDefault="00714215" w:rsidP="00714215">
            <w:r w:rsidRPr="00025E0D">
              <w:t>písemného čestného prohlášení ve vztahu ke spotřební dani ve vztahu k § 74 odst. 1 písm. b)</w:t>
            </w:r>
            <w:r w:rsidR="00B70A21" w:rsidRPr="00025E0D">
              <w:t xml:space="preserve"> zákona</w:t>
            </w:r>
            <w:r w:rsidRPr="00025E0D">
              <w:t>,</w:t>
            </w:r>
          </w:p>
        </w:tc>
      </w:tr>
      <w:tr w:rsidR="00714215" w:rsidRPr="00025E0D" w14:paraId="68FF43AC" w14:textId="77777777" w:rsidTr="006F4029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44EEB4F" w14:textId="77777777" w:rsidR="00714215" w:rsidRPr="00025E0D" w:rsidRDefault="00714215" w:rsidP="00714215">
            <w:r w:rsidRPr="00025E0D">
              <w:t>d)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A6184D" w14:textId="77777777" w:rsidR="00714215" w:rsidRPr="00025E0D" w:rsidRDefault="00714215" w:rsidP="00714215">
            <w:r w:rsidRPr="00025E0D">
              <w:t>písemného čestného prohlášení ve vztahu k § 74 odst. 1 písm. c)</w:t>
            </w:r>
            <w:r w:rsidR="00B70A21" w:rsidRPr="00025E0D">
              <w:t xml:space="preserve"> zákona</w:t>
            </w:r>
            <w:r w:rsidRPr="00025E0D">
              <w:t>,</w:t>
            </w:r>
          </w:p>
        </w:tc>
      </w:tr>
      <w:tr w:rsidR="00714215" w:rsidRPr="00025E0D" w14:paraId="26305C6D" w14:textId="77777777" w:rsidTr="006F4029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3D40783" w14:textId="77777777" w:rsidR="00714215" w:rsidRPr="00025E0D" w:rsidRDefault="00714215" w:rsidP="00714215">
            <w:r w:rsidRPr="00025E0D">
              <w:t>e)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30E0E4" w14:textId="4209E777" w:rsidR="00714215" w:rsidRPr="00025E0D" w:rsidRDefault="00714215" w:rsidP="00714215">
            <w:r w:rsidRPr="00025E0D">
              <w:t xml:space="preserve">potvrzení příslušné </w:t>
            </w:r>
            <w:r w:rsidR="00D259E1" w:rsidRPr="00025E0D">
              <w:t>územní</w:t>
            </w:r>
            <w:r w:rsidRPr="00025E0D">
              <w:t xml:space="preserve"> správy sociálního zabezpečení ve vztahu k § 74 odst. 1 písm. d)</w:t>
            </w:r>
            <w:r w:rsidR="00B70A21" w:rsidRPr="00025E0D">
              <w:t xml:space="preserve"> zákona</w:t>
            </w:r>
            <w:r w:rsidRPr="00025E0D">
              <w:t>,</w:t>
            </w:r>
          </w:p>
        </w:tc>
      </w:tr>
      <w:tr w:rsidR="00714215" w:rsidRPr="00BA0F44" w14:paraId="75EB54A2" w14:textId="77777777" w:rsidTr="00025E0D">
        <w:trPr>
          <w:trHeight w:val="40"/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8569405" w14:textId="77777777" w:rsidR="00714215" w:rsidRPr="00025E0D" w:rsidRDefault="00714215" w:rsidP="00714215">
            <w:r w:rsidRPr="00025E0D">
              <w:t>f)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79562A" w14:textId="77777777" w:rsidR="00714215" w:rsidRPr="00025E0D" w:rsidRDefault="00714215" w:rsidP="00714215">
            <w:r w:rsidRPr="00025E0D">
              <w:t>výpisu z obchodního rejstříku, nebo předložením písemného čestného prohlášení v případě, že není v obchodním rejstříku zapsán, ve vztahu k § 74 odst. 1 písm. e)</w:t>
            </w:r>
            <w:r w:rsidR="00B70A21" w:rsidRPr="00025E0D">
              <w:t xml:space="preserve"> zákona</w:t>
            </w:r>
            <w:r w:rsidRPr="00025E0D">
              <w:t>.</w:t>
            </w:r>
          </w:p>
        </w:tc>
      </w:tr>
    </w:tbl>
    <w:p w14:paraId="0236FDC3" w14:textId="77777777" w:rsidR="00412608" w:rsidRPr="00BA0F44" w:rsidRDefault="00412608" w:rsidP="00AB5514">
      <w:pPr>
        <w:rPr>
          <w:b/>
          <w:highlight w:val="yellow"/>
        </w:rPr>
      </w:pPr>
    </w:p>
    <w:p w14:paraId="7D5FFBAD" w14:textId="603385A5" w:rsidR="00AB5514" w:rsidRPr="00182F35" w:rsidRDefault="00AD6B8B" w:rsidP="00AB5514">
      <w:pPr>
        <w:rPr>
          <w:b/>
        </w:rPr>
      </w:pPr>
      <w:r w:rsidRPr="00182F35">
        <w:rPr>
          <w:b/>
        </w:rPr>
        <w:t>b</w:t>
      </w:r>
      <w:r w:rsidR="00AB5514" w:rsidRPr="00182F35">
        <w:rPr>
          <w:b/>
        </w:rPr>
        <w:t xml:space="preserve">) Profesní </w:t>
      </w:r>
      <w:r w:rsidR="00714215" w:rsidRPr="00182F35">
        <w:rPr>
          <w:b/>
        </w:rPr>
        <w:t xml:space="preserve">způsobilost </w:t>
      </w:r>
      <w:r w:rsidR="00B17488" w:rsidRPr="00182F35">
        <w:rPr>
          <w:b/>
        </w:rPr>
        <w:t>(analogicky dle § 77 odst. 1 zákona)</w:t>
      </w:r>
    </w:p>
    <w:p w14:paraId="0012DCC0" w14:textId="40DADCD4" w:rsidR="00C831A5" w:rsidRPr="00025E0D" w:rsidRDefault="00EB6F90" w:rsidP="00EB6F90">
      <w:r w:rsidRPr="00025E0D">
        <w:t>Dodavatel prokazuje splnění profesní způsobilosti ve vztahu k České</w:t>
      </w:r>
      <w:r w:rsidR="00B70A21" w:rsidRPr="00025E0D">
        <w:t xml:space="preserve"> republice předložením výpisu z </w:t>
      </w:r>
      <w:r w:rsidRPr="00025E0D">
        <w:t>obchodního rejstříku nebo jiné obdobné evidence, pokud jiný právní předpis zápis do takové evidence vyžaduje.</w:t>
      </w:r>
    </w:p>
    <w:p w14:paraId="510350C8" w14:textId="77777777" w:rsidR="00EB6F90" w:rsidRPr="00BA0F44" w:rsidRDefault="00EB6F90" w:rsidP="00EB6F90">
      <w:pPr>
        <w:rPr>
          <w:highlight w:val="yellow"/>
        </w:rPr>
      </w:pPr>
    </w:p>
    <w:p w14:paraId="073EEE6A" w14:textId="284B6B37" w:rsidR="00AD6B8B" w:rsidRPr="00182F35" w:rsidRDefault="00714215" w:rsidP="00FF7524">
      <w:pPr>
        <w:rPr>
          <w:b/>
        </w:rPr>
      </w:pPr>
      <w:bookmarkStart w:id="21" w:name="_Toc417995947"/>
      <w:bookmarkStart w:id="22" w:name="_Toc418160916"/>
      <w:r w:rsidRPr="00182F35">
        <w:rPr>
          <w:b/>
        </w:rPr>
        <w:t>c</w:t>
      </w:r>
      <w:r w:rsidR="004D2F49" w:rsidRPr="00182F35">
        <w:rPr>
          <w:b/>
        </w:rPr>
        <w:t>) Technická</w:t>
      </w:r>
      <w:r w:rsidR="00AD6B8B" w:rsidRPr="00182F35">
        <w:rPr>
          <w:b/>
        </w:rPr>
        <w:t xml:space="preserve"> </w:t>
      </w:r>
      <w:r w:rsidRPr="00182F35">
        <w:rPr>
          <w:b/>
        </w:rPr>
        <w:t>kvalifikace</w:t>
      </w:r>
      <w:r w:rsidR="00B17488" w:rsidRPr="00182F35">
        <w:rPr>
          <w:b/>
        </w:rPr>
        <w:t xml:space="preserve"> (analogicky </w:t>
      </w:r>
      <w:r w:rsidRPr="00182F35">
        <w:rPr>
          <w:b/>
        </w:rPr>
        <w:t>dle § 79 od</w:t>
      </w:r>
      <w:r w:rsidR="00565ED8" w:rsidRPr="00182F35">
        <w:rPr>
          <w:b/>
        </w:rPr>
        <w:t xml:space="preserve">st. 1, odst. 2 písm. </w:t>
      </w:r>
      <w:r w:rsidR="00C60F18" w:rsidRPr="00182F35">
        <w:rPr>
          <w:b/>
        </w:rPr>
        <w:t>b</w:t>
      </w:r>
      <w:r w:rsidRPr="00182F35">
        <w:rPr>
          <w:b/>
        </w:rPr>
        <w:t>) zákona</w:t>
      </w:r>
      <w:bookmarkEnd w:id="21"/>
      <w:bookmarkEnd w:id="22"/>
      <w:r w:rsidR="00B17488" w:rsidRPr="00182F35">
        <w:rPr>
          <w:b/>
        </w:rPr>
        <w:t>)</w:t>
      </w:r>
    </w:p>
    <w:p w14:paraId="5AA9B211" w14:textId="5CB1B3A5" w:rsidR="00B85359" w:rsidRPr="00077CF0" w:rsidRDefault="00B85359" w:rsidP="00B85359">
      <w:r w:rsidRPr="00077CF0">
        <w:t xml:space="preserve">K prokázání kritérií technické kvalifikace zadavatel může požadovat seznam významných dodávek nebo významných služeb poskytnutých za poslední 3 roky před zahájením </w:t>
      </w:r>
      <w:r w:rsidR="00955FFB" w:rsidRPr="00077CF0">
        <w:t>výběrového</w:t>
      </w:r>
      <w:r w:rsidRPr="00077CF0">
        <w:t xml:space="preserve"> řízení včetně uvedení ceny a doby jejich poskytnutí a identifikace objednatele. </w:t>
      </w:r>
    </w:p>
    <w:p w14:paraId="4A6DB052" w14:textId="48AF2073" w:rsidR="000977B0" w:rsidRPr="008B728F" w:rsidRDefault="00B85359" w:rsidP="00B85359">
      <w:r w:rsidRPr="00077CF0">
        <w:t xml:space="preserve">Dodavatel prokazuje splnění technické kvalifikace předložením seznamu významných dodávek, který obsahuje alespoň tři </w:t>
      </w:r>
      <w:r w:rsidRPr="008B728F">
        <w:t>srovnatelné zakázky, které dodavatel splnil v uplynulých 3 letech, tedy alespoň tři projekty, které spočívaly v</w:t>
      </w:r>
      <w:r w:rsidR="009C2011" w:rsidRPr="008B728F">
        <w:t> </w:t>
      </w:r>
      <w:r w:rsidRPr="008C6B1D">
        <w:rPr>
          <w:highlight w:val="yellow"/>
        </w:rPr>
        <w:t>dodávce</w:t>
      </w:r>
      <w:r w:rsidR="009C2011" w:rsidRPr="008C6B1D">
        <w:rPr>
          <w:highlight w:val="yellow"/>
        </w:rPr>
        <w:t xml:space="preserve"> a instalaci</w:t>
      </w:r>
      <w:r w:rsidRPr="008C6B1D">
        <w:rPr>
          <w:highlight w:val="yellow"/>
        </w:rPr>
        <w:t xml:space="preserve"> </w:t>
      </w:r>
      <w:r w:rsidR="009C2011" w:rsidRPr="008C6B1D">
        <w:rPr>
          <w:highlight w:val="yellow"/>
        </w:rPr>
        <w:t>střešní fotovoltaické elektrárny</w:t>
      </w:r>
      <w:r w:rsidRPr="008C6B1D">
        <w:rPr>
          <w:highlight w:val="yellow"/>
        </w:rPr>
        <w:t>,</w:t>
      </w:r>
      <w:r w:rsidR="007301C3" w:rsidRPr="008C6B1D">
        <w:rPr>
          <w:highlight w:val="yellow"/>
        </w:rPr>
        <w:t xml:space="preserve"> </w:t>
      </w:r>
      <w:r w:rsidR="00687FC8" w:rsidRPr="008C6B1D">
        <w:rPr>
          <w:highlight w:val="yellow"/>
        </w:rPr>
        <w:t>včetně připojení do DS/LDS (distribuční nebo lokální distribuční sítě)</w:t>
      </w:r>
      <w:r w:rsidR="007301C3" w:rsidRPr="008C6B1D">
        <w:rPr>
          <w:highlight w:val="yellow"/>
        </w:rPr>
        <w:t xml:space="preserve">, </w:t>
      </w:r>
      <w:r w:rsidRPr="008C6B1D">
        <w:rPr>
          <w:highlight w:val="yellow"/>
        </w:rPr>
        <w:t xml:space="preserve">přičemž každá zakázka dosahovala </w:t>
      </w:r>
      <w:r w:rsidRPr="000E5BB1">
        <w:rPr>
          <w:highlight w:val="yellow"/>
        </w:rPr>
        <w:t xml:space="preserve">hodnoty alespoň </w:t>
      </w:r>
      <w:r w:rsidR="000E5BB1" w:rsidRPr="000E5BB1">
        <w:rPr>
          <w:b/>
          <w:bCs/>
          <w:highlight w:val="yellow"/>
        </w:rPr>
        <w:t>7</w:t>
      </w:r>
      <w:r w:rsidR="008F5CBF" w:rsidRPr="000E5BB1">
        <w:rPr>
          <w:b/>
          <w:bCs/>
          <w:highlight w:val="yellow"/>
        </w:rPr>
        <w:t>00.000</w:t>
      </w:r>
      <w:r w:rsidR="00EE3748" w:rsidRPr="000E5BB1">
        <w:rPr>
          <w:b/>
          <w:bCs/>
          <w:highlight w:val="yellow"/>
        </w:rPr>
        <w:t>,- Kč</w:t>
      </w:r>
      <w:r w:rsidR="00EE3748" w:rsidRPr="000E5BB1">
        <w:rPr>
          <w:highlight w:val="yellow"/>
        </w:rPr>
        <w:t xml:space="preserve"> </w:t>
      </w:r>
      <w:r w:rsidR="00EE3748" w:rsidRPr="008C6B1D">
        <w:rPr>
          <w:highlight w:val="yellow"/>
        </w:rPr>
        <w:t>bez DPH.</w:t>
      </w:r>
    </w:p>
    <w:p w14:paraId="0E4222C3" w14:textId="77777777" w:rsidR="00006131" w:rsidRPr="008B728F" w:rsidRDefault="00006131" w:rsidP="00B85359"/>
    <w:p w14:paraId="6DF29C50" w14:textId="0DACB0A0" w:rsidR="004620B1" w:rsidRPr="00175D02" w:rsidRDefault="00014EE0" w:rsidP="00B764AB">
      <w:pPr>
        <w:spacing w:after="81"/>
        <w:ind w:left="-5" w:right="34"/>
        <w:rPr>
          <w:b/>
        </w:rPr>
      </w:pPr>
      <w:r w:rsidRPr="00175D02">
        <w:rPr>
          <w:b/>
        </w:rPr>
        <w:t>Dodavatelé</w:t>
      </w:r>
      <w:r w:rsidR="00B764AB" w:rsidRPr="00175D02">
        <w:rPr>
          <w:b/>
        </w:rPr>
        <w:t xml:space="preserve"> předkládají všechny doklady o kvalifikaci v nabídkách v kopiích a </w:t>
      </w:r>
      <w:r w:rsidR="00B764AB" w:rsidRPr="00175D02">
        <w:rPr>
          <w:b/>
          <w:u w:val="single"/>
        </w:rPr>
        <w:t xml:space="preserve">mohou je nahradit </w:t>
      </w:r>
      <w:r w:rsidR="004620B1" w:rsidRPr="00175D02">
        <w:rPr>
          <w:b/>
          <w:u w:val="single"/>
        </w:rPr>
        <w:t xml:space="preserve">písemným </w:t>
      </w:r>
      <w:r w:rsidR="00B764AB" w:rsidRPr="00175D02">
        <w:rPr>
          <w:b/>
          <w:u w:val="single"/>
        </w:rPr>
        <w:t>čestným prohlášením</w:t>
      </w:r>
      <w:r w:rsidR="00B764AB" w:rsidRPr="00175D02">
        <w:rPr>
          <w:b/>
        </w:rPr>
        <w:t>, nebo jednotným evropským osvědčením pro veřejné zakázky podle § 87 zákona.</w:t>
      </w:r>
      <w:r w:rsidR="004620B1" w:rsidRPr="00175D02">
        <w:rPr>
          <w:b/>
        </w:rPr>
        <w:t xml:space="preserve"> </w:t>
      </w:r>
    </w:p>
    <w:p w14:paraId="0A466E98" w14:textId="77777777" w:rsidR="00B764AB" w:rsidRPr="00BA0F44" w:rsidRDefault="00B764AB" w:rsidP="00C36F8B">
      <w:pPr>
        <w:spacing w:after="81"/>
        <w:ind w:right="34"/>
        <w:rPr>
          <w:highlight w:val="yellow"/>
        </w:rPr>
      </w:pPr>
    </w:p>
    <w:p w14:paraId="4B0D6A8D" w14:textId="77777777" w:rsidR="00B764AB" w:rsidRPr="00175D02" w:rsidRDefault="00B764AB" w:rsidP="00B764AB">
      <w:pPr>
        <w:spacing w:after="81"/>
        <w:ind w:left="-5" w:right="34"/>
        <w:rPr>
          <w:b/>
          <w:u w:val="single"/>
        </w:rPr>
      </w:pPr>
      <w:r w:rsidRPr="00175D02">
        <w:rPr>
          <w:b/>
          <w:u w:val="single"/>
        </w:rPr>
        <w:t>Formulář čestného prohlášení je přílohou č. 2 této zadávací dokumentace.</w:t>
      </w:r>
    </w:p>
    <w:p w14:paraId="65412A3F" w14:textId="77777777" w:rsidR="006D0731" w:rsidRPr="00BA0F44" w:rsidRDefault="006D0731" w:rsidP="001463FA">
      <w:pPr>
        <w:rPr>
          <w:b/>
          <w:highlight w:val="yellow"/>
        </w:rPr>
      </w:pPr>
    </w:p>
    <w:p w14:paraId="0F3D3979" w14:textId="77777777" w:rsidR="00E61E2F" w:rsidRPr="00175D02" w:rsidRDefault="00E61E2F" w:rsidP="00E61E2F">
      <w:pPr>
        <w:pStyle w:val="Nadpis2"/>
      </w:pPr>
      <w:bookmarkStart w:id="23" w:name="_Toc472338625"/>
      <w:bookmarkStart w:id="24" w:name="_Toc477179257"/>
      <w:bookmarkStart w:id="25" w:name="_Toc188448943"/>
      <w:r w:rsidRPr="00175D02">
        <w:t>Další podmínky pro prokázání kvalifikace</w:t>
      </w:r>
      <w:bookmarkEnd w:id="23"/>
      <w:bookmarkEnd w:id="24"/>
      <w:bookmarkEnd w:id="25"/>
    </w:p>
    <w:p w14:paraId="3AD2820B" w14:textId="174D1E84" w:rsidR="00E61E2F" w:rsidRPr="00175D02" w:rsidRDefault="00E61E2F" w:rsidP="00FF7524">
      <w:pPr>
        <w:rPr>
          <w:b/>
        </w:rPr>
      </w:pPr>
      <w:r w:rsidRPr="00175D02">
        <w:rPr>
          <w:b/>
        </w:rPr>
        <w:t xml:space="preserve">Prokazování </w:t>
      </w:r>
      <w:r w:rsidR="00C21897" w:rsidRPr="00175D02">
        <w:rPr>
          <w:b/>
        </w:rPr>
        <w:t>kvalifikace prostřednictvím jiných osob</w:t>
      </w:r>
      <w:r w:rsidR="001A22CA" w:rsidRPr="00175D02">
        <w:rPr>
          <w:b/>
        </w:rPr>
        <w:t xml:space="preserve"> (analogicky dle zákona)</w:t>
      </w:r>
    </w:p>
    <w:p w14:paraId="38D3A47B" w14:textId="7FAAB053" w:rsidR="00C21897" w:rsidRPr="00175D02" w:rsidRDefault="00E80CC4" w:rsidP="00DA6EE6">
      <w:pPr>
        <w:pStyle w:val="Odstavecseseznamem"/>
        <w:numPr>
          <w:ilvl w:val="0"/>
          <w:numId w:val="11"/>
        </w:numPr>
        <w:ind w:left="426"/>
      </w:pPr>
      <w:r w:rsidRPr="00175D02">
        <w:t>Dodavatel může ekonomickou kvalifikaci, technickou kvalifikaci nebo profesní způsobilosti s</w:t>
      </w:r>
      <w:r w:rsidR="00CB1A3B" w:rsidRPr="00175D02">
        <w:t> </w:t>
      </w:r>
      <w:r w:rsidRPr="00175D02">
        <w:t>výjimkou</w:t>
      </w:r>
      <w:r w:rsidR="00CB1A3B" w:rsidRPr="00175D02">
        <w:t xml:space="preserve"> </w:t>
      </w:r>
      <w:r w:rsidRPr="00175D02">
        <w:t xml:space="preserve">kritéria podle § 77 odst. 1 </w:t>
      </w:r>
      <w:r w:rsidR="00CB1A3B" w:rsidRPr="00175D02">
        <w:t xml:space="preserve">zákona </w:t>
      </w:r>
      <w:r w:rsidRPr="00175D02">
        <w:t>požadovanou zadavatelem prokázat prostřednictvím jiných osob. Dodavatel je v takovém případě povinen zadavateli předložit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77"/>
      </w:tblGrid>
      <w:tr w:rsidR="00C21897" w:rsidRPr="00175D02" w14:paraId="62EBC2FD" w14:textId="77777777" w:rsidTr="000C7877">
        <w:trPr>
          <w:tblCellSpacing w:w="0" w:type="dxa"/>
        </w:trPr>
        <w:tc>
          <w:tcPr>
            <w:tcW w:w="59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A59DD46" w14:textId="77777777" w:rsidR="00C21897" w:rsidRPr="00175D02" w:rsidRDefault="00C21897" w:rsidP="00C21897">
            <w:pPr>
              <w:ind w:left="426"/>
            </w:pPr>
            <w:bookmarkStart w:id="26" w:name="_Hlk163039154"/>
            <w:r w:rsidRPr="00175D02">
              <w:t>a)</w:t>
            </w:r>
          </w:p>
        </w:tc>
        <w:tc>
          <w:tcPr>
            <w:tcW w:w="847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8A910F" w14:textId="77777777" w:rsidR="00C21897" w:rsidRPr="00175D02" w:rsidRDefault="00C21897" w:rsidP="00C21897">
            <w:pPr>
              <w:ind w:left="426"/>
            </w:pPr>
            <w:r w:rsidRPr="00175D02">
              <w:t xml:space="preserve">doklady prokazující splnění profesní způsobilosti podle § 77 odst. 1 </w:t>
            </w:r>
            <w:r w:rsidR="00B70A21" w:rsidRPr="00175D02">
              <w:t xml:space="preserve">zákona </w:t>
            </w:r>
            <w:r w:rsidRPr="00175D02">
              <w:t>jinou osobou,</w:t>
            </w:r>
          </w:p>
        </w:tc>
      </w:tr>
      <w:tr w:rsidR="00C21897" w:rsidRPr="00175D02" w14:paraId="4D922220" w14:textId="77777777" w:rsidTr="000C7877">
        <w:trPr>
          <w:tblCellSpacing w:w="0" w:type="dxa"/>
        </w:trPr>
        <w:tc>
          <w:tcPr>
            <w:tcW w:w="59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9A45C40" w14:textId="77777777" w:rsidR="00C21897" w:rsidRPr="00175D02" w:rsidRDefault="00C21897" w:rsidP="00C21897">
            <w:pPr>
              <w:ind w:left="426"/>
            </w:pPr>
            <w:r w:rsidRPr="00175D02">
              <w:t>b)</w:t>
            </w:r>
          </w:p>
        </w:tc>
        <w:tc>
          <w:tcPr>
            <w:tcW w:w="847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73ABCA" w14:textId="77777777" w:rsidR="00C21897" w:rsidRPr="00175D02" w:rsidRDefault="00C21897" w:rsidP="00C21897">
            <w:pPr>
              <w:ind w:left="426"/>
            </w:pPr>
            <w:r w:rsidRPr="00175D02">
              <w:t>doklady prokazující splnění chybějící části kvalifikace prostřednictvím jiné osoby,</w:t>
            </w:r>
          </w:p>
        </w:tc>
      </w:tr>
      <w:tr w:rsidR="00C21897" w:rsidRPr="00175D02" w14:paraId="3C8E4AF7" w14:textId="77777777" w:rsidTr="000C7877">
        <w:trPr>
          <w:tblCellSpacing w:w="0" w:type="dxa"/>
        </w:trPr>
        <w:tc>
          <w:tcPr>
            <w:tcW w:w="59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A33F2E0" w14:textId="77777777" w:rsidR="00C21897" w:rsidRPr="00175D02" w:rsidRDefault="00C21897" w:rsidP="00C21897">
            <w:pPr>
              <w:ind w:left="426"/>
            </w:pPr>
            <w:r w:rsidRPr="00175D02">
              <w:t>c)</w:t>
            </w:r>
          </w:p>
        </w:tc>
        <w:tc>
          <w:tcPr>
            <w:tcW w:w="847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F96B18" w14:textId="77777777" w:rsidR="00C21897" w:rsidRPr="00175D02" w:rsidRDefault="00C21897" w:rsidP="00C21897">
            <w:pPr>
              <w:ind w:left="426"/>
            </w:pPr>
            <w:r w:rsidRPr="00175D02">
              <w:t>doklady </w:t>
            </w:r>
            <w:bookmarkStart w:id="27" w:name="highlightHit_781"/>
            <w:bookmarkEnd w:id="27"/>
            <w:r w:rsidRPr="00175D02">
              <w:t xml:space="preserve">o splnění základní způsobilosti podle § 74 </w:t>
            </w:r>
            <w:r w:rsidR="00B70A21" w:rsidRPr="00175D02">
              <w:t xml:space="preserve">zákona </w:t>
            </w:r>
            <w:r w:rsidRPr="00175D02">
              <w:t>jinou osobou a</w:t>
            </w:r>
          </w:p>
        </w:tc>
      </w:tr>
      <w:tr w:rsidR="00C21897" w:rsidRPr="00175D02" w14:paraId="7F4DF98C" w14:textId="77777777" w:rsidTr="009A16E3">
        <w:trPr>
          <w:trHeight w:val="619"/>
          <w:tblCellSpacing w:w="0" w:type="dxa"/>
        </w:trPr>
        <w:tc>
          <w:tcPr>
            <w:tcW w:w="59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9DEB801" w14:textId="77777777" w:rsidR="00C21897" w:rsidRPr="00175D02" w:rsidRDefault="00C21897" w:rsidP="00C21897">
            <w:pPr>
              <w:ind w:left="426"/>
            </w:pPr>
            <w:r w:rsidRPr="00175D02">
              <w:t>d)</w:t>
            </w:r>
          </w:p>
        </w:tc>
        <w:tc>
          <w:tcPr>
            <w:tcW w:w="847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45C2C6" w14:textId="0A4CAE6E" w:rsidR="00CB1A3B" w:rsidRPr="00175D02" w:rsidRDefault="00CB1A3B" w:rsidP="00CB1A3B">
            <w:pPr>
              <w:ind w:left="426"/>
            </w:pPr>
            <w:r w:rsidRPr="00175D02">
      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      </w:r>
          </w:p>
        </w:tc>
      </w:tr>
      <w:bookmarkEnd w:id="26"/>
    </w:tbl>
    <w:p w14:paraId="22FDE023" w14:textId="77777777" w:rsidR="00CB1A3B" w:rsidRPr="00175D02" w:rsidRDefault="00CB1A3B" w:rsidP="000C7877"/>
    <w:p w14:paraId="0EA98A7C" w14:textId="61B1963C" w:rsidR="00CB1A3B" w:rsidRPr="00175D02" w:rsidRDefault="00CB1A3B" w:rsidP="00DA6EE6">
      <w:pPr>
        <w:pStyle w:val="Odstavecseseznamem"/>
        <w:numPr>
          <w:ilvl w:val="0"/>
          <w:numId w:val="11"/>
        </w:numPr>
        <w:ind w:left="426"/>
      </w:pPr>
      <w:r w:rsidRPr="00175D02">
        <w:t xml:space="preserve">Prokazuje-li dodavatel prostřednictvím jiné osoby kvalifikaci a předkládá doklady podle § 79 odst. 2 písm. a), b) nebo d) </w:t>
      </w:r>
      <w:r w:rsidR="000453EB" w:rsidRPr="00175D02">
        <w:t xml:space="preserve">zákona </w:t>
      </w:r>
      <w:r w:rsidRPr="00175D02">
        <w:t>vztahující se k takové osobě, musí ze smlouvy nebo potvrzení o její existenci podle odstavce 1 písm. d) vyplývat závazek, že jiná osoba bude vykonávat stavební práce či služby, ke kterým se prokazované kritérium kvalifikace vztahuje.</w:t>
      </w:r>
    </w:p>
    <w:p w14:paraId="59B0B838" w14:textId="77777777" w:rsidR="000453EB" w:rsidRPr="00175D02" w:rsidRDefault="000453EB" w:rsidP="000453EB">
      <w:pPr>
        <w:pStyle w:val="Odstavecseseznamem"/>
        <w:numPr>
          <w:ilvl w:val="0"/>
          <w:numId w:val="0"/>
        </w:numPr>
        <w:ind w:left="426"/>
      </w:pPr>
    </w:p>
    <w:p w14:paraId="7848100B" w14:textId="458886A5" w:rsidR="0081714F" w:rsidRPr="00175D02" w:rsidRDefault="000453EB" w:rsidP="00DA6EE6">
      <w:pPr>
        <w:pStyle w:val="Odstavecseseznamem"/>
        <w:numPr>
          <w:ilvl w:val="0"/>
          <w:numId w:val="11"/>
        </w:numPr>
        <w:ind w:left="426"/>
      </w:pPr>
      <w:r w:rsidRPr="00175D02">
        <w:lastRenderedPageBreak/>
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</w:r>
    </w:p>
    <w:p w14:paraId="65E5684E" w14:textId="77777777" w:rsidR="0081714F" w:rsidRPr="00175D02" w:rsidRDefault="0081714F" w:rsidP="0081714F">
      <w:pPr>
        <w:pStyle w:val="Odstavecseseznamem"/>
        <w:numPr>
          <w:ilvl w:val="0"/>
          <w:numId w:val="0"/>
        </w:numPr>
        <w:ind w:left="927"/>
      </w:pPr>
    </w:p>
    <w:p w14:paraId="3C290190" w14:textId="430BF237" w:rsidR="00E61E2F" w:rsidRPr="00175D02" w:rsidRDefault="00E61E2F" w:rsidP="00FF7524">
      <w:pPr>
        <w:rPr>
          <w:b/>
        </w:rPr>
      </w:pPr>
      <w:bookmarkStart w:id="28" w:name="_Toc417995954"/>
      <w:bookmarkStart w:id="29" w:name="_Toc418160923"/>
      <w:r w:rsidRPr="00175D02">
        <w:rPr>
          <w:b/>
        </w:rPr>
        <w:t>Prokazování kvalifikace v případě podání společné nabídky</w:t>
      </w:r>
      <w:bookmarkEnd w:id="28"/>
      <w:bookmarkEnd w:id="29"/>
      <w:r w:rsidR="0084582B" w:rsidRPr="00175D02">
        <w:rPr>
          <w:b/>
        </w:rPr>
        <w:t xml:space="preserve"> (analogicky dle zákona)</w:t>
      </w:r>
    </w:p>
    <w:p w14:paraId="0C2DD7AB" w14:textId="77777777" w:rsidR="00532B17" w:rsidRPr="00175D02" w:rsidRDefault="00532B17" w:rsidP="00FF7524">
      <w:r w:rsidRPr="00175D02">
        <w:t xml:space="preserve">V případě společné účasti dodavatelů prokazuje základní způsobilost </w:t>
      </w:r>
      <w:r w:rsidR="00642479" w:rsidRPr="00175D02">
        <w:t xml:space="preserve">dle § 74 </w:t>
      </w:r>
      <w:r w:rsidR="00B70A21" w:rsidRPr="00175D02">
        <w:t xml:space="preserve">zákona </w:t>
      </w:r>
      <w:r w:rsidRPr="00175D02">
        <w:t xml:space="preserve">a profesní způsobilost podle § 77 odst. 1 </w:t>
      </w:r>
      <w:r w:rsidR="00B70A21" w:rsidRPr="00175D02">
        <w:t xml:space="preserve">zákona </w:t>
      </w:r>
      <w:r w:rsidRPr="00175D02">
        <w:t>každý dodavatel samostatně. Technickou kvalifika</w:t>
      </w:r>
      <w:r w:rsidR="00B01862" w:rsidRPr="00175D02">
        <w:t>ci prokazují dodavatelé společně.</w:t>
      </w:r>
    </w:p>
    <w:p w14:paraId="55B7733E" w14:textId="36244BF6" w:rsidR="00B01862" w:rsidRPr="00175D02" w:rsidRDefault="00B01862" w:rsidP="00FF7524"/>
    <w:p w14:paraId="328D75C1" w14:textId="06106675" w:rsidR="00541310" w:rsidRPr="00175D02" w:rsidRDefault="00541310" w:rsidP="00FF7524">
      <w:pPr>
        <w:rPr>
          <w:rStyle w:val="5yl5"/>
          <w:b/>
        </w:rPr>
      </w:pPr>
      <w:r w:rsidRPr="00175D02">
        <w:rPr>
          <w:rStyle w:val="5yl5"/>
          <w:b/>
        </w:rPr>
        <w:t>Plnění veřejné zakázky prostřednictvím poddodavatelů</w:t>
      </w:r>
      <w:r w:rsidR="0084582B" w:rsidRPr="00175D02">
        <w:rPr>
          <w:rStyle w:val="5yl5"/>
          <w:b/>
        </w:rPr>
        <w:t xml:space="preserve"> </w:t>
      </w:r>
      <w:r w:rsidR="0084582B" w:rsidRPr="00175D02">
        <w:rPr>
          <w:b/>
        </w:rPr>
        <w:t>(analogicky dle zákona)</w:t>
      </w:r>
    </w:p>
    <w:p w14:paraId="286B9B2A" w14:textId="7E072FAD" w:rsidR="00F4700A" w:rsidRPr="00175D02" w:rsidRDefault="00541310" w:rsidP="00FF7524">
      <w:r w:rsidRPr="00175D02">
        <w:t xml:space="preserve">Dle § 105 odst. 1 písm. </w:t>
      </w:r>
      <w:r w:rsidR="00F47E70" w:rsidRPr="00175D02">
        <w:t>b</w:t>
      </w:r>
      <w:r w:rsidRPr="00175D02">
        <w:t xml:space="preserve"> zákona </w:t>
      </w:r>
      <w:r w:rsidRPr="00175D02">
        <w:rPr>
          <w:rStyle w:val="5yl5"/>
        </w:rPr>
        <w:t xml:space="preserve">zadavatel požaduje, aby uchazeč ve své nabídce </w:t>
      </w:r>
      <w:r w:rsidR="005E25CF" w:rsidRPr="00175D02">
        <w:rPr>
          <w:rStyle w:val="5yl5"/>
        </w:rPr>
        <w:t xml:space="preserve">předložil seznam poddodavatelů, pokud jsou účastníkovi </w:t>
      </w:r>
      <w:r w:rsidR="00955FFB" w:rsidRPr="00175D02">
        <w:rPr>
          <w:rStyle w:val="5yl5"/>
        </w:rPr>
        <w:t>výběrového</w:t>
      </w:r>
      <w:r w:rsidR="005E25CF" w:rsidRPr="00175D02">
        <w:rPr>
          <w:rStyle w:val="5yl5"/>
        </w:rPr>
        <w:t xml:space="preserve"> řízení známi a uvedl, kterou část veřejné zakázky bude každý z poddodavatelů plnit</w:t>
      </w:r>
      <w:r w:rsidRPr="00175D02">
        <w:rPr>
          <w:rStyle w:val="5yl5"/>
        </w:rPr>
        <w:t>. Za tímto účelem uchazeč předloží čestné prohlášení podepsané osobou oprávněnou k zastupování dodavatele, které bude obsahovat tyto údaje</w:t>
      </w:r>
      <w:r w:rsidR="00C91587" w:rsidRPr="00175D02">
        <w:rPr>
          <w:rStyle w:val="5yl5"/>
        </w:rPr>
        <w:t xml:space="preserve"> </w:t>
      </w:r>
      <w:r w:rsidR="00C91587" w:rsidRPr="00175D02">
        <w:t>(viz Příloha č. 4 – Seznam poddodavatelů)</w:t>
      </w:r>
      <w:r w:rsidRPr="00175D02">
        <w:rPr>
          <w:rStyle w:val="5yl5"/>
        </w:rPr>
        <w:t>.</w:t>
      </w:r>
    </w:p>
    <w:p w14:paraId="4E92F3E4" w14:textId="77777777" w:rsidR="00EC4BB8" w:rsidRPr="00175D02" w:rsidRDefault="00EC4BB8" w:rsidP="00FF7524"/>
    <w:p w14:paraId="79CCED3C" w14:textId="4D13F33A" w:rsidR="00B01862" w:rsidRPr="00175D02" w:rsidRDefault="00B01862" w:rsidP="00FF7524">
      <w:pPr>
        <w:rPr>
          <w:b/>
        </w:rPr>
      </w:pPr>
      <w:r w:rsidRPr="00175D02">
        <w:rPr>
          <w:b/>
        </w:rPr>
        <w:t>Prokazování kvalifikace výpisem ze seznamu kvalifikovaných dodavatelů</w:t>
      </w:r>
      <w:r w:rsidR="0084582B" w:rsidRPr="00175D02">
        <w:rPr>
          <w:b/>
        </w:rPr>
        <w:t xml:space="preserve"> (analogicky dle zákona)</w:t>
      </w:r>
    </w:p>
    <w:p w14:paraId="45B5FD39" w14:textId="77777777" w:rsidR="00B01862" w:rsidRPr="00175D02" w:rsidRDefault="00B01862" w:rsidP="00B01862">
      <w:r w:rsidRPr="00175D02">
        <w:t>Předloží-li dodavatel zadavateli výpis ze seznamu kvalifikovaných dodavatelů, tento výpis nahrazuje doklad prokazující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B01862" w:rsidRPr="00175D02" w14:paraId="696E52E3" w14:textId="77777777" w:rsidTr="000C7877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1C0593B" w14:textId="77777777" w:rsidR="00B01862" w:rsidRPr="00175D02" w:rsidRDefault="00B01862" w:rsidP="00B01862">
            <w:r w:rsidRPr="00175D02">
              <w:t>a)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2C315A" w14:textId="77777777" w:rsidR="00B01862" w:rsidRPr="00175D02" w:rsidRDefault="00B01862" w:rsidP="00B01862">
            <w:r w:rsidRPr="00175D02">
              <w:t>profesní způsobilost podle § 77</w:t>
            </w:r>
            <w:r w:rsidR="00B70A21" w:rsidRPr="00175D02">
              <w:t xml:space="preserve"> zákona</w:t>
            </w:r>
            <w:r w:rsidRPr="00175D02">
              <w:t xml:space="preserve"> v tom rozsahu, v jakém údaje ve výpisu ze seznamu kvalifikovaných dodavatelů prokazují splnění kritérií profesní způsobilosti, a</w:t>
            </w:r>
          </w:p>
        </w:tc>
      </w:tr>
      <w:tr w:rsidR="00B01862" w:rsidRPr="00175D02" w14:paraId="39AE5F51" w14:textId="77777777" w:rsidTr="000C7877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86EBEC8" w14:textId="77777777" w:rsidR="00B01862" w:rsidRPr="00175D02" w:rsidRDefault="00B01862" w:rsidP="00B01862">
            <w:r w:rsidRPr="00175D02">
              <w:t>b)</w:t>
            </w:r>
          </w:p>
        </w:tc>
        <w:tc>
          <w:tcPr>
            <w:tcW w:w="8787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99E335" w14:textId="77777777" w:rsidR="00B01862" w:rsidRPr="00175D02" w:rsidRDefault="00B01862" w:rsidP="00B01862">
            <w:r w:rsidRPr="00175D02">
              <w:t>základní způsobilost podle § 74</w:t>
            </w:r>
            <w:r w:rsidR="00B70A21" w:rsidRPr="00175D02">
              <w:t xml:space="preserve"> zákona</w:t>
            </w:r>
            <w:r w:rsidRPr="00175D02">
              <w:t>.</w:t>
            </w:r>
          </w:p>
        </w:tc>
      </w:tr>
    </w:tbl>
    <w:p w14:paraId="718B71F3" w14:textId="66BA7012" w:rsidR="00B01862" w:rsidRPr="00175D02" w:rsidRDefault="00B01862" w:rsidP="00FF7524">
      <w:r w:rsidRPr="00175D02">
        <w:t>Stejně jako výpis ze seznamu kvalifikovaných dodavatelů může dodavatel prokázat kvalifikaci osvědčením, které pochází z jiného členského státu, v němž má dodavatel sídlo, a které je obdobou výpisu ze seznamu kvalifikovaných dodavatelů.</w:t>
      </w:r>
    </w:p>
    <w:p w14:paraId="0D9F7B14" w14:textId="77777777" w:rsidR="00E61E2F" w:rsidRPr="00175D02" w:rsidRDefault="00E61E2F" w:rsidP="00B01862"/>
    <w:p w14:paraId="3A417539" w14:textId="0800D098" w:rsidR="00B01862" w:rsidRPr="00175D02" w:rsidRDefault="00B01862" w:rsidP="00B01862">
      <w:pPr>
        <w:rPr>
          <w:b/>
        </w:rPr>
      </w:pPr>
      <w:r w:rsidRPr="00175D02">
        <w:rPr>
          <w:b/>
        </w:rPr>
        <w:t>Prokazování kvalifikace certifikátem certifikovaných dodavatelů</w:t>
      </w:r>
      <w:r w:rsidR="005127C8" w:rsidRPr="00175D02">
        <w:rPr>
          <w:b/>
        </w:rPr>
        <w:t xml:space="preserve"> (analogicky dle zákona)</w:t>
      </w:r>
    </w:p>
    <w:p w14:paraId="7C3AE611" w14:textId="4D4A903C" w:rsidR="00B01862" w:rsidRPr="00175D02" w:rsidRDefault="00333387" w:rsidP="00B01862">
      <w:r w:rsidRPr="00175D02">
        <w:t>Dodavatel je oprávněn prokázat kvalifikaci platným certifikátem vydaným v rámci schváleného systému certifikovaných dodavatelů, a to způsobem a v rozsahu určeném v § 233 a násl. zákona. Má se za to, že dodavatel je kvalifikovaný v rozsahu uvedeném na certifikátu.</w:t>
      </w:r>
    </w:p>
    <w:p w14:paraId="5EEC091B" w14:textId="53838897" w:rsidR="000C7877" w:rsidRPr="00175D02" w:rsidRDefault="00B01862" w:rsidP="00B01862">
      <w:r w:rsidRPr="00175D02">
        <w:t>Stejně jako certifikátem může dodavatel prokázat kvalifikaci osvědčením, které pochází z jiného členského státu, v němž má dodavatel sídlo, a které je obdobou certifikátu vydaného v rámci systému certifikovaných dodavatelů.</w:t>
      </w:r>
    </w:p>
    <w:p w14:paraId="1C18683F" w14:textId="77777777" w:rsidR="00542ADB" w:rsidRPr="00175D02" w:rsidRDefault="00542ADB" w:rsidP="00FF7524">
      <w:pPr>
        <w:rPr>
          <w:b/>
        </w:rPr>
      </w:pPr>
    </w:p>
    <w:p w14:paraId="202628B4" w14:textId="08436F32" w:rsidR="00E61E2F" w:rsidRPr="00175D02" w:rsidRDefault="00E61E2F" w:rsidP="00FF7524">
      <w:pPr>
        <w:rPr>
          <w:b/>
        </w:rPr>
      </w:pPr>
      <w:r w:rsidRPr="00175D02">
        <w:rPr>
          <w:b/>
        </w:rPr>
        <w:t>Nabídka podaná zahraničním dodavatelem</w:t>
      </w:r>
      <w:r w:rsidR="005127C8" w:rsidRPr="00175D02">
        <w:rPr>
          <w:b/>
        </w:rPr>
        <w:t xml:space="preserve"> (analogicky dle zákona)</w:t>
      </w:r>
    </w:p>
    <w:p w14:paraId="3C7DF00C" w14:textId="5AB46EBC" w:rsidR="00473D8C" w:rsidRPr="00175D02" w:rsidRDefault="00473D8C" w:rsidP="00473D8C">
      <w:pPr>
        <w:ind w:left="-5" w:right="48"/>
      </w:pPr>
      <w:r w:rsidRPr="00175D02">
        <w:t xml:space="preserve">Zahraniční dodavatel prokazuje splnění kvalifikace způsobem podle právního řádu platného v zemi jeho sídla, místa podnikání nebo bydliště, a to v rozsahu požadovaném zákonem a zadavatelem. Pokud se podle právního řádu platného v zemi sídla, místa podnikání nebo bydliště zahraničního dodavatele určitý doklad nevydává, je zahraniční dodavatel povinen prokázat splnění takové části kvalifikace </w:t>
      </w:r>
      <w:r w:rsidR="00561DFF" w:rsidRPr="00175D02">
        <w:t xml:space="preserve">písemným </w:t>
      </w:r>
      <w:r w:rsidRPr="00175D02">
        <w:t xml:space="preserve">čestným prohlášením. Není-li povinnost, jejíž splnění má být v rámci kvalifikace prokázáno, v zemi sídla, místa podnikání nebo bydliště zahraničního dodavatele stanovena, učiní o této skutečnost čestné prohlášení. </w:t>
      </w:r>
    </w:p>
    <w:p w14:paraId="466EDC1E" w14:textId="77777777" w:rsidR="00473D8C" w:rsidRPr="00175D02" w:rsidRDefault="00473D8C" w:rsidP="00473D8C">
      <w:pPr>
        <w:ind w:left="-5" w:right="48"/>
      </w:pPr>
      <w:r w:rsidRPr="00175D02">
        <w:t xml:space="preserve">Doklady prokazující splnění kvalifikace předkládá zahraniční dodavatel </w:t>
      </w:r>
      <w:r w:rsidRPr="00175D02">
        <w:rPr>
          <w:b/>
        </w:rPr>
        <w:t>v původním jazyce s připojením jejich překladu do českého jazyka</w:t>
      </w:r>
      <w:r w:rsidRPr="00175D02">
        <w:t xml:space="preserve">, pokud zadavatel v zadávacích podmínkách nebo mezinárodní smlouva, </w:t>
      </w:r>
      <w:r w:rsidRPr="00175D02">
        <w:lastRenderedPageBreak/>
        <w:t xml:space="preserve">kterou je Česká republika vázána nestanoví jinak; to platí i v případě, prokazuje-li splnění kvalifikace doklady v jiném než českém jazyce dodavatel se sídlem, místem podnikání nebo místem trvalého pobytu na území České republiky. </w:t>
      </w:r>
    </w:p>
    <w:p w14:paraId="3B7BF1E1" w14:textId="4B1BF4EA" w:rsidR="00A201C6" w:rsidRPr="00175D02" w:rsidRDefault="007922B0" w:rsidP="00425DDF">
      <w:r w:rsidRPr="00175D02">
        <w:t>Doklad v českém nebo slovenském jazyce a doklad o vzdělání v latinském jazyce se předkládají bez překladu.</w:t>
      </w:r>
    </w:p>
    <w:p w14:paraId="3E2BE63D" w14:textId="77777777" w:rsidR="007922B0" w:rsidRPr="00175D02" w:rsidRDefault="007922B0" w:rsidP="00425DDF">
      <w:pPr>
        <w:rPr>
          <w:b/>
        </w:rPr>
      </w:pPr>
    </w:p>
    <w:p w14:paraId="5EBAF702" w14:textId="44CB8D66" w:rsidR="00425DDF" w:rsidRPr="00175D02" w:rsidRDefault="00425DDF" w:rsidP="00425DDF">
      <w:pPr>
        <w:rPr>
          <w:b/>
        </w:rPr>
      </w:pPr>
      <w:r w:rsidRPr="00175D02">
        <w:rPr>
          <w:b/>
        </w:rPr>
        <w:t>Změny v</w:t>
      </w:r>
      <w:r w:rsidR="005127C8" w:rsidRPr="00175D02">
        <w:rPr>
          <w:b/>
        </w:rPr>
        <w:t> </w:t>
      </w:r>
      <w:r w:rsidRPr="00175D02">
        <w:rPr>
          <w:b/>
        </w:rPr>
        <w:t>kvalifikaci</w:t>
      </w:r>
      <w:r w:rsidR="005127C8" w:rsidRPr="00175D02">
        <w:rPr>
          <w:b/>
        </w:rPr>
        <w:t xml:space="preserve"> (analogicky dle zákona)</w:t>
      </w:r>
    </w:p>
    <w:p w14:paraId="45A2DEA5" w14:textId="2DE0CDCA" w:rsidR="00E61E2F" w:rsidRPr="00175D02" w:rsidRDefault="00532B17" w:rsidP="000C7877">
      <w:r w:rsidRPr="00175D02">
        <w:t>Pokud po předložení dokladů nebo prohlášení </w:t>
      </w:r>
      <w:bookmarkStart w:id="30" w:name="highlightHit_806"/>
      <w:bookmarkEnd w:id="30"/>
      <w:r w:rsidRPr="00175D02">
        <w:t xml:space="preserve">o kvalifikaci dojde v průběhu </w:t>
      </w:r>
      <w:r w:rsidR="00332A2C" w:rsidRPr="00175D02">
        <w:t>výběrového</w:t>
      </w:r>
      <w:r w:rsidRPr="00175D02">
        <w:t xml:space="preserve"> řízení ke změně kvalifikace účastníka </w:t>
      </w:r>
      <w:r w:rsidR="00332A2C" w:rsidRPr="00175D02">
        <w:t>výběrového</w:t>
      </w:r>
      <w:r w:rsidRPr="00175D02">
        <w:t xml:space="preserve"> řízení, je účastník </w:t>
      </w:r>
      <w:r w:rsidR="00332A2C" w:rsidRPr="00175D02">
        <w:t>výběrového</w:t>
      </w:r>
      <w:r w:rsidRPr="00175D02">
        <w:t xml:space="preserve"> řízení povinen tuto změnu zadavateli do 5 pracovních dnů oznámit a do 10 pracovních dnů od oznámení této změny předložit nové doklady nebo prohlášení ke kvalifikaci</w:t>
      </w:r>
      <w:r w:rsidR="000C7877" w:rsidRPr="00175D02">
        <w:t>.</w:t>
      </w:r>
    </w:p>
    <w:p w14:paraId="05E9C298" w14:textId="288A8674" w:rsidR="00422135" w:rsidRPr="00175D02" w:rsidRDefault="00532B17" w:rsidP="000C7877">
      <w:r w:rsidRPr="00175D02">
        <w:t xml:space="preserve">Povinnost podle věty první účastníku </w:t>
      </w:r>
      <w:r w:rsidR="00332A2C" w:rsidRPr="00175D02">
        <w:t>výběrového</w:t>
      </w:r>
      <w:r w:rsidRPr="00175D02">
        <w:t xml:space="preserve"> řízení nevzniká, pokud je kvalifikace změněna takovým způsobem, že podmínky kvalifikace jsou nadále splněny.</w:t>
      </w:r>
    </w:p>
    <w:p w14:paraId="3D8D2BD6" w14:textId="77777777" w:rsidR="00C831A5" w:rsidRPr="00BA0F44" w:rsidRDefault="00C831A5" w:rsidP="008B4C8E">
      <w:pPr>
        <w:rPr>
          <w:b/>
          <w:bCs/>
          <w:highlight w:val="yellow"/>
          <w:u w:val="single"/>
        </w:rPr>
      </w:pPr>
    </w:p>
    <w:p w14:paraId="7F6B4B5E" w14:textId="77777777" w:rsidR="005127C8" w:rsidRPr="00175D02" w:rsidRDefault="005127C8" w:rsidP="005127C8">
      <w:pPr>
        <w:pStyle w:val="Nadpis2"/>
      </w:pPr>
      <w:bookmarkStart w:id="31" w:name="_Toc472338626"/>
      <w:bookmarkStart w:id="32" w:name="_Toc477179258"/>
      <w:bookmarkStart w:id="33" w:name="_Toc76122799"/>
      <w:bookmarkStart w:id="34" w:name="_Toc86072110"/>
      <w:bookmarkStart w:id="35" w:name="_Toc97489141"/>
      <w:bookmarkStart w:id="36" w:name="_Toc103354234"/>
      <w:bookmarkStart w:id="37" w:name="_Toc188448944"/>
      <w:r w:rsidRPr="00175D02">
        <w:t>Doklady předkládané zadavateli před podpisem smlouvy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7BA23F1D" w14:textId="06BECD91" w:rsidR="00081800" w:rsidRPr="00175D02" w:rsidRDefault="00081800" w:rsidP="00081800">
      <w:r w:rsidRPr="00175D02">
        <w:t xml:space="preserve">Zadavatel si </w:t>
      </w:r>
      <w:r w:rsidRPr="00175D02">
        <w:rPr>
          <w:b/>
          <w:bCs/>
          <w:u w:val="single"/>
        </w:rPr>
        <w:t>může</w:t>
      </w:r>
      <w:r w:rsidRPr="00175D02">
        <w:t xml:space="preserve"> od vybraného dodavatele před uzavřením smlouvy vyžádat předložení </w:t>
      </w:r>
      <w:r w:rsidRPr="006C29C8">
        <w:rPr>
          <w:b/>
          <w:bCs/>
        </w:rPr>
        <w:t>kopií, úředně ověřených kopií či originálů dokladů o kvalifikaci</w:t>
      </w:r>
      <w:r w:rsidRPr="00175D02">
        <w:t>, pokud již nebyly ve výběrovém řízení předloženy.</w:t>
      </w:r>
    </w:p>
    <w:p w14:paraId="1A5C46FB" w14:textId="77777777" w:rsidR="00081800" w:rsidRPr="00175D02" w:rsidRDefault="00081800" w:rsidP="00081800"/>
    <w:p w14:paraId="31CC18AF" w14:textId="50C67F7E" w:rsidR="005127C8" w:rsidRPr="00175D02" w:rsidRDefault="00081800" w:rsidP="00081800">
      <w:pPr>
        <w:pStyle w:val="Odstavecseseznamem"/>
        <w:numPr>
          <w:ilvl w:val="0"/>
          <w:numId w:val="0"/>
        </w:numPr>
        <w:rPr>
          <w:bCs/>
        </w:rPr>
      </w:pPr>
      <w:r w:rsidRPr="00175D02">
        <w:rPr>
          <w:bCs/>
        </w:rPr>
        <w:t xml:space="preserve">Originál dokladu v elektronické podobě je originální soubor poskytnutý dodavatelem či příslušným správním úřadem / institucí </w:t>
      </w:r>
      <w:r w:rsidRPr="00175D02">
        <w:rPr>
          <w:b/>
          <w:u w:val="single"/>
        </w:rPr>
        <w:t>opatřený kvalifikovaným elektronickým podpisem / elektronickou pečetí</w:t>
      </w:r>
      <w:r w:rsidRPr="00175D02">
        <w:rPr>
          <w:bCs/>
          <w:u w:val="single"/>
        </w:rPr>
        <w:t>.</w:t>
      </w:r>
      <w:r w:rsidRPr="00175D02">
        <w:rPr>
          <w:bCs/>
        </w:rPr>
        <w:t xml:space="preserve"> Úředně ověřená kopie dokladu je originál dokladu převedený prostřednictvím autorizované konverze do elektronické podoby opatřen ověřovací doložkou. V tomto případě je nutné předložit i stranu s konverzí dat (týká se zejména dokladů ke kvalifikaci - např. výpisu z evidence Rejstříku trestů apod.).</w:t>
      </w:r>
    </w:p>
    <w:p w14:paraId="7DDBAF29" w14:textId="77777777" w:rsidR="005127C8" w:rsidRPr="00175D02" w:rsidRDefault="005127C8" w:rsidP="005127C8">
      <w:pPr>
        <w:rPr>
          <w:b/>
          <w:bCs/>
          <w:u w:val="single"/>
        </w:rPr>
      </w:pPr>
      <w:r w:rsidRPr="00175D02">
        <w:rPr>
          <w:b/>
          <w:bCs/>
          <w:u w:val="single"/>
        </w:rPr>
        <w:t>V případě nesplnění této povinnosti zadavatel účastníka z výběrového řízení vyloučí.</w:t>
      </w:r>
    </w:p>
    <w:p w14:paraId="79745845" w14:textId="77777777" w:rsidR="005127C8" w:rsidRPr="00BA0F44" w:rsidRDefault="005127C8" w:rsidP="008B4C8E">
      <w:pPr>
        <w:rPr>
          <w:b/>
          <w:bCs/>
          <w:highlight w:val="yellow"/>
          <w:u w:val="single"/>
        </w:rPr>
      </w:pPr>
    </w:p>
    <w:p w14:paraId="51981B01" w14:textId="1EB5DDB6" w:rsidR="00E61E2F" w:rsidRPr="00175D02" w:rsidRDefault="00E04808" w:rsidP="00E04808">
      <w:pPr>
        <w:pStyle w:val="Nadpis2"/>
      </w:pPr>
      <w:bookmarkStart w:id="38" w:name="_Toc472338627"/>
      <w:bookmarkStart w:id="39" w:name="_Toc477179259"/>
      <w:bookmarkStart w:id="40" w:name="_Toc188448945"/>
      <w:r w:rsidRPr="00175D02">
        <w:t>Pravost a stáří dokladů prokazujících splnění kvalifikace</w:t>
      </w:r>
      <w:bookmarkEnd w:id="38"/>
      <w:bookmarkEnd w:id="39"/>
      <w:r w:rsidR="000778FD" w:rsidRPr="00175D02">
        <w:t xml:space="preserve"> (analogicky dle zákona)</w:t>
      </w:r>
      <w:bookmarkEnd w:id="40"/>
    </w:p>
    <w:p w14:paraId="3DE6D0DC" w14:textId="7B1C459A" w:rsidR="006F1C85" w:rsidRPr="00175D02" w:rsidRDefault="007F46DD" w:rsidP="006F1C85">
      <w:pPr>
        <w:ind w:left="-5" w:right="48"/>
      </w:pPr>
      <w:r w:rsidRPr="00175D02">
        <w:t xml:space="preserve">Doklady prokazující základní způsobilost podle § 74 </w:t>
      </w:r>
      <w:r w:rsidR="002858CE" w:rsidRPr="00175D02">
        <w:t xml:space="preserve">zákona </w:t>
      </w:r>
      <w:r w:rsidRPr="00175D02">
        <w:t xml:space="preserve">musí prokazovat splnění požadovaného kritéria způsobilosti nejpozději v době 3 měsíců přede dnem zahájení </w:t>
      </w:r>
      <w:r w:rsidR="005127C8" w:rsidRPr="00175D02">
        <w:t>výběrového</w:t>
      </w:r>
      <w:r w:rsidRPr="00175D02">
        <w:t xml:space="preserve"> řízení</w:t>
      </w:r>
      <w:r w:rsidR="006F1C85" w:rsidRPr="00175D02">
        <w:t xml:space="preserve">. </w:t>
      </w:r>
    </w:p>
    <w:p w14:paraId="5E7A4BF1" w14:textId="068A3D04" w:rsidR="00425DDF" w:rsidRPr="00175D02" w:rsidRDefault="00425DDF" w:rsidP="006F4029">
      <w:r w:rsidRPr="00175D02">
        <w:t>Výpis ze seznamu kvalifikovanýc</w:t>
      </w:r>
      <w:r w:rsidR="00B01862" w:rsidRPr="00175D02">
        <w:t>h dodavatelů nesmí být, dle § 228</w:t>
      </w:r>
      <w:r w:rsidRPr="00175D02">
        <w:t xml:space="preserve"> odst. </w:t>
      </w:r>
      <w:r w:rsidR="00B01862" w:rsidRPr="00175D02">
        <w:t>2</w:t>
      </w:r>
      <w:r w:rsidR="000256FE" w:rsidRPr="00175D02">
        <w:t xml:space="preserve"> zákona, k poslednímu dni, ke </w:t>
      </w:r>
      <w:r w:rsidRPr="00175D02">
        <w:t>kterému má být prokázáno splnění kvalifikace, starší než 3 měsíce.</w:t>
      </w:r>
    </w:p>
    <w:p w14:paraId="2CD6AD4B" w14:textId="09EE0CE8" w:rsidR="00D2327D" w:rsidRPr="00175D02" w:rsidRDefault="00425DDF" w:rsidP="006F4029">
      <w:r w:rsidRPr="00175D02">
        <w:t xml:space="preserve">Doklady, prokazujících splnění kvalifikace musí být v plném rozsahu zpracovány v písemné formě a v českém </w:t>
      </w:r>
      <w:r w:rsidR="009D7BF2" w:rsidRPr="00175D02">
        <w:t xml:space="preserve">nebo slovenském </w:t>
      </w:r>
      <w:r w:rsidRPr="00175D02">
        <w:t>jazyce. Dokumenty vyhotovené v</w:t>
      </w:r>
      <w:r w:rsidR="00CD7AD4" w:rsidRPr="00175D02">
        <w:t> </w:t>
      </w:r>
      <w:r w:rsidRPr="00175D02">
        <w:t>jiném</w:t>
      </w:r>
      <w:r w:rsidR="00CD7AD4" w:rsidRPr="00175D02">
        <w:t>,</w:t>
      </w:r>
      <w:r w:rsidRPr="00175D02">
        <w:t xml:space="preserve"> než českém</w:t>
      </w:r>
      <w:r w:rsidR="00A51471" w:rsidRPr="00175D02">
        <w:t xml:space="preserve"> nebo slovenském</w:t>
      </w:r>
      <w:r w:rsidRPr="00175D02">
        <w:t xml:space="preserve"> jazyce musí být opatřeny překladem do českého jazyka.</w:t>
      </w:r>
      <w:r w:rsidR="00981C37" w:rsidRPr="00175D02">
        <w:t xml:space="preserve"> Doklady ve slovenském jazyce </w:t>
      </w:r>
      <w:r w:rsidR="004539AB" w:rsidRPr="00175D02">
        <w:t xml:space="preserve">a doklad o vzdělání v latinském jazyce </w:t>
      </w:r>
      <w:r w:rsidR="00981C37" w:rsidRPr="00175D02">
        <w:t>se předkládají bez překladu.</w:t>
      </w:r>
    </w:p>
    <w:p w14:paraId="3907EAAD" w14:textId="77777777" w:rsidR="00FD4D0B" w:rsidRPr="00BA0F44" w:rsidRDefault="00FD4D0B" w:rsidP="006F4029">
      <w:pPr>
        <w:rPr>
          <w:highlight w:val="yellow"/>
        </w:rPr>
      </w:pPr>
    </w:p>
    <w:p w14:paraId="42C2F27C" w14:textId="07675692" w:rsidR="00CE093C" w:rsidRPr="00175D02" w:rsidRDefault="00CE093C" w:rsidP="00CE093C">
      <w:pPr>
        <w:pStyle w:val="Nadpis1"/>
      </w:pPr>
      <w:bookmarkStart w:id="41" w:name="_Toc188448946"/>
      <w:r w:rsidRPr="00175D02">
        <w:t>POŽADAVKY ZADAVATELE NA MINIMÁLNÍ OBSAH SMLOUVY</w:t>
      </w:r>
      <w:bookmarkEnd w:id="41"/>
    </w:p>
    <w:p w14:paraId="7F925C39" w14:textId="117C69C1" w:rsidR="00FD4D0B" w:rsidRPr="00175D02" w:rsidRDefault="00FD4D0B" w:rsidP="00FD4D0B">
      <w:pPr>
        <w:ind w:left="-5" w:right="48"/>
      </w:pPr>
      <w:r w:rsidRPr="00175D02">
        <w:t>Přílohou zadávací dokumentace je závazný vzor smlouvy</w:t>
      </w:r>
      <w:r w:rsidR="00E46E4A" w:rsidRPr="00175D02">
        <w:t xml:space="preserve"> o dílo</w:t>
      </w:r>
      <w:r w:rsidRPr="00175D02">
        <w:t xml:space="preserve">, kterou jsou vymezeny obchodní podmínky včetně platebních podmínek. Dodavatel může měnit obsah </w:t>
      </w:r>
      <w:r w:rsidR="00FF457B" w:rsidRPr="00175D02">
        <w:t>závazného vzoru</w:t>
      </w:r>
      <w:r w:rsidRPr="00175D02">
        <w:t xml:space="preserve"> smlouvy výhradně v místech určených pro doplnění a v hodnotách, které jsou předmětem hodnocení nabídky. </w:t>
      </w:r>
    </w:p>
    <w:p w14:paraId="035A88A7" w14:textId="77777777" w:rsidR="00425DDF" w:rsidRPr="00175D02" w:rsidRDefault="00425DDF" w:rsidP="006F4029"/>
    <w:p w14:paraId="43392285" w14:textId="62449A0B" w:rsidR="00425DDF" w:rsidRPr="00175D02" w:rsidRDefault="00425DDF" w:rsidP="006F4029">
      <w:r w:rsidRPr="00175D02">
        <w:lastRenderedPageBreak/>
        <w:t xml:space="preserve">Zadavatel připouští pouze úpravy </w:t>
      </w:r>
      <w:r w:rsidR="00FF457B" w:rsidRPr="00175D02">
        <w:t>závazného vzoru</w:t>
      </w:r>
      <w:r w:rsidRPr="00175D02">
        <w:t xml:space="preserve"> smlouvy v místech označených slovním spojením „doplní </w:t>
      </w:r>
      <w:r w:rsidR="00F974B7" w:rsidRPr="00175D02">
        <w:t>dodavatel</w:t>
      </w:r>
      <w:r w:rsidRPr="00175D02">
        <w:t xml:space="preserve">“, </w:t>
      </w:r>
      <w:r w:rsidR="00447AAE" w:rsidRPr="00175D02">
        <w:t>ostatní úpravy jsou nepřípustné.</w:t>
      </w:r>
    </w:p>
    <w:p w14:paraId="01EE1679" w14:textId="19CEA5EF" w:rsidR="00425DDF" w:rsidRPr="00175D02" w:rsidRDefault="00FF457B" w:rsidP="006F4029">
      <w:pPr>
        <w:rPr>
          <w:b/>
        </w:rPr>
      </w:pPr>
      <w:r w:rsidRPr="00175D02">
        <w:rPr>
          <w:b/>
        </w:rPr>
        <w:t>Závazný vzor</w:t>
      </w:r>
      <w:r w:rsidR="00425DDF" w:rsidRPr="00175D02">
        <w:rPr>
          <w:b/>
        </w:rPr>
        <w:t xml:space="preserve"> smlouvy musí být ze strany </w:t>
      </w:r>
      <w:r w:rsidR="00E838B2" w:rsidRPr="00175D02">
        <w:rPr>
          <w:b/>
        </w:rPr>
        <w:t>dodavatele</w:t>
      </w:r>
      <w:r w:rsidR="00425DDF" w:rsidRPr="00175D02">
        <w:rPr>
          <w:b/>
        </w:rPr>
        <w:t xml:space="preserve"> podepsán oprávněným zástupcem </w:t>
      </w:r>
      <w:r w:rsidR="00F974B7" w:rsidRPr="00175D02">
        <w:rPr>
          <w:b/>
        </w:rPr>
        <w:t>dodavatele</w:t>
      </w:r>
      <w:r w:rsidR="00425DDF" w:rsidRPr="00175D02">
        <w:rPr>
          <w:b/>
        </w:rPr>
        <w:t>.</w:t>
      </w:r>
    </w:p>
    <w:p w14:paraId="39F45F57" w14:textId="77777777" w:rsidR="0035042B" w:rsidRPr="00175D02" w:rsidRDefault="0035042B" w:rsidP="006F4029"/>
    <w:p w14:paraId="15EB8417" w14:textId="266B6586" w:rsidR="009E30CA" w:rsidRPr="00175D02" w:rsidRDefault="00425DDF" w:rsidP="00A20304">
      <w:r w:rsidRPr="00175D02">
        <w:t xml:space="preserve">Vítězný </w:t>
      </w:r>
      <w:r w:rsidR="00F974B7" w:rsidRPr="00175D02">
        <w:t>dodavatel</w:t>
      </w:r>
      <w:r w:rsidRPr="00175D02">
        <w:t xml:space="preserve"> bere na vědomí a souhlasí s tím, že je, v souladu s § 2 písm. e) zákona č. 320/2001 Sb., o finanční kontrole ve veřejné správě a o změně některých zákonů, v platném znění (dále jen „zákon o finanční kontrole“), osobou povinnou spolupůsobit při výkonu finanční kontroly.</w:t>
      </w:r>
    </w:p>
    <w:p w14:paraId="01229FBF" w14:textId="77777777" w:rsidR="00FD4D0B" w:rsidRPr="00BA0F44" w:rsidRDefault="00FD4D0B" w:rsidP="00A20304">
      <w:pPr>
        <w:rPr>
          <w:highlight w:val="yellow"/>
        </w:rPr>
      </w:pPr>
    </w:p>
    <w:p w14:paraId="07372B38" w14:textId="77777777" w:rsidR="00ED30C4" w:rsidRPr="00175D02" w:rsidRDefault="00ED30C4" w:rsidP="00ED30C4">
      <w:pPr>
        <w:pStyle w:val="Nadpis1"/>
      </w:pPr>
      <w:bookmarkStart w:id="42" w:name="_Toc188448947"/>
      <w:r w:rsidRPr="00175D02">
        <w:t>POŽADAVKY NA ZPŮSOB ZPRACOVÁNÍ NABÍDKOVÉ CENY</w:t>
      </w:r>
      <w:bookmarkEnd w:id="42"/>
    </w:p>
    <w:p w14:paraId="6A81B40B" w14:textId="77777777" w:rsidR="00ED30C4" w:rsidRPr="009F48B1" w:rsidRDefault="00532F60" w:rsidP="006F4029">
      <w:pPr>
        <w:pStyle w:val="Odstavecseseznamem"/>
        <w:numPr>
          <w:ilvl w:val="0"/>
          <w:numId w:val="0"/>
        </w:numPr>
        <w:rPr>
          <w:color w:val="000000"/>
        </w:rPr>
      </w:pPr>
      <w:r w:rsidRPr="009F48B1">
        <w:rPr>
          <w:color w:val="000000"/>
        </w:rPr>
        <w:t>Nabídková cena bude zahrnovat veškeré náklady nezbytné k řádnému, úplnému a kvalitnímu plnění předmětu zakázky včetně všech rizik a vlivů souvisejících s plněním předmětu veřejné zakázky. Nabídková cena musí rovněž zahrnovat pojištění, garance, daně, cla, poplatky, inflační vlivy a jakékoli další výdaje nutné pro realizaci veřejné zakázky. Nabídková cena je konečná a není přípustné ji v průběhu realizace zakázky navyšovat.</w:t>
      </w:r>
    </w:p>
    <w:p w14:paraId="0CE50CC0" w14:textId="77777777" w:rsidR="00ED30C4" w:rsidRPr="009F48B1" w:rsidRDefault="00ED30C4" w:rsidP="006F4029">
      <w:pPr>
        <w:pStyle w:val="Odstavecseseznamem"/>
        <w:numPr>
          <w:ilvl w:val="0"/>
          <w:numId w:val="0"/>
        </w:numPr>
        <w:rPr>
          <w:color w:val="000000"/>
        </w:rPr>
      </w:pPr>
    </w:p>
    <w:p w14:paraId="4A26D3CD" w14:textId="363E0A3C" w:rsidR="00ED30C4" w:rsidRPr="009F48B1" w:rsidRDefault="00ED30C4" w:rsidP="006F4029">
      <w:pPr>
        <w:pStyle w:val="Odstavecseseznamem"/>
        <w:numPr>
          <w:ilvl w:val="0"/>
          <w:numId w:val="0"/>
        </w:numPr>
        <w:rPr>
          <w:color w:val="000000"/>
        </w:rPr>
      </w:pPr>
      <w:r w:rsidRPr="009F48B1">
        <w:rPr>
          <w:color w:val="000000"/>
        </w:rPr>
        <w:t>Nabídková cena bude stanovena v</w:t>
      </w:r>
      <w:r w:rsidR="00A42697" w:rsidRPr="009F48B1">
        <w:rPr>
          <w:b/>
          <w:bCs/>
          <w:color w:val="000000"/>
        </w:rPr>
        <w:t> korunách českých</w:t>
      </w:r>
      <w:r w:rsidRPr="009F48B1">
        <w:rPr>
          <w:color w:val="000000"/>
        </w:rPr>
        <w:t xml:space="preserve"> v členění:</w:t>
      </w:r>
    </w:p>
    <w:p w14:paraId="4E984633" w14:textId="77777777" w:rsidR="00ED30C4" w:rsidRPr="009F48B1" w:rsidRDefault="00ED30C4" w:rsidP="00ED30C4">
      <w:pPr>
        <w:ind w:left="426"/>
      </w:pPr>
      <w:r w:rsidRPr="009F48B1">
        <w:tab/>
        <w:t>- celková cena bez DPH</w:t>
      </w:r>
    </w:p>
    <w:p w14:paraId="42C9ED7E" w14:textId="77777777" w:rsidR="00ED30C4" w:rsidRPr="009F48B1" w:rsidRDefault="00ED30C4" w:rsidP="00ED30C4">
      <w:pPr>
        <w:ind w:left="426"/>
      </w:pPr>
      <w:r w:rsidRPr="009F48B1">
        <w:tab/>
        <w:t>- sazba v % a výše DPH</w:t>
      </w:r>
    </w:p>
    <w:p w14:paraId="57A8C1E1" w14:textId="77777777" w:rsidR="00ED30C4" w:rsidRPr="009F48B1" w:rsidRDefault="00ED30C4" w:rsidP="00ED30C4">
      <w:pPr>
        <w:ind w:left="426"/>
      </w:pPr>
      <w:r w:rsidRPr="009F48B1">
        <w:tab/>
        <w:t>- celková nabídková cena včetně DPH</w:t>
      </w:r>
    </w:p>
    <w:p w14:paraId="0022BD0B" w14:textId="77777777" w:rsidR="00ED30C4" w:rsidRPr="009F48B1" w:rsidRDefault="00ED30C4" w:rsidP="00ED30C4">
      <w:pPr>
        <w:spacing w:line="276" w:lineRule="auto"/>
        <w:ind w:left="720"/>
      </w:pPr>
      <w:r w:rsidRPr="009F48B1">
        <w:t>(Za správnost stanovení sazby DPH nese odpovědnost dodavatel.)</w:t>
      </w:r>
    </w:p>
    <w:p w14:paraId="4FBAFC7A" w14:textId="77777777" w:rsidR="00ED30C4" w:rsidRPr="009F48B1" w:rsidRDefault="00ED30C4" w:rsidP="00ED30C4">
      <w:pPr>
        <w:spacing w:line="276" w:lineRule="auto"/>
        <w:ind w:left="720"/>
      </w:pPr>
    </w:p>
    <w:p w14:paraId="5374B7FA" w14:textId="77777777" w:rsidR="00ED30C4" w:rsidRPr="009F48B1" w:rsidRDefault="00F974B7" w:rsidP="006F4029">
      <w:pPr>
        <w:spacing w:line="276" w:lineRule="auto"/>
      </w:pPr>
      <w:r w:rsidRPr="009F48B1">
        <w:t xml:space="preserve">Dodavatel </w:t>
      </w:r>
      <w:r w:rsidR="00ED30C4" w:rsidRPr="009F48B1">
        <w:t>vyplní příslušné ustanovení v KRYCÍM LISTU NABÍDKY v části CENA.</w:t>
      </w:r>
    </w:p>
    <w:p w14:paraId="3FC2CA03" w14:textId="77777777" w:rsidR="00ED30C4" w:rsidRPr="009F48B1" w:rsidRDefault="00ED30C4" w:rsidP="006F4029">
      <w:pPr>
        <w:spacing w:line="276" w:lineRule="auto"/>
      </w:pPr>
    </w:p>
    <w:p w14:paraId="2ECCA6EA" w14:textId="3D65B751" w:rsidR="00ED30C4" w:rsidRPr="009F48B1" w:rsidRDefault="00ED30C4" w:rsidP="006F4029">
      <w:pPr>
        <w:spacing w:line="276" w:lineRule="auto"/>
      </w:pPr>
      <w:r w:rsidRPr="009F48B1">
        <w:t>Nabídková c</w:t>
      </w:r>
      <w:r w:rsidR="004D4066" w:rsidRPr="009F48B1">
        <w:t>ena bude uvedena v</w:t>
      </w:r>
      <w:r w:rsidR="00FF457B" w:rsidRPr="009F48B1">
        <w:t> závazném vzoru</w:t>
      </w:r>
      <w:r w:rsidR="004D4066" w:rsidRPr="009F48B1">
        <w:t xml:space="preserve"> </w:t>
      </w:r>
      <w:r w:rsidRPr="009F48B1">
        <w:t>smlouvy a na krycím listu nabídky. Nabídková cena bude stanovena jako cena nejvýše přípustná</w:t>
      </w:r>
      <w:r w:rsidR="00A01EEB" w:rsidRPr="009F48B1">
        <w:t>.</w:t>
      </w:r>
    </w:p>
    <w:p w14:paraId="36FEA844" w14:textId="128DDBC3" w:rsidR="00DE535D" w:rsidRPr="009F48B1" w:rsidRDefault="001415B8" w:rsidP="006F4029">
      <w:pPr>
        <w:spacing w:line="276" w:lineRule="auto"/>
      </w:pPr>
      <w:r w:rsidRPr="009F48B1">
        <w:t>Všechny částky musí být uvedeny s přesností na 2 desetinná místa, aby nedošlo ke zkreslení při zaokrouhlování.</w:t>
      </w:r>
    </w:p>
    <w:p w14:paraId="673481AF" w14:textId="77777777" w:rsidR="00A01EEB" w:rsidRDefault="00A01EEB" w:rsidP="006F4029">
      <w:pPr>
        <w:spacing w:line="276" w:lineRule="auto"/>
        <w:rPr>
          <w:highlight w:val="yellow"/>
        </w:rPr>
      </w:pPr>
    </w:p>
    <w:p w14:paraId="29EE01BD" w14:textId="77777777" w:rsidR="00077CF0" w:rsidRDefault="00077CF0" w:rsidP="006F4029">
      <w:pPr>
        <w:spacing w:line="276" w:lineRule="auto"/>
        <w:rPr>
          <w:highlight w:val="yellow"/>
        </w:rPr>
      </w:pPr>
    </w:p>
    <w:p w14:paraId="72CC3820" w14:textId="77777777" w:rsidR="00077CF0" w:rsidRDefault="00077CF0" w:rsidP="006F4029">
      <w:pPr>
        <w:spacing w:line="276" w:lineRule="auto"/>
        <w:rPr>
          <w:highlight w:val="yellow"/>
        </w:rPr>
      </w:pPr>
    </w:p>
    <w:p w14:paraId="5DB20917" w14:textId="77777777" w:rsidR="00077CF0" w:rsidRPr="00BA0F44" w:rsidRDefault="00077CF0" w:rsidP="006F4029">
      <w:pPr>
        <w:spacing w:line="276" w:lineRule="auto"/>
        <w:rPr>
          <w:highlight w:val="yellow"/>
        </w:rPr>
      </w:pPr>
    </w:p>
    <w:p w14:paraId="1E1B10B4" w14:textId="77777777" w:rsidR="009030F9" w:rsidRPr="00175D02" w:rsidRDefault="009030F9" w:rsidP="009030F9">
      <w:pPr>
        <w:pStyle w:val="Nadpis1"/>
      </w:pPr>
      <w:bookmarkStart w:id="43" w:name="_Toc188448948"/>
      <w:r w:rsidRPr="00175D02">
        <w:t>VYMEZENÍ PŘEDKLÁDANÉ NABÍDKY</w:t>
      </w:r>
      <w:bookmarkEnd w:id="43"/>
    </w:p>
    <w:p w14:paraId="1DC98F82" w14:textId="77777777" w:rsidR="003E56CB" w:rsidRPr="00BA0F44" w:rsidRDefault="003E56CB" w:rsidP="003E56CB">
      <w:pPr>
        <w:spacing w:line="276" w:lineRule="auto"/>
        <w:rPr>
          <w:highlight w:val="yellow"/>
        </w:rPr>
      </w:pPr>
      <w:r w:rsidRPr="00077CF0">
        <w:t>Nabídky budou podány v uzavřené obálce viditelně označené tímto heslem:</w:t>
      </w:r>
    </w:p>
    <w:p w14:paraId="58933435" w14:textId="2BF6ACFB" w:rsidR="003E56CB" w:rsidRPr="008B48BE" w:rsidRDefault="003E56CB" w:rsidP="003E56CB">
      <w:pPr>
        <w:spacing w:line="276" w:lineRule="auto"/>
        <w:jc w:val="center"/>
        <w:rPr>
          <w:rFonts w:cs="Arial"/>
          <w:b/>
          <w:color w:val="000000"/>
          <w:shd w:val="clear" w:color="auto" w:fill="FFFFFF"/>
        </w:rPr>
      </w:pPr>
      <w:r w:rsidRPr="008B48BE">
        <w:rPr>
          <w:b/>
        </w:rPr>
        <w:t>Zakázka malého rozsahu: „</w:t>
      </w:r>
      <w:r w:rsidR="00255E6C" w:rsidRPr="00255E6C">
        <w:rPr>
          <w:rFonts w:cs="Arial"/>
          <w:b/>
          <w:color w:val="000000"/>
          <w:shd w:val="clear" w:color="auto" w:fill="FFFFFF"/>
        </w:rPr>
        <w:t xml:space="preserve">FVE </w:t>
      </w:r>
      <w:r w:rsidR="00857099">
        <w:rPr>
          <w:rFonts w:cs="Arial"/>
          <w:b/>
          <w:color w:val="000000"/>
          <w:shd w:val="clear" w:color="auto" w:fill="FFFFFF"/>
        </w:rPr>
        <w:t>Obec Březová</w:t>
      </w:r>
      <w:r w:rsidRPr="008B48BE">
        <w:rPr>
          <w:rFonts w:cs="Arial"/>
          <w:b/>
          <w:color w:val="000000"/>
          <w:shd w:val="clear" w:color="auto" w:fill="FFFFFF"/>
        </w:rPr>
        <w:t>“</w:t>
      </w:r>
      <w:r w:rsidRPr="008B48BE">
        <w:rPr>
          <w:b/>
        </w:rPr>
        <w:t>, „Neotvírat“.</w:t>
      </w:r>
    </w:p>
    <w:p w14:paraId="2246C81F" w14:textId="77777777" w:rsidR="003E56CB" w:rsidRPr="00BA0F44" w:rsidRDefault="003E56CB" w:rsidP="003E56CB">
      <w:pPr>
        <w:spacing w:line="276" w:lineRule="auto"/>
        <w:rPr>
          <w:b/>
          <w:highlight w:val="yellow"/>
        </w:rPr>
      </w:pPr>
    </w:p>
    <w:p w14:paraId="10781233" w14:textId="60A4CAC3" w:rsidR="003E56CB" w:rsidRPr="008B48BE" w:rsidRDefault="003E56CB" w:rsidP="003E56CB">
      <w:pPr>
        <w:spacing w:line="276" w:lineRule="auto"/>
      </w:pPr>
      <w:r w:rsidRPr="008B48BE">
        <w:t>Obálka musí být dále označena adresou dodavatele, na niž je možné zaslat oznámení, že nabídka byla podána po uplynutí lhůty pro podání nabídek.</w:t>
      </w:r>
    </w:p>
    <w:p w14:paraId="75E09164" w14:textId="77777777" w:rsidR="003E56CB" w:rsidRPr="00BA0F44" w:rsidRDefault="003E56CB" w:rsidP="003E56CB">
      <w:pPr>
        <w:rPr>
          <w:highlight w:val="yellow"/>
        </w:rPr>
      </w:pPr>
    </w:p>
    <w:p w14:paraId="4773AE0A" w14:textId="257BB085" w:rsidR="00722F8F" w:rsidRPr="008B48BE" w:rsidRDefault="001E6D20" w:rsidP="00DE535D">
      <w:pPr>
        <w:spacing w:line="276" w:lineRule="auto"/>
        <w:rPr>
          <w:b/>
        </w:rPr>
      </w:pPr>
      <w:r w:rsidRPr="008B48BE">
        <w:t>Nabídky budou předloženy v následujícím členění:</w:t>
      </w:r>
    </w:p>
    <w:p w14:paraId="1514118D" w14:textId="6DA7A85E" w:rsidR="009030F9" w:rsidRPr="008B48BE" w:rsidRDefault="009030F9" w:rsidP="008A1ECF">
      <w:pPr>
        <w:pStyle w:val="Odstavecseseznamem"/>
        <w:numPr>
          <w:ilvl w:val="0"/>
          <w:numId w:val="5"/>
        </w:numPr>
        <w:ind w:left="709"/>
      </w:pPr>
      <w:bookmarkStart w:id="44" w:name="_Hlk20142823"/>
      <w:r w:rsidRPr="008B48BE">
        <w:rPr>
          <w:b/>
        </w:rPr>
        <w:t>krycí list nabídky</w:t>
      </w:r>
      <w:r w:rsidR="002371BA" w:rsidRPr="008B48BE">
        <w:rPr>
          <w:b/>
        </w:rPr>
        <w:t xml:space="preserve"> </w:t>
      </w:r>
      <w:r w:rsidR="000A7AFC" w:rsidRPr="008B48BE">
        <w:rPr>
          <w:b/>
        </w:rPr>
        <w:t>dodavatele</w:t>
      </w:r>
      <w:r w:rsidR="000A7AFC" w:rsidRPr="008B48BE">
        <w:t xml:space="preserve"> – vyplněný</w:t>
      </w:r>
      <w:r w:rsidR="003E56CB" w:rsidRPr="008B48BE">
        <w:t xml:space="preserve"> a podepsaný</w:t>
      </w:r>
      <w:r w:rsidR="002371BA" w:rsidRPr="008B48BE">
        <w:t xml:space="preserve"> </w:t>
      </w:r>
      <w:r w:rsidR="0056391E" w:rsidRPr="008B48BE">
        <w:t xml:space="preserve">(viz </w:t>
      </w:r>
      <w:r w:rsidR="002371BA" w:rsidRPr="008B48BE">
        <w:t>přílo</w:t>
      </w:r>
      <w:r w:rsidR="0056391E" w:rsidRPr="008B48BE">
        <w:t xml:space="preserve">ha </w:t>
      </w:r>
      <w:r w:rsidR="002371BA" w:rsidRPr="008B48BE">
        <w:t xml:space="preserve">č. </w:t>
      </w:r>
      <w:r w:rsidR="0056391E" w:rsidRPr="008B48BE">
        <w:t>1</w:t>
      </w:r>
      <w:r w:rsidR="002371BA" w:rsidRPr="008B48BE">
        <w:t xml:space="preserve"> </w:t>
      </w:r>
      <w:r w:rsidR="00CF0B2B" w:rsidRPr="008B48BE">
        <w:t>ZD</w:t>
      </w:r>
      <w:r w:rsidR="002371BA" w:rsidRPr="008B48BE">
        <w:t>)</w:t>
      </w:r>
      <w:r w:rsidRPr="008B48BE">
        <w:t>;</w:t>
      </w:r>
    </w:p>
    <w:p w14:paraId="3DF21854" w14:textId="7D45F946" w:rsidR="009030F9" w:rsidRPr="008B48BE" w:rsidRDefault="009030F9" w:rsidP="008A1ECF">
      <w:pPr>
        <w:pStyle w:val="Odstavecseseznamem"/>
        <w:numPr>
          <w:ilvl w:val="0"/>
          <w:numId w:val="5"/>
        </w:numPr>
        <w:ind w:left="709"/>
      </w:pPr>
      <w:r w:rsidRPr="008B48BE">
        <w:rPr>
          <w:b/>
        </w:rPr>
        <w:t xml:space="preserve">doklady k prokázání splnění </w:t>
      </w:r>
      <w:r w:rsidR="000A7AFC" w:rsidRPr="008B48BE">
        <w:rPr>
          <w:b/>
        </w:rPr>
        <w:t>kvalifikace</w:t>
      </w:r>
      <w:r w:rsidR="000A7AFC" w:rsidRPr="008B48BE">
        <w:t xml:space="preserve"> – v</w:t>
      </w:r>
      <w:r w:rsidRPr="008B48BE">
        <w:t xml:space="preserve"> rozsahu a formě požadované zákonem a touto zadávací dokumentací</w:t>
      </w:r>
      <w:r w:rsidR="00955977" w:rsidRPr="008B48BE">
        <w:t xml:space="preserve"> (čestn</w:t>
      </w:r>
      <w:r w:rsidR="00DC11E7" w:rsidRPr="008B48BE">
        <w:t>é</w:t>
      </w:r>
      <w:r w:rsidR="00955977" w:rsidRPr="008B48BE">
        <w:t xml:space="preserve"> prohlášení j</w:t>
      </w:r>
      <w:r w:rsidR="00DC11E7" w:rsidRPr="008B48BE">
        <w:t>e</w:t>
      </w:r>
      <w:r w:rsidR="00955977" w:rsidRPr="008B48BE">
        <w:t xml:space="preserve"> součástí přílohy č. </w:t>
      </w:r>
      <w:r w:rsidR="00DE535D" w:rsidRPr="008B48BE">
        <w:t>2</w:t>
      </w:r>
      <w:r w:rsidR="00955977" w:rsidRPr="008B48BE">
        <w:t xml:space="preserve"> </w:t>
      </w:r>
      <w:r w:rsidR="00CF0B2B" w:rsidRPr="008B48BE">
        <w:t>ZD</w:t>
      </w:r>
      <w:r w:rsidR="00955977" w:rsidRPr="008B48BE">
        <w:t>);</w:t>
      </w:r>
    </w:p>
    <w:p w14:paraId="2B5A4A4B" w14:textId="11A49848" w:rsidR="007B6FE7" w:rsidRPr="008B48BE" w:rsidRDefault="00FF457B" w:rsidP="007B6FE7">
      <w:pPr>
        <w:pStyle w:val="Odstavecseseznamem"/>
        <w:numPr>
          <w:ilvl w:val="0"/>
          <w:numId w:val="5"/>
        </w:numPr>
        <w:ind w:left="709"/>
        <w:rPr>
          <w:b/>
        </w:rPr>
      </w:pPr>
      <w:r w:rsidRPr="008B48BE">
        <w:rPr>
          <w:b/>
        </w:rPr>
        <w:t>závazný vzor</w:t>
      </w:r>
      <w:r w:rsidR="009030F9" w:rsidRPr="008B48BE">
        <w:rPr>
          <w:b/>
        </w:rPr>
        <w:t xml:space="preserve"> smlouvy</w:t>
      </w:r>
      <w:r w:rsidR="004C7117" w:rsidRPr="008B48BE">
        <w:rPr>
          <w:b/>
        </w:rPr>
        <w:t xml:space="preserve"> </w:t>
      </w:r>
      <w:r w:rsidR="00E46E4A" w:rsidRPr="008B48BE">
        <w:rPr>
          <w:b/>
        </w:rPr>
        <w:t xml:space="preserve">o dílo </w:t>
      </w:r>
      <w:r w:rsidR="000A7AFC" w:rsidRPr="008B48BE">
        <w:t xml:space="preserve">– </w:t>
      </w:r>
      <w:r w:rsidR="00D93A5E" w:rsidRPr="008B48BE">
        <w:t>vyplněný</w:t>
      </w:r>
      <w:r w:rsidR="00A907EC" w:rsidRPr="008B48BE">
        <w:t xml:space="preserve"> a podepsaný</w:t>
      </w:r>
      <w:r w:rsidR="002371BA" w:rsidRPr="008B48BE">
        <w:t xml:space="preserve"> </w:t>
      </w:r>
      <w:r w:rsidR="00D93A5E" w:rsidRPr="008B48BE">
        <w:t xml:space="preserve">za </w:t>
      </w:r>
      <w:r w:rsidR="002371BA" w:rsidRPr="008B48BE">
        <w:t xml:space="preserve">osobu oprávněnou jednat jménem </w:t>
      </w:r>
      <w:r w:rsidR="00E838B2" w:rsidRPr="008B48BE">
        <w:t>dodavatele či za dodavatele</w:t>
      </w:r>
      <w:r w:rsidR="002371BA" w:rsidRPr="008B48BE">
        <w:t xml:space="preserve"> (viz závazný vzor v příloze č. </w:t>
      </w:r>
      <w:r w:rsidR="00DE535D" w:rsidRPr="008B48BE">
        <w:t>3</w:t>
      </w:r>
      <w:r w:rsidR="002371BA" w:rsidRPr="008B48BE">
        <w:t xml:space="preserve"> </w:t>
      </w:r>
      <w:r w:rsidR="00CF0B2B" w:rsidRPr="008B48BE">
        <w:t>ZD</w:t>
      </w:r>
      <w:r w:rsidR="002371BA" w:rsidRPr="008B48BE">
        <w:t>)</w:t>
      </w:r>
      <w:r w:rsidR="007B6FE7" w:rsidRPr="008B48BE">
        <w:t>;</w:t>
      </w:r>
    </w:p>
    <w:p w14:paraId="5D042EE5" w14:textId="0009111A" w:rsidR="007B6FE7" w:rsidRPr="008B48BE" w:rsidRDefault="007B6FE7" w:rsidP="007B6FE7">
      <w:pPr>
        <w:pStyle w:val="Odstavecseseznamem"/>
        <w:numPr>
          <w:ilvl w:val="0"/>
          <w:numId w:val="5"/>
        </w:numPr>
        <w:ind w:left="709"/>
      </w:pPr>
      <w:r w:rsidRPr="008B48BE">
        <w:rPr>
          <w:b/>
        </w:rPr>
        <w:t xml:space="preserve">seznam </w:t>
      </w:r>
      <w:r w:rsidR="000A7AFC" w:rsidRPr="008B48BE">
        <w:rPr>
          <w:b/>
        </w:rPr>
        <w:t>poddodavatelů</w:t>
      </w:r>
      <w:r w:rsidR="000A7AFC" w:rsidRPr="008B48BE">
        <w:t xml:space="preserve"> – uvedení</w:t>
      </w:r>
      <w:r w:rsidRPr="008B48BE">
        <w:t xml:space="preserve"> poddodavatelů, jejich identifikačních údajů a nezbytných kvalifikačních dokumentů dle bodu </w:t>
      </w:r>
      <w:r w:rsidR="00A01EEB" w:rsidRPr="008B48BE">
        <w:t>6</w:t>
      </w:r>
      <w:r w:rsidRPr="008B48BE">
        <w:t xml:space="preserve">.2 této zadávací dokumentace nebo „čestného prohlášení“ o tom, že tuto zakázku bude realizovat dodavatel sám bez využití poddodavatelů (dle přílohy č. 4 této </w:t>
      </w:r>
      <w:r w:rsidR="00CF0B2B" w:rsidRPr="008B48BE">
        <w:t>ZD</w:t>
      </w:r>
      <w:r w:rsidRPr="008B48BE">
        <w:t>);</w:t>
      </w:r>
    </w:p>
    <w:p w14:paraId="2EEE3D94" w14:textId="731DFBD9" w:rsidR="00F65D49" w:rsidRPr="008B48BE" w:rsidRDefault="007D09F8" w:rsidP="00C36F8B">
      <w:pPr>
        <w:pStyle w:val="Odstavecseseznamem"/>
        <w:numPr>
          <w:ilvl w:val="0"/>
          <w:numId w:val="5"/>
        </w:numPr>
        <w:ind w:left="709"/>
        <w:rPr>
          <w:b/>
        </w:rPr>
      </w:pPr>
      <w:r>
        <w:rPr>
          <w:b/>
        </w:rPr>
        <w:t>položkový rozpočet</w:t>
      </w:r>
      <w:r w:rsidR="00FA35AC">
        <w:rPr>
          <w:b/>
        </w:rPr>
        <w:t xml:space="preserve"> </w:t>
      </w:r>
      <w:r w:rsidR="00EA3017">
        <w:rPr>
          <w:b/>
        </w:rPr>
        <w:t>(</w:t>
      </w:r>
      <w:r w:rsidR="00FA35AC">
        <w:rPr>
          <w:b/>
        </w:rPr>
        <w:t>pro každý obj</w:t>
      </w:r>
      <w:r w:rsidR="006606B7">
        <w:rPr>
          <w:b/>
        </w:rPr>
        <w:t>e</w:t>
      </w:r>
      <w:r w:rsidR="00FA35AC">
        <w:rPr>
          <w:b/>
        </w:rPr>
        <w:t>kt</w:t>
      </w:r>
      <w:r w:rsidR="00EA3017">
        <w:rPr>
          <w:b/>
        </w:rPr>
        <w:t>)</w:t>
      </w:r>
      <w:r w:rsidR="008E4B16" w:rsidRPr="008B48BE">
        <w:rPr>
          <w:b/>
        </w:rPr>
        <w:t xml:space="preserve"> </w:t>
      </w:r>
      <w:r w:rsidR="007B6FE7" w:rsidRPr="008B48BE">
        <w:t xml:space="preserve">– </w:t>
      </w:r>
      <w:r w:rsidR="00E46E4A" w:rsidRPr="008B48BE">
        <w:t>vyplněn</w:t>
      </w:r>
      <w:r w:rsidR="00EA3017">
        <w:t>ý</w:t>
      </w:r>
      <w:r w:rsidR="00E46E4A" w:rsidRPr="008B48BE">
        <w:t xml:space="preserve"> </w:t>
      </w:r>
      <w:r w:rsidR="00A907EC" w:rsidRPr="008B48BE">
        <w:t>a podepsan</w:t>
      </w:r>
      <w:r w:rsidR="00EA3017">
        <w:t>ý</w:t>
      </w:r>
      <w:r w:rsidR="00A907EC" w:rsidRPr="008B48BE">
        <w:t xml:space="preserve"> osobou oprávněnou jednat jménem dodavatele </w:t>
      </w:r>
      <w:r w:rsidR="00E46E4A" w:rsidRPr="008B48BE">
        <w:t xml:space="preserve">(viz příloha č. 6 této </w:t>
      </w:r>
      <w:r w:rsidR="00CF0B2B" w:rsidRPr="008B48BE">
        <w:t>ZD</w:t>
      </w:r>
      <w:r w:rsidR="00E46E4A" w:rsidRPr="008B48BE">
        <w:t>)</w:t>
      </w:r>
      <w:r w:rsidR="005D3FE3" w:rsidRPr="008B48BE">
        <w:t>;</w:t>
      </w:r>
      <w:r w:rsidR="00C36F8B" w:rsidRPr="008B48BE">
        <w:t xml:space="preserve"> </w:t>
      </w:r>
    </w:p>
    <w:p w14:paraId="742BD02F" w14:textId="270201A5" w:rsidR="00130E09" w:rsidRPr="00C54393" w:rsidRDefault="00130E09" w:rsidP="00130E09">
      <w:pPr>
        <w:pStyle w:val="Odstavecseseznamem"/>
        <w:numPr>
          <w:ilvl w:val="0"/>
          <w:numId w:val="5"/>
        </w:numPr>
        <w:ind w:left="709"/>
        <w:rPr>
          <w:b/>
        </w:rPr>
      </w:pPr>
      <w:r w:rsidRPr="00C54393">
        <w:rPr>
          <w:b/>
        </w:rPr>
        <w:t>technická specifikace zařízení</w:t>
      </w:r>
      <w:r w:rsidR="006F3A45">
        <w:rPr>
          <w:b/>
        </w:rPr>
        <w:t xml:space="preserve"> </w:t>
      </w:r>
      <w:r w:rsidR="00864720">
        <w:rPr>
          <w:b/>
        </w:rPr>
        <w:t>(</w:t>
      </w:r>
      <w:r w:rsidR="006F3A45">
        <w:rPr>
          <w:b/>
        </w:rPr>
        <w:t>pro každ</w:t>
      </w:r>
      <w:r w:rsidR="007D6811">
        <w:rPr>
          <w:b/>
        </w:rPr>
        <w:t>ý</w:t>
      </w:r>
      <w:r w:rsidR="006F3A45">
        <w:rPr>
          <w:b/>
        </w:rPr>
        <w:t xml:space="preserve"> objekt</w:t>
      </w:r>
      <w:r w:rsidR="00864720">
        <w:rPr>
          <w:b/>
        </w:rPr>
        <w:t>)</w:t>
      </w:r>
      <w:r w:rsidRPr="00C54393">
        <w:rPr>
          <w:bCs/>
        </w:rPr>
        <w:t xml:space="preserve"> – dodavatel ve své nabídce předloží podrobný popis nabízeného předmětu zakázky (vyplní dle požadavků do přílohy č. 7 zadávací dokumentace</w:t>
      </w:r>
      <w:r w:rsidR="006F3A45">
        <w:rPr>
          <w:bCs/>
        </w:rPr>
        <w:t xml:space="preserve"> pro každý objekt</w:t>
      </w:r>
      <w:r w:rsidRPr="00C54393">
        <w:rPr>
          <w:bCs/>
        </w:rPr>
        <w:t xml:space="preserve">). Dále předloží konkrétní </w:t>
      </w:r>
      <w:r w:rsidRPr="00C54393">
        <w:rPr>
          <w:b/>
          <w:u w:val="single"/>
        </w:rPr>
        <w:t>technickou a jinou dokumentaci zařízení (produktové listy) solárních panelů</w:t>
      </w:r>
      <w:r w:rsidR="005D5949">
        <w:rPr>
          <w:b/>
          <w:u w:val="single"/>
        </w:rPr>
        <w:t xml:space="preserve">, </w:t>
      </w:r>
      <w:r w:rsidRPr="00130E09">
        <w:rPr>
          <w:b/>
          <w:u w:val="single"/>
        </w:rPr>
        <w:t xml:space="preserve">měničů </w:t>
      </w:r>
      <w:r w:rsidR="005D5949">
        <w:rPr>
          <w:b/>
          <w:u w:val="single"/>
        </w:rPr>
        <w:t xml:space="preserve">a bateriových úložišť </w:t>
      </w:r>
      <w:r w:rsidR="00864720" w:rsidRPr="00864720">
        <w:rPr>
          <w:b/>
          <w:u w:val="single"/>
        </w:rPr>
        <w:t xml:space="preserve">včetně vyznačení konkrétního použitého typu </w:t>
      </w:r>
      <w:r w:rsidRPr="00C54393">
        <w:rPr>
          <w:bCs/>
        </w:rPr>
        <w:t>se všemi důležitými a zásadními technickými parametry a údaji;</w:t>
      </w:r>
    </w:p>
    <w:p w14:paraId="72F30C55" w14:textId="4C45EEE0" w:rsidR="0022622D" w:rsidRPr="008B48BE" w:rsidRDefault="0022622D" w:rsidP="007B6FE7">
      <w:pPr>
        <w:pStyle w:val="Odstavecseseznamem"/>
        <w:numPr>
          <w:ilvl w:val="0"/>
          <w:numId w:val="5"/>
        </w:numPr>
        <w:ind w:left="709"/>
        <w:rPr>
          <w:bCs/>
        </w:rPr>
      </w:pPr>
      <w:r w:rsidRPr="008B48BE">
        <w:rPr>
          <w:b/>
        </w:rPr>
        <w:t xml:space="preserve">čestné prohlášení ve vztahu k ruským / běloruským </w:t>
      </w:r>
      <w:r w:rsidR="005810B0" w:rsidRPr="008B48BE">
        <w:rPr>
          <w:b/>
        </w:rPr>
        <w:t xml:space="preserve">subjektům </w:t>
      </w:r>
      <w:r w:rsidR="005810B0" w:rsidRPr="008B48BE">
        <w:rPr>
          <w:bCs/>
        </w:rPr>
        <w:t>– dodavatel</w:t>
      </w:r>
      <w:r w:rsidR="00857F96" w:rsidRPr="008B48BE">
        <w:rPr>
          <w:bCs/>
        </w:rPr>
        <w:t xml:space="preserve"> ve své nabídce předloží </w:t>
      </w:r>
      <w:r w:rsidR="005E79EF">
        <w:rPr>
          <w:bCs/>
        </w:rPr>
        <w:t xml:space="preserve">podepsané </w:t>
      </w:r>
      <w:r w:rsidR="00857F96" w:rsidRPr="008B48BE">
        <w:rPr>
          <w:bCs/>
        </w:rPr>
        <w:t xml:space="preserve">čestné prohlášení </w:t>
      </w:r>
      <w:r w:rsidR="00AF20FE" w:rsidRPr="008B48BE">
        <w:rPr>
          <w:bCs/>
        </w:rPr>
        <w:t>ve vztahu k ruským / běloruským subjektům</w:t>
      </w:r>
      <w:r w:rsidR="00322882" w:rsidRPr="008B48BE">
        <w:rPr>
          <w:bCs/>
        </w:rPr>
        <w:t xml:space="preserve"> </w:t>
      </w:r>
      <w:r w:rsidR="00322882" w:rsidRPr="008B48BE">
        <w:t xml:space="preserve">(viz příloha č. </w:t>
      </w:r>
      <w:r w:rsidR="008B48BE" w:rsidRPr="008B48BE">
        <w:t>8</w:t>
      </w:r>
      <w:r w:rsidR="00322882" w:rsidRPr="008B48BE">
        <w:t xml:space="preserve"> </w:t>
      </w:r>
      <w:r w:rsidR="00CF0B2B" w:rsidRPr="008B48BE">
        <w:t>ZD</w:t>
      </w:r>
      <w:r w:rsidR="00322882" w:rsidRPr="008B48BE">
        <w:t>)</w:t>
      </w:r>
      <w:r w:rsidR="00ED7D36" w:rsidRPr="008B48BE">
        <w:t>;</w:t>
      </w:r>
    </w:p>
    <w:p w14:paraId="0C36DECB" w14:textId="0BC009D7" w:rsidR="00ED7D36" w:rsidRPr="008B48BE" w:rsidRDefault="00ED7D36" w:rsidP="00ED7D36">
      <w:pPr>
        <w:pStyle w:val="Odstavecseseznamem"/>
        <w:numPr>
          <w:ilvl w:val="0"/>
          <w:numId w:val="5"/>
        </w:numPr>
        <w:ind w:left="709"/>
        <w:rPr>
          <w:bCs/>
        </w:rPr>
      </w:pPr>
      <w:r w:rsidRPr="008B48BE">
        <w:rPr>
          <w:b/>
        </w:rPr>
        <w:t xml:space="preserve">čestné prohlášení </w:t>
      </w:r>
      <w:r w:rsidR="008C737C" w:rsidRPr="008B48BE">
        <w:rPr>
          <w:b/>
        </w:rPr>
        <w:t>k vyloučení střetu</w:t>
      </w:r>
      <w:r w:rsidR="00F57621" w:rsidRPr="008B48BE">
        <w:rPr>
          <w:b/>
        </w:rPr>
        <w:t xml:space="preserve"> </w:t>
      </w:r>
      <w:r w:rsidR="005810B0" w:rsidRPr="008B48BE">
        <w:rPr>
          <w:b/>
        </w:rPr>
        <w:t xml:space="preserve">zájmů </w:t>
      </w:r>
      <w:r w:rsidR="005810B0" w:rsidRPr="008B48BE">
        <w:rPr>
          <w:bCs/>
        </w:rPr>
        <w:t>– dodavatel</w:t>
      </w:r>
      <w:r w:rsidRPr="008B48BE">
        <w:rPr>
          <w:bCs/>
        </w:rPr>
        <w:t xml:space="preserve"> ve své nabídce předloží </w:t>
      </w:r>
      <w:r w:rsidR="005E79EF">
        <w:rPr>
          <w:bCs/>
        </w:rPr>
        <w:t xml:space="preserve">podepsané </w:t>
      </w:r>
      <w:r w:rsidR="008C737C" w:rsidRPr="008B48BE">
        <w:rPr>
          <w:bCs/>
        </w:rPr>
        <w:t>čestné prohlášení k vyloučení střetu zájmů</w:t>
      </w:r>
      <w:r w:rsidRPr="008B48BE">
        <w:rPr>
          <w:bCs/>
        </w:rPr>
        <w:t xml:space="preserve"> </w:t>
      </w:r>
      <w:r w:rsidRPr="008B48BE">
        <w:t xml:space="preserve">(viz příloha č. </w:t>
      </w:r>
      <w:r w:rsidR="008B48BE" w:rsidRPr="008B48BE">
        <w:t>9</w:t>
      </w:r>
      <w:r w:rsidRPr="008B48BE">
        <w:t xml:space="preserve"> </w:t>
      </w:r>
      <w:r w:rsidR="00CF0B2B" w:rsidRPr="008B48BE">
        <w:t>ZD</w:t>
      </w:r>
      <w:r w:rsidRPr="008B48BE">
        <w:t>)</w:t>
      </w:r>
      <w:r w:rsidR="00C36F8B" w:rsidRPr="008B48BE">
        <w:t>;</w:t>
      </w:r>
    </w:p>
    <w:p w14:paraId="35CAED2E" w14:textId="634BCEC8" w:rsidR="00C36F8B" w:rsidRPr="008B48BE" w:rsidRDefault="00C36F8B" w:rsidP="00C36F8B">
      <w:pPr>
        <w:pStyle w:val="Odstavecseseznamem"/>
        <w:numPr>
          <w:ilvl w:val="0"/>
          <w:numId w:val="5"/>
        </w:numPr>
        <w:ind w:left="709"/>
        <w:rPr>
          <w:b/>
        </w:rPr>
      </w:pPr>
      <w:r w:rsidRPr="008B48BE">
        <w:rPr>
          <w:b/>
        </w:rPr>
        <w:t>nosič CD nebo flash disk</w:t>
      </w:r>
      <w:r w:rsidRPr="008B48BE">
        <w:t xml:space="preserve"> – s naskenovanou kompletní nabídkou dodavatele ve formátu Portable Document Format – PDF.</w:t>
      </w:r>
    </w:p>
    <w:bookmarkEnd w:id="44"/>
    <w:p w14:paraId="6EDD2527" w14:textId="2CA10E8E" w:rsidR="00720D62" w:rsidRPr="00BA0F44" w:rsidRDefault="00720D62" w:rsidP="005F71D0">
      <w:pPr>
        <w:pStyle w:val="Odstavecseseznamem"/>
        <w:numPr>
          <w:ilvl w:val="0"/>
          <w:numId w:val="0"/>
        </w:numPr>
        <w:ind w:left="709"/>
        <w:rPr>
          <w:highlight w:val="yellow"/>
        </w:rPr>
      </w:pPr>
    </w:p>
    <w:p w14:paraId="761F6B73" w14:textId="753A00C4" w:rsidR="000C5158" w:rsidRPr="00CB2823" w:rsidRDefault="00442C78" w:rsidP="00CB2823">
      <w:pPr>
        <w:spacing w:after="219"/>
        <w:ind w:left="348"/>
        <w:jc w:val="left"/>
        <w:rPr>
          <w:b/>
        </w:rPr>
      </w:pPr>
      <w:r w:rsidRPr="00684906">
        <w:rPr>
          <w:b/>
        </w:rPr>
        <w:t>Nabídka nebude obsahovat přepisy a opravy, které by mohly zadavatele uvést v omyl. Nabídka musí být doručena v předepsané lhůtě pro podání nabídek.</w:t>
      </w:r>
    </w:p>
    <w:p w14:paraId="34E72D59" w14:textId="5669CF2A" w:rsidR="005F71D0" w:rsidRPr="00684906" w:rsidRDefault="005F71D0" w:rsidP="00FF7524">
      <w:pPr>
        <w:rPr>
          <w:b/>
        </w:rPr>
      </w:pPr>
      <w:r w:rsidRPr="00684906">
        <w:rPr>
          <w:b/>
        </w:rPr>
        <w:t>Podmínky pro podání nabídek:</w:t>
      </w:r>
    </w:p>
    <w:p w14:paraId="23C383A1" w14:textId="77777777" w:rsidR="001A4245" w:rsidRPr="00684906" w:rsidRDefault="001A4245" w:rsidP="008A1ECF">
      <w:pPr>
        <w:pStyle w:val="Odstavecseseznamem"/>
        <w:numPr>
          <w:ilvl w:val="0"/>
          <w:numId w:val="6"/>
        </w:numPr>
        <w:ind w:left="709"/>
        <w:rPr>
          <w:color w:val="000000"/>
        </w:rPr>
      </w:pPr>
      <w:r w:rsidRPr="00684906">
        <w:rPr>
          <w:color w:val="000000"/>
        </w:rPr>
        <w:t>každý dodavatel může podat pouze jednu nabídku,</w:t>
      </w:r>
    </w:p>
    <w:p w14:paraId="1E9D783B" w14:textId="3F184F2C" w:rsidR="001A4245" w:rsidRPr="00684906" w:rsidRDefault="001A4245" w:rsidP="008A1ECF">
      <w:pPr>
        <w:pStyle w:val="Odstavecseseznamem"/>
        <w:numPr>
          <w:ilvl w:val="0"/>
          <w:numId w:val="6"/>
        </w:numPr>
        <w:ind w:left="709"/>
        <w:rPr>
          <w:color w:val="000000"/>
        </w:rPr>
      </w:pPr>
      <w:r w:rsidRPr="00684906">
        <w:rPr>
          <w:color w:val="000000"/>
        </w:rPr>
        <w:t>dodavatel, který podal nabídku v</w:t>
      </w:r>
      <w:r w:rsidR="0087725E" w:rsidRPr="00684906">
        <w:rPr>
          <w:color w:val="000000"/>
        </w:rPr>
        <w:t xml:space="preserve">e výběrovém </w:t>
      </w:r>
      <w:r w:rsidRPr="00684906">
        <w:rPr>
          <w:color w:val="000000"/>
        </w:rPr>
        <w:t xml:space="preserve">řízení, nesmí být současně osobou, jejímž prostřednictvím jiný dodavatel v tomtéž </w:t>
      </w:r>
      <w:r w:rsidR="0087725E" w:rsidRPr="00684906">
        <w:rPr>
          <w:color w:val="000000"/>
        </w:rPr>
        <w:t>výběrovém</w:t>
      </w:r>
      <w:r w:rsidRPr="00684906">
        <w:rPr>
          <w:color w:val="000000"/>
        </w:rPr>
        <w:t xml:space="preserve"> řízení prokazuje kvalifikaci,</w:t>
      </w:r>
    </w:p>
    <w:p w14:paraId="1A1A2084" w14:textId="7908E3A6" w:rsidR="001A4245" w:rsidRPr="00684906" w:rsidRDefault="001A4245" w:rsidP="008A1ECF">
      <w:pPr>
        <w:pStyle w:val="Odstavecseseznamem"/>
        <w:numPr>
          <w:ilvl w:val="0"/>
          <w:numId w:val="6"/>
        </w:numPr>
        <w:ind w:left="709"/>
        <w:rPr>
          <w:color w:val="000000"/>
        </w:rPr>
      </w:pPr>
      <w:r w:rsidRPr="00684906">
        <w:rPr>
          <w:color w:val="000000"/>
        </w:rPr>
        <w:t xml:space="preserve">zadavatel vyloučí účastníka </w:t>
      </w:r>
      <w:r w:rsidR="0087725E" w:rsidRPr="00684906">
        <w:rPr>
          <w:color w:val="000000"/>
        </w:rPr>
        <w:t>výběrového</w:t>
      </w:r>
      <w:r w:rsidRPr="00684906">
        <w:rPr>
          <w:color w:val="000000"/>
        </w:rPr>
        <w:t xml:space="preserve"> řízení, který podal více nabídek samostatně nebo společně s jinými dodavateli, nebo podal nabídku a současně je osobou, jejímž prostřednictvím jiný účastník </w:t>
      </w:r>
      <w:r w:rsidR="0087725E" w:rsidRPr="00684906">
        <w:rPr>
          <w:color w:val="000000"/>
        </w:rPr>
        <w:t>výběrového</w:t>
      </w:r>
      <w:r w:rsidRPr="00684906">
        <w:rPr>
          <w:color w:val="000000"/>
        </w:rPr>
        <w:t xml:space="preserve"> řízení v tomtéž </w:t>
      </w:r>
      <w:r w:rsidR="0087725E" w:rsidRPr="00684906">
        <w:rPr>
          <w:color w:val="000000"/>
        </w:rPr>
        <w:t>výběrovém</w:t>
      </w:r>
      <w:r w:rsidRPr="00684906">
        <w:rPr>
          <w:color w:val="000000"/>
        </w:rPr>
        <w:t xml:space="preserve"> řízení prokazuje kvalifikaci,</w:t>
      </w:r>
    </w:p>
    <w:p w14:paraId="6BF88D1A" w14:textId="1088371E" w:rsidR="00DA6EE6" w:rsidRPr="00684906" w:rsidRDefault="001A4245" w:rsidP="00684906">
      <w:pPr>
        <w:pStyle w:val="Odstavecseseznamem"/>
        <w:numPr>
          <w:ilvl w:val="0"/>
          <w:numId w:val="6"/>
        </w:numPr>
        <w:ind w:left="709"/>
        <w:rPr>
          <w:color w:val="000000"/>
        </w:rPr>
      </w:pPr>
      <w:r w:rsidRPr="00684906">
        <w:rPr>
          <w:color w:val="000000"/>
        </w:rPr>
        <w:t>v případě podání nabídky sdružením dodavatelů (společné nabídky), budou v nabídce uvedeny identifikační údaje všech dodavatelů.</w:t>
      </w:r>
    </w:p>
    <w:p w14:paraId="38E5360D" w14:textId="20699D7E" w:rsidR="00951747" w:rsidRPr="00175D02" w:rsidRDefault="001A4245" w:rsidP="003E56CB">
      <w:pPr>
        <w:rPr>
          <w:b/>
          <w:u w:val="single"/>
        </w:rPr>
      </w:pPr>
      <w:r w:rsidRPr="00175D02">
        <w:rPr>
          <w:b/>
          <w:u w:val="single"/>
        </w:rPr>
        <w:t>Varianty nabídky nejsou přípustné.</w:t>
      </w:r>
    </w:p>
    <w:p w14:paraId="7D47047F" w14:textId="77777777" w:rsidR="003E56CB" w:rsidRPr="00175D02" w:rsidRDefault="003E56CB" w:rsidP="001A5D07">
      <w:pPr>
        <w:ind w:left="426"/>
        <w:rPr>
          <w:b/>
          <w:u w:val="single"/>
        </w:rPr>
      </w:pPr>
    </w:p>
    <w:p w14:paraId="2BA52324" w14:textId="77777777" w:rsidR="003E56CB" w:rsidRPr="00175D02" w:rsidRDefault="003E56CB" w:rsidP="003E56CB">
      <w:pPr>
        <w:rPr>
          <w:b/>
          <w:bCs/>
          <w:u w:val="single"/>
        </w:rPr>
      </w:pPr>
      <w:r w:rsidRPr="00175D02">
        <w:rPr>
          <w:b/>
          <w:bCs/>
          <w:u w:val="single"/>
        </w:rPr>
        <w:t>Nabídka bude vyhotovena v jednom tištěném vyhotovení a naskenována (ve</w:t>
      </w:r>
      <w:r w:rsidRPr="00175D02">
        <w:rPr>
          <w:rFonts w:cs="Times New Roman"/>
          <w:b/>
          <w:bCs/>
          <w:u w:val="single"/>
        </w:rPr>
        <w:t xml:space="preserve"> formátu Portable Document Format – PDF)</w:t>
      </w:r>
      <w:r w:rsidRPr="00175D02">
        <w:rPr>
          <w:b/>
          <w:bCs/>
          <w:u w:val="single"/>
        </w:rPr>
        <w:t xml:space="preserve"> v elektronické podobě na nosiči CD nebo flash disku v českém nebo slovenském jazyce.</w:t>
      </w:r>
    </w:p>
    <w:p w14:paraId="35716430" w14:textId="77777777" w:rsidR="001A5D07" w:rsidRPr="00BA0F44" w:rsidRDefault="001A5D07" w:rsidP="00CD2394">
      <w:pPr>
        <w:rPr>
          <w:b/>
          <w:highlight w:val="yellow"/>
          <w:u w:val="single"/>
        </w:rPr>
      </w:pPr>
    </w:p>
    <w:p w14:paraId="52C57626" w14:textId="6D6A2FB4" w:rsidR="005F71D0" w:rsidRPr="00175D02" w:rsidRDefault="005F71D0" w:rsidP="005F71D0">
      <w:pPr>
        <w:pStyle w:val="Nadpis1"/>
      </w:pPr>
      <w:bookmarkStart w:id="45" w:name="_Toc188448949"/>
      <w:r w:rsidRPr="00175D02">
        <w:lastRenderedPageBreak/>
        <w:t>MÍSTO A ZPŮSOB PŘIJÍMÁNÍ NABÍDEK</w:t>
      </w:r>
      <w:bookmarkEnd w:id="45"/>
    </w:p>
    <w:p w14:paraId="5D2DB973" w14:textId="77777777" w:rsidR="00B234C6" w:rsidRPr="00175D02" w:rsidRDefault="00B234C6" w:rsidP="00B234C6">
      <w:r w:rsidRPr="00175D02">
        <w:t>Nabídka bude považována za odevzdanou, pokud bude doručena poštou, osobně či kurýrem na adresu:</w:t>
      </w:r>
    </w:p>
    <w:p w14:paraId="3E304AD7" w14:textId="77777777" w:rsidR="00B234C6" w:rsidRPr="00BA0F44" w:rsidRDefault="00B234C6" w:rsidP="00B234C6">
      <w:pPr>
        <w:rPr>
          <w:highlight w:val="yellow"/>
        </w:rPr>
      </w:pPr>
    </w:p>
    <w:p w14:paraId="0AEBCF9D" w14:textId="1C6AAA18" w:rsidR="00B6000E" w:rsidRPr="00B6000E" w:rsidRDefault="00717627" w:rsidP="00B6000E">
      <w:pPr>
        <w:jc w:val="center"/>
        <w:rPr>
          <w:b/>
          <w:bCs/>
        </w:rPr>
      </w:pPr>
      <w:r>
        <w:rPr>
          <w:b/>
          <w:bCs/>
        </w:rPr>
        <w:t>Obec Březová</w:t>
      </w:r>
    </w:p>
    <w:p w14:paraId="5B34E53E" w14:textId="3DDEF72A" w:rsidR="003D0DA4" w:rsidRDefault="00717627" w:rsidP="00B6000E">
      <w:pPr>
        <w:jc w:val="center"/>
        <w:rPr>
          <w:b/>
          <w:bCs/>
        </w:rPr>
      </w:pPr>
      <w:r w:rsidRPr="00717627">
        <w:rPr>
          <w:b/>
          <w:bCs/>
        </w:rPr>
        <w:t>Hamerská 104/38, 360</w:t>
      </w:r>
      <w:r w:rsidR="0024462D">
        <w:rPr>
          <w:b/>
          <w:bCs/>
        </w:rPr>
        <w:t xml:space="preserve"> </w:t>
      </w:r>
      <w:r w:rsidRPr="00717627">
        <w:rPr>
          <w:b/>
          <w:bCs/>
        </w:rPr>
        <w:t>01 Březová</w:t>
      </w:r>
    </w:p>
    <w:p w14:paraId="61D8F500" w14:textId="77777777" w:rsidR="00B6000E" w:rsidRPr="00BA0F44" w:rsidRDefault="00B6000E" w:rsidP="00B6000E">
      <w:pPr>
        <w:jc w:val="center"/>
        <w:rPr>
          <w:highlight w:val="yellow"/>
        </w:rPr>
      </w:pPr>
    </w:p>
    <w:p w14:paraId="1573DA00" w14:textId="39A766F8" w:rsidR="00B234C6" w:rsidRPr="0024462D" w:rsidRDefault="00B234C6" w:rsidP="00B234C6">
      <w:pPr>
        <w:rPr>
          <w:highlight w:val="yellow"/>
        </w:rPr>
      </w:pPr>
      <w:r w:rsidRPr="0024462D">
        <w:rPr>
          <w:highlight w:val="yellow"/>
        </w:rPr>
        <w:t xml:space="preserve">Osobní odevzdání nabídek je umožněno dodavatelům na podatelnu </w:t>
      </w:r>
      <w:r w:rsidR="0024462D">
        <w:rPr>
          <w:highlight w:val="yellow"/>
        </w:rPr>
        <w:t>Obecního</w:t>
      </w:r>
      <w:r w:rsidR="0089313D" w:rsidRPr="0024462D">
        <w:rPr>
          <w:highlight w:val="yellow"/>
        </w:rPr>
        <w:t xml:space="preserve"> </w:t>
      </w:r>
      <w:r w:rsidRPr="0024462D">
        <w:rPr>
          <w:highlight w:val="yellow"/>
        </w:rPr>
        <w:t>úřadu v úředních hodinách.</w:t>
      </w:r>
    </w:p>
    <w:p w14:paraId="2F3EA043" w14:textId="5344BA6A" w:rsidR="00BA4BA7" w:rsidRPr="009C1032" w:rsidRDefault="009C1032" w:rsidP="00BA4BA7">
      <w:pPr>
        <w:numPr>
          <w:ilvl w:val="0"/>
          <w:numId w:val="26"/>
        </w:numPr>
        <w:rPr>
          <w:rFonts w:eastAsia="Times New Roman" w:cs="Times New Roman"/>
          <w:b/>
          <w:highlight w:val="yellow"/>
          <w:lang w:eastAsia="cs-CZ"/>
        </w:rPr>
      </w:pPr>
      <w:r w:rsidRPr="009C1032">
        <w:rPr>
          <w:rFonts w:eastAsia="Times New Roman" w:cs="Times New Roman"/>
          <w:b/>
          <w:highlight w:val="yellow"/>
          <w:lang w:eastAsia="cs-CZ"/>
        </w:rPr>
        <w:t>Po 8.00 – 17.00</w:t>
      </w:r>
    </w:p>
    <w:p w14:paraId="476D99F0" w14:textId="71A68F95" w:rsidR="009C1032" w:rsidRPr="009C1032" w:rsidRDefault="009C1032" w:rsidP="00BA4BA7">
      <w:pPr>
        <w:numPr>
          <w:ilvl w:val="0"/>
          <w:numId w:val="26"/>
        </w:numPr>
        <w:rPr>
          <w:rFonts w:eastAsia="Times New Roman" w:cs="Times New Roman"/>
          <w:b/>
          <w:highlight w:val="yellow"/>
          <w:lang w:eastAsia="cs-CZ"/>
        </w:rPr>
      </w:pPr>
      <w:r w:rsidRPr="009C1032">
        <w:rPr>
          <w:rFonts w:eastAsia="Times New Roman" w:cs="Times New Roman"/>
          <w:b/>
          <w:highlight w:val="yellow"/>
          <w:lang w:eastAsia="cs-CZ"/>
        </w:rPr>
        <w:t>St  8.00 – 16.00</w:t>
      </w:r>
    </w:p>
    <w:p w14:paraId="0F4CD1D5" w14:textId="77777777" w:rsidR="00BA4BA7" w:rsidRDefault="00BA4BA7" w:rsidP="00B234C6"/>
    <w:p w14:paraId="591C1523" w14:textId="55F0BB43" w:rsidR="00B234C6" w:rsidRPr="006315AC" w:rsidRDefault="00B234C6" w:rsidP="00B234C6">
      <w:r w:rsidRPr="00175D02">
        <w:t xml:space="preserve">Pro výběrové řízení </w:t>
      </w:r>
      <w:r w:rsidRPr="006315AC">
        <w:t>definuje zadavatel následující termíny:</w:t>
      </w:r>
    </w:p>
    <w:p w14:paraId="2563B330" w14:textId="60D2EF31" w:rsidR="00B234C6" w:rsidRPr="006315AC" w:rsidRDefault="00D14839" w:rsidP="00B234C6">
      <w:pPr>
        <w:pStyle w:val="Odstavecseseznamem"/>
        <w:numPr>
          <w:ilvl w:val="2"/>
          <w:numId w:val="20"/>
        </w:numPr>
        <w:ind w:left="2268"/>
      </w:pPr>
      <w:r w:rsidRPr="00586DD8">
        <w:rPr>
          <w:b/>
          <w:highlight w:val="yellow"/>
        </w:rPr>
        <w:t xml:space="preserve">4. 11. </w:t>
      </w:r>
      <w:r w:rsidR="00A257F9" w:rsidRPr="00586DD8">
        <w:rPr>
          <w:b/>
          <w:highlight w:val="yellow"/>
        </w:rPr>
        <w:t>202</w:t>
      </w:r>
      <w:r w:rsidR="005D5CB3" w:rsidRPr="00586DD8">
        <w:rPr>
          <w:b/>
          <w:highlight w:val="yellow"/>
        </w:rPr>
        <w:t>5</w:t>
      </w:r>
      <w:r w:rsidR="00B234C6" w:rsidRPr="00586DD8">
        <w:rPr>
          <w:b/>
          <w:highlight w:val="yellow"/>
        </w:rPr>
        <w:t>,</w:t>
      </w:r>
      <w:r w:rsidR="0025400B" w:rsidRPr="00586DD8">
        <w:rPr>
          <w:b/>
          <w:highlight w:val="yellow"/>
        </w:rPr>
        <w:t xml:space="preserve"> 11.00 </w:t>
      </w:r>
      <w:r w:rsidR="00B234C6" w:rsidRPr="00586DD8">
        <w:rPr>
          <w:b/>
          <w:highlight w:val="yellow"/>
        </w:rPr>
        <w:t>h</w:t>
      </w:r>
      <w:r w:rsidR="0025400B" w:rsidRPr="00586DD8">
        <w:rPr>
          <w:b/>
          <w:highlight w:val="yellow"/>
        </w:rPr>
        <w:t>od.</w:t>
      </w:r>
      <w:r w:rsidR="00B234C6" w:rsidRPr="006315AC">
        <w:rPr>
          <w:b/>
        </w:rPr>
        <w:t xml:space="preserve"> </w:t>
      </w:r>
      <w:r w:rsidR="00B234C6" w:rsidRPr="006315AC">
        <w:t>Odevzdání kompletní nabídky</w:t>
      </w:r>
    </w:p>
    <w:p w14:paraId="7CDDF93F" w14:textId="05866E94" w:rsidR="00B234C6" w:rsidRPr="006315AC" w:rsidRDefault="0025400B" w:rsidP="00B234C6">
      <w:pPr>
        <w:pStyle w:val="Odstavecseseznamem"/>
        <w:numPr>
          <w:ilvl w:val="2"/>
          <w:numId w:val="20"/>
        </w:numPr>
        <w:ind w:left="2268"/>
      </w:pPr>
      <w:r w:rsidRPr="00586DD8">
        <w:rPr>
          <w:b/>
          <w:highlight w:val="yellow"/>
        </w:rPr>
        <w:t>4. 11. 202</w:t>
      </w:r>
      <w:r w:rsidR="005D5CB3" w:rsidRPr="00586DD8">
        <w:rPr>
          <w:b/>
          <w:highlight w:val="yellow"/>
        </w:rPr>
        <w:t>5</w:t>
      </w:r>
      <w:r w:rsidRPr="00586DD8">
        <w:rPr>
          <w:b/>
          <w:highlight w:val="yellow"/>
        </w:rPr>
        <w:t>, 11.</w:t>
      </w:r>
      <w:r w:rsidR="009C18D9" w:rsidRPr="00586DD8">
        <w:rPr>
          <w:b/>
          <w:highlight w:val="yellow"/>
        </w:rPr>
        <w:t>00</w:t>
      </w:r>
      <w:r w:rsidRPr="00586DD8">
        <w:rPr>
          <w:b/>
          <w:highlight w:val="yellow"/>
        </w:rPr>
        <w:t xml:space="preserve"> hod.</w:t>
      </w:r>
      <w:r w:rsidR="00B234C6" w:rsidRPr="006315AC">
        <w:t xml:space="preserve"> Otevírání obálek</w:t>
      </w:r>
    </w:p>
    <w:p w14:paraId="6AAFEAA8" w14:textId="77777777" w:rsidR="00B234C6" w:rsidRPr="00175D02" w:rsidRDefault="00B234C6" w:rsidP="00B234C6">
      <w:pPr>
        <w:ind w:right="48"/>
        <w:rPr>
          <w:b/>
        </w:rPr>
      </w:pPr>
      <w:r w:rsidRPr="00175D02">
        <w:rPr>
          <w:b/>
        </w:rPr>
        <w:t>Nabídky podané po stanoveném termínu nebudou do výběru a hodnocení zahrnuty.</w:t>
      </w:r>
    </w:p>
    <w:p w14:paraId="5982CE91" w14:textId="77777777" w:rsidR="00B234C6" w:rsidRPr="00BA0F44" w:rsidRDefault="00B234C6" w:rsidP="00B234C6">
      <w:pPr>
        <w:spacing w:after="83"/>
        <w:jc w:val="left"/>
        <w:rPr>
          <w:highlight w:val="yellow"/>
        </w:rPr>
      </w:pPr>
    </w:p>
    <w:p w14:paraId="0A3B79BB" w14:textId="77777777" w:rsidR="00B234C6" w:rsidRPr="00175D02" w:rsidRDefault="00B234C6" w:rsidP="00B234C6">
      <w:pPr>
        <w:spacing w:after="83"/>
      </w:pPr>
      <w:r w:rsidRPr="00175D02">
        <w:t xml:space="preserve">Nabídky je možné podávat písemně zpracované v </w:t>
      </w:r>
      <w:r w:rsidRPr="00175D02">
        <w:rPr>
          <w:b/>
        </w:rPr>
        <w:t xml:space="preserve">českém nebo ve slovenském jazyce. </w:t>
      </w:r>
      <w:r w:rsidRPr="00175D02">
        <w:t>Doklady vyhotovené v jiném jazyce musí být opatřeny překladem do českého jazyka.</w:t>
      </w:r>
    </w:p>
    <w:p w14:paraId="67C566D7" w14:textId="77777777" w:rsidR="00DB722D" w:rsidRPr="00BA0F44" w:rsidRDefault="00DB722D" w:rsidP="00ED49A8">
      <w:pPr>
        <w:spacing w:after="81"/>
        <w:ind w:right="34"/>
        <w:rPr>
          <w:b/>
          <w:highlight w:val="yellow"/>
        </w:rPr>
      </w:pPr>
    </w:p>
    <w:p w14:paraId="0FC0A1C5" w14:textId="79B42E20" w:rsidR="00663B05" w:rsidRPr="00175D02" w:rsidRDefault="00663B05" w:rsidP="00663B05">
      <w:pPr>
        <w:spacing w:after="81"/>
        <w:ind w:left="-5" w:right="34"/>
      </w:pPr>
      <w:r w:rsidRPr="00175D02">
        <w:rPr>
          <w:b/>
        </w:rPr>
        <w:t>Vysvětlení zadávací dokumentace</w:t>
      </w:r>
    </w:p>
    <w:p w14:paraId="65CE9ADE" w14:textId="18FCAF77" w:rsidR="007A76F3" w:rsidRPr="00175D02" w:rsidRDefault="007A76F3" w:rsidP="007A76F3">
      <w:pPr>
        <w:spacing w:line="254" w:lineRule="auto"/>
        <w:ind w:left="-5" w:right="48"/>
        <w:rPr>
          <w:b/>
        </w:rPr>
      </w:pPr>
      <w:r w:rsidRPr="00175D02">
        <w:rPr>
          <w:rFonts w:eastAsia="Calibri" w:cs="Times New Roman"/>
        </w:rPr>
        <w:t xml:space="preserve">Dodavatel je v souladu s </w:t>
      </w:r>
      <w:r w:rsidR="000148E5" w:rsidRPr="00175D02">
        <w:rPr>
          <w:rFonts w:eastAsia="Calibri" w:cs="Times New Roman"/>
        </w:rPr>
        <w:t>„</w:t>
      </w:r>
      <w:r w:rsidR="00BC22A2" w:rsidRPr="00175D02">
        <w:rPr>
          <w:rFonts w:eastAsia="Calibri" w:cs="Times New Roman"/>
        </w:rPr>
        <w:t>Pokyny pro zadávání zakázek pro programy spolufinancované z rozpočtu SFŽP ČR</w:t>
      </w:r>
      <w:r w:rsidR="000148E5" w:rsidRPr="00175D02">
        <w:rPr>
          <w:rFonts w:eastAsia="Calibri" w:cs="Times New Roman"/>
        </w:rPr>
        <w:t>“</w:t>
      </w:r>
      <w:r w:rsidR="00CD2394" w:rsidRPr="00175D02">
        <w:rPr>
          <w:rFonts w:eastAsia="Calibri" w:cs="Times New Roman"/>
        </w:rPr>
        <w:t xml:space="preserve"> </w:t>
      </w:r>
      <w:r w:rsidRPr="00175D02">
        <w:rPr>
          <w:rFonts w:eastAsia="Calibri" w:cs="Times New Roman"/>
        </w:rPr>
        <w:t xml:space="preserve">oprávněn po zadavateli požadovat písemně </w:t>
      </w:r>
      <w:r w:rsidR="006919DD">
        <w:rPr>
          <w:rFonts w:eastAsia="Calibri" w:cs="Times New Roman"/>
        </w:rPr>
        <w:t>(</w:t>
      </w:r>
      <w:r w:rsidR="00E22DDD">
        <w:rPr>
          <w:rFonts w:eastAsia="Calibri" w:cs="Times New Roman"/>
        </w:rPr>
        <w:t xml:space="preserve">v </w:t>
      </w:r>
      <w:r w:rsidR="006919DD">
        <w:rPr>
          <w:rFonts w:eastAsia="Calibri" w:cs="Times New Roman"/>
        </w:rPr>
        <w:t>l</w:t>
      </w:r>
      <w:r w:rsidR="006919DD" w:rsidRPr="006919DD">
        <w:rPr>
          <w:rFonts w:eastAsia="Calibri" w:cs="Times New Roman"/>
        </w:rPr>
        <w:t>istinn</w:t>
      </w:r>
      <w:r w:rsidR="006919DD">
        <w:rPr>
          <w:rFonts w:eastAsia="Calibri" w:cs="Times New Roman"/>
        </w:rPr>
        <w:t>é</w:t>
      </w:r>
      <w:r w:rsidR="006919DD" w:rsidRPr="006919DD">
        <w:rPr>
          <w:rFonts w:eastAsia="Calibri" w:cs="Times New Roman"/>
        </w:rPr>
        <w:t xml:space="preserve"> nebo elektronick</w:t>
      </w:r>
      <w:r w:rsidR="006919DD">
        <w:rPr>
          <w:rFonts w:eastAsia="Calibri" w:cs="Times New Roman"/>
        </w:rPr>
        <w:t>é</w:t>
      </w:r>
      <w:r w:rsidR="006919DD" w:rsidRPr="006919DD">
        <w:rPr>
          <w:rFonts w:eastAsia="Calibri" w:cs="Times New Roman"/>
        </w:rPr>
        <w:t xml:space="preserve"> form</w:t>
      </w:r>
      <w:r w:rsidR="006919DD">
        <w:rPr>
          <w:rFonts w:eastAsia="Calibri" w:cs="Times New Roman"/>
        </w:rPr>
        <w:t xml:space="preserve">ě) </w:t>
      </w:r>
      <w:r w:rsidRPr="00175D02">
        <w:rPr>
          <w:rFonts w:eastAsia="Calibri" w:cs="Times New Roman"/>
        </w:rPr>
        <w:t xml:space="preserve">vysvětlení zadávací dokumentace. </w:t>
      </w:r>
    </w:p>
    <w:p w14:paraId="068D1CD9" w14:textId="1416605B" w:rsidR="007A76F3" w:rsidRPr="00175D02" w:rsidRDefault="007A76F3" w:rsidP="007A76F3">
      <w:r w:rsidRPr="00175D02">
        <w:t xml:space="preserve">Písemná žádost musí být zadavateli doručena nejpozději </w:t>
      </w:r>
      <w:r w:rsidRPr="00175D02">
        <w:rPr>
          <w:b/>
        </w:rPr>
        <w:t>4 pracovní dny</w:t>
      </w:r>
      <w:r w:rsidRPr="00175D02">
        <w:t xml:space="preserve"> před uplynutím lhůty pro podání nabídek. Zadavatel odešle vysvětlení zadávacích podmínek, případně související dokumenty, nejpozději do </w:t>
      </w:r>
      <w:r w:rsidRPr="00175D02">
        <w:rPr>
          <w:b/>
        </w:rPr>
        <w:t xml:space="preserve">2 pracovních dnů </w:t>
      </w:r>
      <w:r w:rsidRPr="00175D02">
        <w:t>po doručení žádosti.</w:t>
      </w:r>
    </w:p>
    <w:p w14:paraId="6946E59C" w14:textId="77777777" w:rsidR="007A76F3" w:rsidRPr="00BA0F44" w:rsidRDefault="007A76F3" w:rsidP="007A76F3">
      <w:pPr>
        <w:rPr>
          <w:highlight w:val="yellow"/>
        </w:rPr>
      </w:pPr>
    </w:p>
    <w:p w14:paraId="553D9CF4" w14:textId="1A64AA84" w:rsidR="007A76F3" w:rsidRPr="005173F9" w:rsidRDefault="007A76F3" w:rsidP="007A76F3">
      <w:r w:rsidRPr="005173F9">
        <w:t>Doplňující informace k zakázce je možné si vyžádat písemně na následujícím kontaktu:</w:t>
      </w:r>
    </w:p>
    <w:p w14:paraId="37BB2072" w14:textId="72F50319" w:rsidR="007A76F3" w:rsidRPr="005173F9" w:rsidRDefault="007A76F3" w:rsidP="00506BF2">
      <w:pPr>
        <w:ind w:left="3970" w:hanging="3544"/>
        <w:rPr>
          <w:b/>
        </w:rPr>
      </w:pPr>
      <w:r w:rsidRPr="005173F9">
        <w:rPr>
          <w:b/>
        </w:rPr>
        <w:t>Adresa:</w:t>
      </w:r>
      <w:r w:rsidRPr="005173F9">
        <w:rPr>
          <w:b/>
        </w:rPr>
        <w:tab/>
      </w:r>
      <w:r w:rsidRPr="005173F9">
        <w:rPr>
          <w:b/>
        </w:rPr>
        <w:tab/>
      </w:r>
      <w:r w:rsidRPr="005173F9">
        <w:rPr>
          <w:b/>
        </w:rPr>
        <w:tab/>
      </w:r>
      <w:r w:rsidR="00154949">
        <w:rPr>
          <w:b/>
        </w:rPr>
        <w:t xml:space="preserve">Obec Březová, </w:t>
      </w:r>
      <w:r w:rsidR="00154949" w:rsidRPr="00154949">
        <w:rPr>
          <w:b/>
        </w:rPr>
        <w:t>Hamerská 104/38, 36001 Březová</w:t>
      </w:r>
    </w:p>
    <w:p w14:paraId="20D88D28" w14:textId="4B612FAC" w:rsidR="007A76F3" w:rsidRPr="005173F9" w:rsidRDefault="007A76F3" w:rsidP="007A76F3">
      <w:pPr>
        <w:ind w:left="3970" w:hanging="3544"/>
        <w:rPr>
          <w:b/>
        </w:rPr>
      </w:pPr>
      <w:r w:rsidRPr="005173F9">
        <w:rPr>
          <w:b/>
        </w:rPr>
        <w:t>Kontaktní osoba:</w:t>
      </w:r>
      <w:r w:rsidRPr="005173F9">
        <w:rPr>
          <w:b/>
        </w:rPr>
        <w:tab/>
      </w:r>
      <w:r w:rsidRPr="005173F9">
        <w:rPr>
          <w:b/>
        </w:rPr>
        <w:tab/>
      </w:r>
      <w:r w:rsidRPr="005173F9">
        <w:rPr>
          <w:b/>
        </w:rPr>
        <w:tab/>
      </w:r>
      <w:r w:rsidR="00B65201" w:rsidRPr="00B65201">
        <w:rPr>
          <w:b/>
        </w:rPr>
        <w:t>Mgr. Martinem Gruberem, DiS., starostou</w:t>
      </w:r>
    </w:p>
    <w:p w14:paraId="186B6EF9" w14:textId="5613D3F5" w:rsidR="007A76F3" w:rsidRPr="005173F9" w:rsidRDefault="007A76F3" w:rsidP="007A76F3">
      <w:pPr>
        <w:ind w:left="426"/>
        <w:rPr>
          <w:b/>
        </w:rPr>
      </w:pPr>
      <w:r w:rsidRPr="005173F9">
        <w:rPr>
          <w:b/>
        </w:rPr>
        <w:t>E-mail:</w:t>
      </w:r>
      <w:r w:rsidRPr="005173F9">
        <w:rPr>
          <w:b/>
        </w:rPr>
        <w:tab/>
      </w:r>
      <w:r w:rsidRPr="005173F9">
        <w:rPr>
          <w:b/>
        </w:rPr>
        <w:tab/>
      </w:r>
      <w:r w:rsidRPr="005173F9">
        <w:rPr>
          <w:b/>
        </w:rPr>
        <w:tab/>
      </w:r>
      <w:r w:rsidR="00B65201" w:rsidRPr="00B65201">
        <w:rPr>
          <w:b/>
        </w:rPr>
        <w:t>starosta@brezovaukv.cz</w:t>
      </w:r>
    </w:p>
    <w:p w14:paraId="79B04BBC" w14:textId="5362F495" w:rsidR="006E5852" w:rsidRPr="005173F9" w:rsidRDefault="006E5852" w:rsidP="007A76F3">
      <w:pPr>
        <w:ind w:left="426"/>
        <w:rPr>
          <w:b/>
        </w:rPr>
      </w:pPr>
      <w:r w:rsidRPr="005173F9">
        <w:rPr>
          <w:b/>
        </w:rPr>
        <w:t>ID DS:</w:t>
      </w:r>
      <w:r w:rsidRPr="005173F9">
        <w:rPr>
          <w:b/>
        </w:rPr>
        <w:tab/>
      </w:r>
      <w:r w:rsidRPr="005173F9">
        <w:rPr>
          <w:b/>
        </w:rPr>
        <w:tab/>
      </w:r>
      <w:r w:rsidRPr="005173F9">
        <w:rPr>
          <w:b/>
        </w:rPr>
        <w:tab/>
      </w:r>
      <w:r w:rsidR="00B65201" w:rsidRPr="00B65201">
        <w:rPr>
          <w:b/>
        </w:rPr>
        <w:t>5f2bsib</w:t>
      </w:r>
    </w:p>
    <w:p w14:paraId="6C8D0A31" w14:textId="77777777" w:rsidR="007A76F3" w:rsidRPr="005173F9" w:rsidRDefault="007A76F3" w:rsidP="007A76F3"/>
    <w:p w14:paraId="79CCDB6E" w14:textId="77777777" w:rsidR="007A76F3" w:rsidRPr="004F1A55" w:rsidRDefault="007A76F3" w:rsidP="007A76F3">
      <w:r w:rsidRPr="004F1A55">
        <w:t xml:space="preserve">Nabídky je možné podávat pouze v </w:t>
      </w:r>
      <w:r w:rsidRPr="004F1A55">
        <w:rPr>
          <w:b/>
        </w:rPr>
        <w:t>listinné podobě</w:t>
      </w:r>
      <w:r w:rsidRPr="004F1A55">
        <w:t xml:space="preserve"> zpracované v českém nebo slovenském jazyce. Doklady vyhotovené v jiném jazyce musí být opatřeny překladem do českého jazyka.</w:t>
      </w:r>
    </w:p>
    <w:p w14:paraId="430AFEE0" w14:textId="77777777" w:rsidR="007A76F3" w:rsidRPr="00BA0F44" w:rsidRDefault="007A76F3" w:rsidP="007A76F3">
      <w:pPr>
        <w:rPr>
          <w:highlight w:val="yellow"/>
        </w:rPr>
      </w:pPr>
    </w:p>
    <w:p w14:paraId="17E0B137" w14:textId="77777777" w:rsidR="007A76F3" w:rsidRPr="004F1A55" w:rsidRDefault="007A76F3" w:rsidP="007A76F3">
      <w:r w:rsidRPr="004F1A55">
        <w:t>Místem otevírání obálek a hodnocení nabídek je:</w:t>
      </w:r>
    </w:p>
    <w:p w14:paraId="21FB5CA8" w14:textId="77777777" w:rsidR="007A76F3" w:rsidRPr="00BA0F44" w:rsidRDefault="007A76F3" w:rsidP="007A76F3">
      <w:pPr>
        <w:rPr>
          <w:b/>
          <w:highlight w:val="yellow"/>
        </w:rPr>
      </w:pPr>
    </w:p>
    <w:p w14:paraId="0EA7E274" w14:textId="77777777" w:rsidR="00D50DFF" w:rsidRPr="00D50DFF" w:rsidRDefault="00D50DFF" w:rsidP="00D50DFF">
      <w:pPr>
        <w:jc w:val="center"/>
        <w:rPr>
          <w:b/>
          <w:bCs/>
        </w:rPr>
      </w:pPr>
      <w:r w:rsidRPr="00D50DFF">
        <w:rPr>
          <w:b/>
          <w:bCs/>
        </w:rPr>
        <w:t>Obec Březová</w:t>
      </w:r>
    </w:p>
    <w:p w14:paraId="5BD2E2C6" w14:textId="7F89BEAB" w:rsidR="006F1C85" w:rsidRDefault="00D50DFF" w:rsidP="00D50DFF">
      <w:pPr>
        <w:jc w:val="center"/>
        <w:rPr>
          <w:b/>
          <w:bCs/>
        </w:rPr>
      </w:pPr>
      <w:r w:rsidRPr="00D50DFF">
        <w:rPr>
          <w:b/>
          <w:bCs/>
        </w:rPr>
        <w:t>Hamerská 104/38, 360 01 Březová</w:t>
      </w:r>
      <w:r>
        <w:rPr>
          <w:b/>
          <w:bCs/>
        </w:rPr>
        <w:t>.</w:t>
      </w:r>
    </w:p>
    <w:p w14:paraId="5AB7D473" w14:textId="77777777" w:rsidR="00B9591E" w:rsidRPr="00BA0F44" w:rsidRDefault="00B9591E" w:rsidP="00D50DFF">
      <w:pPr>
        <w:jc w:val="center"/>
        <w:rPr>
          <w:highlight w:val="yellow"/>
        </w:rPr>
      </w:pPr>
    </w:p>
    <w:p w14:paraId="5958DD3A" w14:textId="5ECDE287" w:rsidR="00342C7A" w:rsidRPr="004F1A55" w:rsidRDefault="00342C7A" w:rsidP="00342C7A">
      <w:pPr>
        <w:pStyle w:val="Nadpis1"/>
      </w:pPr>
      <w:bookmarkStart w:id="46" w:name="_Toc188448950"/>
      <w:r w:rsidRPr="004F1A55">
        <w:t>ZPŮSOB HODNOCENÍ NABÍDKY</w:t>
      </w:r>
      <w:bookmarkEnd w:id="46"/>
    </w:p>
    <w:p w14:paraId="553FA5B2" w14:textId="77777777" w:rsidR="007A0921" w:rsidRPr="00256026" w:rsidRDefault="007A0921" w:rsidP="007A0921">
      <w:pPr>
        <w:ind w:right="48"/>
      </w:pPr>
      <w:r w:rsidRPr="00371186">
        <w:t>Zadavatel bude hodnotit předložené nabídky</w:t>
      </w:r>
      <w:r w:rsidRPr="00371186">
        <w:rPr>
          <w:b/>
        </w:rPr>
        <w:t xml:space="preserve"> </w:t>
      </w:r>
      <w:r w:rsidRPr="00371186">
        <w:t xml:space="preserve">podle kritéria </w:t>
      </w:r>
      <w:r w:rsidRPr="007A11DC">
        <w:rPr>
          <w:b/>
          <w:bCs/>
        </w:rPr>
        <w:t>ekonomické výhodnosti nabídky</w:t>
      </w:r>
      <w:r w:rsidRPr="007A11DC">
        <w:t xml:space="preserve">. </w:t>
      </w:r>
    </w:p>
    <w:p w14:paraId="05C480FC" w14:textId="77777777" w:rsidR="007A0921" w:rsidRDefault="007A0921" w:rsidP="007A0921">
      <w:pPr>
        <w:tabs>
          <w:tab w:val="clear" w:pos="1985"/>
          <w:tab w:val="clear" w:pos="2268"/>
        </w:tabs>
        <w:kinsoku w:val="0"/>
        <w:overflowPunct w:val="0"/>
        <w:autoSpaceDE w:val="0"/>
        <w:autoSpaceDN w:val="0"/>
        <w:adjustRightInd w:val="0"/>
        <w:spacing w:before="103" w:line="360" w:lineRule="auto"/>
        <w:jc w:val="left"/>
        <w:rPr>
          <w:rFonts w:cs="Arial Narrow"/>
          <w:spacing w:val="0"/>
        </w:rPr>
      </w:pPr>
      <w:r w:rsidRPr="005630DE">
        <w:rPr>
          <w:rFonts w:cs="Arial Narrow"/>
          <w:spacing w:val="3"/>
        </w:rPr>
        <w:t>Zadavatel</w:t>
      </w:r>
      <w:r w:rsidRPr="005630DE">
        <w:rPr>
          <w:rFonts w:cs="Arial Narrow"/>
          <w:spacing w:val="9"/>
        </w:rPr>
        <w:t xml:space="preserve"> </w:t>
      </w:r>
      <w:r w:rsidRPr="005630DE">
        <w:rPr>
          <w:rFonts w:cs="Arial Narrow"/>
          <w:spacing w:val="2"/>
        </w:rPr>
        <w:t>bude</w:t>
      </w:r>
      <w:r w:rsidRPr="005630DE">
        <w:rPr>
          <w:rFonts w:cs="Arial Narrow"/>
          <w:spacing w:val="5"/>
        </w:rPr>
        <w:t xml:space="preserve"> </w:t>
      </w:r>
      <w:r w:rsidRPr="005630DE">
        <w:rPr>
          <w:rFonts w:cs="Arial Narrow"/>
          <w:spacing w:val="2"/>
        </w:rPr>
        <w:t>hodnotit</w:t>
      </w:r>
      <w:r w:rsidRPr="005630DE">
        <w:rPr>
          <w:rFonts w:cs="Arial Narrow"/>
          <w:spacing w:val="11"/>
        </w:rPr>
        <w:t xml:space="preserve"> </w:t>
      </w:r>
      <w:r w:rsidRPr="005630DE">
        <w:rPr>
          <w:rFonts w:cs="Arial Narrow"/>
          <w:spacing w:val="2"/>
        </w:rPr>
        <w:t>předložené</w:t>
      </w:r>
      <w:r w:rsidRPr="005630DE">
        <w:rPr>
          <w:rFonts w:cs="Arial Narrow"/>
          <w:spacing w:val="9"/>
        </w:rPr>
        <w:t xml:space="preserve"> </w:t>
      </w:r>
      <w:r w:rsidRPr="005630DE">
        <w:rPr>
          <w:rFonts w:cs="Arial Narrow"/>
          <w:spacing w:val="2"/>
        </w:rPr>
        <w:t>nabídky</w:t>
      </w:r>
      <w:r w:rsidRPr="005630DE">
        <w:rPr>
          <w:rFonts w:cs="Arial Narrow"/>
          <w:spacing w:val="11"/>
        </w:rPr>
        <w:t xml:space="preserve"> </w:t>
      </w:r>
      <w:r w:rsidRPr="005630DE">
        <w:rPr>
          <w:rFonts w:cs="Arial Narrow"/>
          <w:spacing w:val="1"/>
        </w:rPr>
        <w:t>podle</w:t>
      </w:r>
      <w:r w:rsidRPr="005630DE">
        <w:rPr>
          <w:rFonts w:cs="Arial Narrow"/>
          <w:spacing w:val="9"/>
        </w:rPr>
        <w:t xml:space="preserve"> </w:t>
      </w:r>
      <w:r w:rsidRPr="005630DE">
        <w:rPr>
          <w:rFonts w:cs="Arial Narrow"/>
          <w:spacing w:val="3"/>
        </w:rPr>
        <w:t>kritéria</w:t>
      </w:r>
      <w:r w:rsidRPr="005630DE">
        <w:rPr>
          <w:rFonts w:cs="Arial Narrow"/>
          <w:spacing w:val="20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V</w:t>
      </w:r>
      <w:r w:rsidRPr="005630DE">
        <w:rPr>
          <w:rFonts w:cs="Arial Narrow"/>
          <w:b/>
          <w:bCs/>
          <w:spacing w:val="-48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ý</w:t>
      </w:r>
      <w:r w:rsidRPr="005630DE">
        <w:rPr>
          <w:rFonts w:cs="Arial Narrow"/>
          <w:b/>
          <w:bCs/>
          <w:spacing w:val="-47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š</w:t>
      </w:r>
      <w:r w:rsidRPr="005630DE">
        <w:rPr>
          <w:rFonts w:cs="Arial Narrow"/>
          <w:b/>
          <w:bCs/>
          <w:spacing w:val="-47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e</w:t>
      </w:r>
      <w:r w:rsidRPr="005630DE">
        <w:rPr>
          <w:rFonts w:cs="Arial Narrow"/>
          <w:b/>
          <w:bCs/>
          <w:spacing w:val="5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n</w:t>
      </w:r>
      <w:r w:rsidRPr="005630DE">
        <w:rPr>
          <w:rFonts w:cs="Arial Narrow"/>
          <w:b/>
          <w:bCs/>
          <w:spacing w:val="-45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a</w:t>
      </w:r>
      <w:r w:rsidRPr="005630DE">
        <w:rPr>
          <w:rFonts w:cs="Arial Narrow"/>
          <w:b/>
          <w:bCs/>
          <w:spacing w:val="-47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b</w:t>
      </w:r>
      <w:r w:rsidRPr="005630DE">
        <w:rPr>
          <w:rFonts w:cs="Arial Narrow"/>
          <w:b/>
          <w:bCs/>
          <w:spacing w:val="-50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í</w:t>
      </w:r>
      <w:r w:rsidRPr="005630DE">
        <w:rPr>
          <w:rFonts w:cs="Arial Narrow"/>
          <w:b/>
          <w:bCs/>
          <w:spacing w:val="-45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d</w:t>
      </w:r>
      <w:r w:rsidRPr="005630DE">
        <w:rPr>
          <w:rFonts w:cs="Arial Narrow"/>
          <w:b/>
          <w:bCs/>
          <w:spacing w:val="-45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ko</w:t>
      </w:r>
      <w:r w:rsidRPr="005630DE">
        <w:rPr>
          <w:rFonts w:cs="Arial Narrow"/>
          <w:b/>
          <w:bCs/>
          <w:spacing w:val="-45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v</w:t>
      </w:r>
      <w:r w:rsidRPr="005630DE">
        <w:rPr>
          <w:rFonts w:cs="Arial Narrow"/>
          <w:b/>
          <w:bCs/>
          <w:spacing w:val="-47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é</w:t>
      </w:r>
      <w:r w:rsidRPr="005630DE">
        <w:rPr>
          <w:rFonts w:cs="Arial Narrow"/>
          <w:b/>
          <w:bCs/>
          <w:spacing w:val="9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c</w:t>
      </w:r>
      <w:r w:rsidRPr="005630DE">
        <w:rPr>
          <w:rFonts w:cs="Arial Narrow"/>
          <w:b/>
          <w:bCs/>
          <w:spacing w:val="-48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e</w:t>
      </w:r>
      <w:r w:rsidRPr="005630DE">
        <w:rPr>
          <w:rFonts w:cs="Arial Narrow"/>
          <w:b/>
          <w:bCs/>
          <w:spacing w:val="-47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n</w:t>
      </w:r>
      <w:r w:rsidRPr="005630DE">
        <w:rPr>
          <w:rFonts w:cs="Arial Narrow"/>
          <w:b/>
          <w:bCs/>
          <w:spacing w:val="-45"/>
          <w:u w:val="single"/>
        </w:rPr>
        <w:t xml:space="preserve"> </w:t>
      </w:r>
      <w:r w:rsidRPr="005630DE">
        <w:rPr>
          <w:rFonts w:cs="Arial Narrow"/>
          <w:b/>
          <w:bCs/>
          <w:spacing w:val="0"/>
          <w:u w:val="single"/>
        </w:rPr>
        <w:t>y</w:t>
      </w:r>
      <w:r w:rsidRPr="005630DE">
        <w:rPr>
          <w:rFonts w:cs="Arial Narrow"/>
          <w:b/>
          <w:bCs/>
          <w:spacing w:val="-47"/>
          <w:u w:val="single"/>
        </w:rPr>
        <w:t xml:space="preserve"> </w:t>
      </w:r>
      <w:r>
        <w:rPr>
          <w:rFonts w:cs="Arial Narrow"/>
          <w:spacing w:val="0"/>
        </w:rPr>
        <w:t>.</w:t>
      </w:r>
    </w:p>
    <w:p w14:paraId="5E950123" w14:textId="04878BCD" w:rsidR="007A0921" w:rsidRPr="007529DC" w:rsidRDefault="007A0921" w:rsidP="007A0921">
      <w:pPr>
        <w:tabs>
          <w:tab w:val="clear" w:pos="1985"/>
          <w:tab w:val="clear" w:pos="2268"/>
        </w:tabs>
        <w:kinsoku w:val="0"/>
        <w:overflowPunct w:val="0"/>
        <w:autoSpaceDE w:val="0"/>
        <w:autoSpaceDN w:val="0"/>
        <w:adjustRightInd w:val="0"/>
        <w:spacing w:before="0" w:line="360" w:lineRule="auto"/>
        <w:jc w:val="left"/>
        <w:rPr>
          <w:rFonts w:cs="Arial Narrow"/>
          <w:spacing w:val="0"/>
        </w:rPr>
      </w:pPr>
      <w:r w:rsidRPr="007529DC">
        <w:rPr>
          <w:rFonts w:cs="Arial Narrow"/>
          <w:spacing w:val="3"/>
        </w:rPr>
        <w:t>Ekonomicky</w:t>
      </w:r>
      <w:r w:rsidRPr="007529DC">
        <w:rPr>
          <w:rFonts w:cs="Arial Narrow"/>
          <w:spacing w:val="10"/>
        </w:rPr>
        <w:t xml:space="preserve"> </w:t>
      </w:r>
      <w:r w:rsidRPr="007529DC">
        <w:rPr>
          <w:rFonts w:cs="Arial Narrow"/>
          <w:spacing w:val="3"/>
        </w:rPr>
        <w:t>nejvýhodnější</w:t>
      </w:r>
      <w:r w:rsidRPr="007529DC">
        <w:rPr>
          <w:rFonts w:cs="Arial Narrow"/>
          <w:spacing w:val="6"/>
        </w:rPr>
        <w:t xml:space="preserve"> </w:t>
      </w:r>
      <w:r w:rsidRPr="007529DC">
        <w:rPr>
          <w:rFonts w:cs="Arial Narrow"/>
          <w:spacing w:val="2"/>
        </w:rPr>
        <w:t>nabídkou</w:t>
      </w:r>
      <w:r w:rsidRPr="007529DC">
        <w:rPr>
          <w:rFonts w:cs="Arial Narrow"/>
          <w:spacing w:val="9"/>
        </w:rPr>
        <w:t xml:space="preserve"> </w:t>
      </w:r>
      <w:r w:rsidRPr="007529DC">
        <w:rPr>
          <w:rFonts w:cs="Arial Narrow"/>
          <w:spacing w:val="1"/>
        </w:rPr>
        <w:t>je</w:t>
      </w:r>
      <w:r w:rsidRPr="007529DC">
        <w:rPr>
          <w:rFonts w:cs="Arial Narrow"/>
          <w:spacing w:val="8"/>
        </w:rPr>
        <w:t xml:space="preserve"> </w:t>
      </w:r>
      <w:r w:rsidRPr="007529DC">
        <w:rPr>
          <w:rFonts w:cs="Arial Narrow"/>
          <w:spacing w:val="2"/>
        </w:rPr>
        <w:t>nabídka</w:t>
      </w:r>
      <w:r w:rsidRPr="007529DC">
        <w:rPr>
          <w:rFonts w:cs="Arial Narrow"/>
          <w:spacing w:val="5"/>
        </w:rPr>
        <w:t xml:space="preserve"> </w:t>
      </w:r>
      <w:r w:rsidRPr="007529DC">
        <w:rPr>
          <w:rFonts w:cs="Arial Narrow"/>
          <w:spacing w:val="0"/>
        </w:rPr>
        <w:t>s</w:t>
      </w:r>
      <w:r w:rsidRPr="007529DC">
        <w:rPr>
          <w:rFonts w:cs="Arial Narrow"/>
          <w:spacing w:val="20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n</w:t>
      </w:r>
      <w:r w:rsidRPr="007529DC">
        <w:rPr>
          <w:rFonts w:cs="Arial Narrow"/>
          <w:b/>
          <w:bCs/>
          <w:spacing w:val="-45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ej</w:t>
      </w:r>
      <w:r w:rsidRPr="007529DC">
        <w:rPr>
          <w:rFonts w:cs="Arial Narrow"/>
          <w:b/>
          <w:bCs/>
          <w:spacing w:val="-45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n</w:t>
      </w:r>
      <w:r w:rsidRPr="007529DC">
        <w:rPr>
          <w:rFonts w:cs="Arial Narrow"/>
          <w:b/>
          <w:bCs/>
          <w:spacing w:val="-49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i</w:t>
      </w:r>
      <w:r w:rsidRPr="007529DC">
        <w:rPr>
          <w:rFonts w:cs="Arial Narrow"/>
          <w:b/>
          <w:bCs/>
          <w:spacing w:val="-46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ž</w:t>
      </w:r>
      <w:r w:rsidRPr="007529DC">
        <w:rPr>
          <w:rFonts w:cs="Arial Narrow"/>
          <w:b/>
          <w:bCs/>
          <w:spacing w:val="-45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š</w:t>
      </w:r>
      <w:r w:rsidRPr="007529DC">
        <w:rPr>
          <w:rFonts w:cs="Arial Narrow"/>
          <w:b/>
          <w:bCs/>
          <w:spacing w:val="-47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í</w:t>
      </w:r>
      <w:r w:rsidRPr="007529DC">
        <w:rPr>
          <w:rFonts w:cs="Arial Narrow"/>
          <w:b/>
          <w:bCs/>
          <w:spacing w:val="6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n</w:t>
      </w:r>
      <w:r w:rsidRPr="007529DC">
        <w:rPr>
          <w:rFonts w:cs="Arial Narrow"/>
          <w:b/>
          <w:bCs/>
          <w:spacing w:val="-45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ab</w:t>
      </w:r>
      <w:r w:rsidRPr="007529DC">
        <w:rPr>
          <w:rFonts w:cs="Arial Narrow"/>
          <w:b/>
          <w:bCs/>
          <w:spacing w:val="-45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í</w:t>
      </w:r>
      <w:r w:rsidRPr="007529DC">
        <w:rPr>
          <w:rFonts w:cs="Arial Narrow"/>
          <w:b/>
          <w:bCs/>
          <w:spacing w:val="-49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d</w:t>
      </w:r>
      <w:r w:rsidRPr="007529DC">
        <w:rPr>
          <w:rFonts w:cs="Arial Narrow"/>
          <w:b/>
          <w:bCs/>
          <w:spacing w:val="-46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k</w:t>
      </w:r>
      <w:r w:rsidRPr="007529DC">
        <w:rPr>
          <w:rFonts w:cs="Arial Narrow"/>
          <w:b/>
          <w:bCs/>
          <w:spacing w:val="-47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o</w:t>
      </w:r>
      <w:r w:rsidRPr="007529DC">
        <w:rPr>
          <w:rFonts w:cs="Arial Narrow"/>
          <w:b/>
          <w:bCs/>
          <w:spacing w:val="-45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v</w:t>
      </w:r>
      <w:r w:rsidRPr="007529DC">
        <w:rPr>
          <w:rFonts w:cs="Arial Narrow"/>
          <w:b/>
          <w:bCs/>
          <w:spacing w:val="-47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o</w:t>
      </w:r>
      <w:r w:rsidRPr="007529DC">
        <w:rPr>
          <w:rFonts w:cs="Arial Narrow"/>
          <w:b/>
          <w:bCs/>
          <w:spacing w:val="-49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u</w:t>
      </w:r>
      <w:r w:rsidRPr="007529DC">
        <w:rPr>
          <w:rFonts w:cs="Arial Narrow"/>
          <w:b/>
          <w:bCs/>
          <w:spacing w:val="10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c</w:t>
      </w:r>
      <w:r w:rsidRPr="007529DC">
        <w:rPr>
          <w:rFonts w:cs="Arial Narrow"/>
          <w:b/>
          <w:bCs/>
          <w:spacing w:val="-47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en</w:t>
      </w:r>
      <w:r w:rsidRPr="007529DC">
        <w:rPr>
          <w:rFonts w:cs="Arial Narrow"/>
          <w:b/>
          <w:bCs/>
          <w:spacing w:val="-45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o</w:t>
      </w:r>
      <w:r w:rsidRPr="007529DC">
        <w:rPr>
          <w:rFonts w:cs="Arial Narrow"/>
          <w:b/>
          <w:bCs/>
          <w:spacing w:val="-46"/>
          <w:u w:val="single"/>
        </w:rPr>
        <w:t xml:space="preserve"> </w:t>
      </w:r>
      <w:r w:rsidRPr="007529DC">
        <w:rPr>
          <w:rFonts w:cs="Arial Narrow"/>
          <w:b/>
          <w:bCs/>
          <w:spacing w:val="0"/>
          <w:u w:val="single"/>
        </w:rPr>
        <w:t>u</w:t>
      </w:r>
      <w:r w:rsidRPr="007529DC">
        <w:rPr>
          <w:rFonts w:cs="Arial Narrow"/>
          <w:b/>
          <w:bCs/>
          <w:spacing w:val="7"/>
          <w:u w:val="single"/>
        </w:rPr>
        <w:t xml:space="preserve"> </w:t>
      </w:r>
      <w:r w:rsidRPr="002F750D">
        <w:rPr>
          <w:rFonts w:cs="Arial Narrow"/>
          <w:b/>
          <w:bCs/>
          <w:spacing w:val="0"/>
          <w:highlight w:val="yellow"/>
          <w:u w:val="single"/>
        </w:rPr>
        <w:t>v</w:t>
      </w:r>
      <w:r w:rsidRPr="002F750D">
        <w:rPr>
          <w:rFonts w:cs="Arial Narrow"/>
          <w:b/>
          <w:bCs/>
          <w:spacing w:val="10"/>
          <w:highlight w:val="yellow"/>
          <w:u w:val="single"/>
        </w:rPr>
        <w:t xml:space="preserve"> </w:t>
      </w:r>
      <w:r w:rsidRPr="002F750D">
        <w:rPr>
          <w:rFonts w:cs="Arial Narrow"/>
          <w:b/>
          <w:bCs/>
          <w:spacing w:val="2"/>
          <w:highlight w:val="yellow"/>
          <w:u w:val="single"/>
        </w:rPr>
        <w:t>Kč</w:t>
      </w:r>
      <w:r w:rsidRPr="002F750D">
        <w:rPr>
          <w:rFonts w:cs="Arial Narrow"/>
          <w:b/>
          <w:bCs/>
          <w:spacing w:val="11"/>
          <w:highlight w:val="yellow"/>
          <w:u w:val="single"/>
        </w:rPr>
        <w:t xml:space="preserve"> </w:t>
      </w:r>
      <w:r w:rsidR="00657E06" w:rsidRPr="002F750D">
        <w:rPr>
          <w:rFonts w:cs="Arial Narrow"/>
          <w:b/>
          <w:bCs/>
          <w:spacing w:val="11"/>
          <w:highlight w:val="yellow"/>
          <w:u w:val="single"/>
        </w:rPr>
        <w:t>bez</w:t>
      </w:r>
      <w:r w:rsidRPr="002F750D">
        <w:rPr>
          <w:rFonts w:cs="Arial Narrow"/>
          <w:b/>
          <w:bCs/>
          <w:spacing w:val="7"/>
          <w:highlight w:val="yellow"/>
          <w:u w:val="single"/>
        </w:rPr>
        <w:t xml:space="preserve"> </w:t>
      </w:r>
      <w:r w:rsidRPr="002F750D">
        <w:rPr>
          <w:rFonts w:cs="Arial Narrow"/>
          <w:b/>
          <w:bCs/>
          <w:spacing w:val="2"/>
          <w:highlight w:val="yellow"/>
          <w:u w:val="single"/>
        </w:rPr>
        <w:t>DPH.</w:t>
      </w:r>
    </w:p>
    <w:p w14:paraId="15598165" w14:textId="77777777" w:rsidR="007A0921" w:rsidRPr="007529DC" w:rsidRDefault="007A0921" w:rsidP="007A0921">
      <w:pPr>
        <w:pStyle w:val="Textkomente"/>
        <w:rPr>
          <w:b/>
          <w:sz w:val="22"/>
          <w:szCs w:val="22"/>
          <w:u w:val="single"/>
        </w:rPr>
      </w:pPr>
      <w:r w:rsidRPr="007529DC">
        <w:rPr>
          <w:b/>
          <w:sz w:val="22"/>
          <w:szCs w:val="22"/>
          <w:u w:val="single"/>
        </w:rPr>
        <w:t>Způsob hodnocení: nabídkové ceny budou seřazeny od nejnižší po nejvyšší nabídkovou cenu.</w:t>
      </w:r>
    </w:p>
    <w:p w14:paraId="25C5C5D4" w14:textId="77777777" w:rsidR="007A0921" w:rsidRPr="007529DC" w:rsidRDefault="007A0921" w:rsidP="007A0921">
      <w:pPr>
        <w:rPr>
          <w:rFonts w:cs="Arial"/>
          <w:b/>
        </w:rPr>
      </w:pPr>
    </w:p>
    <w:p w14:paraId="2F430A18" w14:textId="6FE0E859" w:rsidR="007A0921" w:rsidRPr="007529DC" w:rsidRDefault="007A0921" w:rsidP="007A0921">
      <w:pPr>
        <w:rPr>
          <w:rFonts w:cs="Arial"/>
          <w:b/>
        </w:rPr>
      </w:pPr>
      <w:r w:rsidRPr="007529DC">
        <w:rPr>
          <w:rFonts w:cs="Arial"/>
          <w:b/>
        </w:rPr>
        <w:t xml:space="preserve">V případě předložení nabídky obsahující nabídkovou cenu zakázky vyšší, než je </w:t>
      </w:r>
      <w:r w:rsidRPr="007529DC">
        <w:rPr>
          <w:rFonts w:cs="Arial"/>
          <w:b/>
          <w:u w:val="single"/>
        </w:rPr>
        <w:t>maximální přípustná hodnota zakázky</w:t>
      </w:r>
      <w:r w:rsidRPr="007529DC">
        <w:rPr>
          <w:rFonts w:cs="Arial"/>
          <w:b/>
        </w:rPr>
        <w:t xml:space="preserve">, bude taková nabídka vyřazena a účastník bude zadavatelem vyloučen z průběhu </w:t>
      </w:r>
      <w:r w:rsidR="000728DF">
        <w:rPr>
          <w:rFonts w:cs="Arial"/>
          <w:b/>
        </w:rPr>
        <w:t>výběrového</w:t>
      </w:r>
      <w:r w:rsidRPr="007529DC">
        <w:rPr>
          <w:rFonts w:cs="Arial"/>
          <w:b/>
        </w:rPr>
        <w:t xml:space="preserve"> řízení. </w:t>
      </w:r>
    </w:p>
    <w:p w14:paraId="39E6F769" w14:textId="77777777" w:rsidR="007A0921" w:rsidRPr="007529DC" w:rsidRDefault="007A0921" w:rsidP="007A0921">
      <w:pPr>
        <w:rPr>
          <w:rFonts w:cs="Arial"/>
        </w:rPr>
      </w:pPr>
    </w:p>
    <w:p w14:paraId="6CAE55ED" w14:textId="77777777" w:rsidR="007A0921" w:rsidRPr="007529DC" w:rsidRDefault="007A0921" w:rsidP="007A0921">
      <w:r w:rsidRPr="007529DC">
        <w:t>V případě, že nabídka obsahuje mimořádně nízkou nabídkovou cenu, vyžádá si komise od dodavatele písemné zdůvodnění mimořádně nízké nabídkové ceny a posoudí-li komise jeho zdůvodnění jako neopodstatněné, bude nabídka vyřazena.</w:t>
      </w:r>
    </w:p>
    <w:p w14:paraId="77235CAE" w14:textId="77777777" w:rsidR="007A0921" w:rsidRPr="007529DC" w:rsidRDefault="007A0921" w:rsidP="007A0921"/>
    <w:p w14:paraId="22A77B85" w14:textId="77777777" w:rsidR="007A0921" w:rsidRDefault="007A0921" w:rsidP="007A0921">
      <w:r w:rsidRPr="007529DC">
        <w:t>Při rovnosti nabídkových cen bude výběrové řízení zrušeno.</w:t>
      </w:r>
    </w:p>
    <w:p w14:paraId="27AE72AD" w14:textId="77777777" w:rsidR="004C6C18" w:rsidRPr="000A30EE" w:rsidRDefault="004C6C18" w:rsidP="004C6C18"/>
    <w:p w14:paraId="7657F910" w14:textId="6AA72CAB" w:rsidR="00FA5301" w:rsidRDefault="004C6C18" w:rsidP="003D01C5">
      <w:pPr>
        <w:spacing w:line="276" w:lineRule="auto"/>
        <w:rPr>
          <w:b/>
          <w:bCs/>
          <w:u w:val="single"/>
        </w:rPr>
      </w:pPr>
      <w:r w:rsidRPr="000A30EE">
        <w:rPr>
          <w:b/>
          <w:bCs/>
          <w:u w:val="single"/>
        </w:rPr>
        <w:t>Pro případ rozdílnosti hodnotících kritérií v</w:t>
      </w:r>
      <w:r w:rsidR="00FF457B" w:rsidRPr="000A30EE">
        <w:rPr>
          <w:b/>
          <w:bCs/>
          <w:u w:val="single"/>
        </w:rPr>
        <w:t> závazném vzoru</w:t>
      </w:r>
      <w:r w:rsidRPr="000A30EE">
        <w:rPr>
          <w:b/>
          <w:bCs/>
          <w:u w:val="single"/>
        </w:rPr>
        <w:t xml:space="preserve"> smlouvy o dílo</w:t>
      </w:r>
      <w:r w:rsidR="006E4496" w:rsidRPr="000A30EE">
        <w:rPr>
          <w:b/>
          <w:bCs/>
          <w:u w:val="single"/>
        </w:rPr>
        <w:t xml:space="preserve">, </w:t>
      </w:r>
      <w:r w:rsidRPr="000A30EE">
        <w:rPr>
          <w:b/>
          <w:bCs/>
          <w:u w:val="single"/>
        </w:rPr>
        <w:t>na krycím listu nabídky</w:t>
      </w:r>
      <w:r w:rsidR="006E4496" w:rsidRPr="000A30EE">
        <w:rPr>
          <w:b/>
          <w:bCs/>
          <w:u w:val="single"/>
        </w:rPr>
        <w:t xml:space="preserve"> nebo v</w:t>
      </w:r>
      <w:r w:rsidR="003B32B7">
        <w:rPr>
          <w:b/>
          <w:bCs/>
          <w:u w:val="single"/>
        </w:rPr>
        <w:t xml:space="preserve"> položkových rozpočtech </w:t>
      </w:r>
      <w:r w:rsidRPr="000A30EE">
        <w:rPr>
          <w:b/>
          <w:bCs/>
          <w:u w:val="single"/>
        </w:rPr>
        <w:t>chybou dodavatele, budou pro Zadavatele rozhodná hodnotící kritéria uvedená v krycím listu nabídky.</w:t>
      </w:r>
    </w:p>
    <w:p w14:paraId="4ADE0DDF" w14:textId="77777777" w:rsidR="007A0921" w:rsidRPr="003D01C5" w:rsidRDefault="007A0921" w:rsidP="003D01C5">
      <w:pPr>
        <w:spacing w:line="276" w:lineRule="auto"/>
        <w:rPr>
          <w:b/>
          <w:bCs/>
          <w:u w:val="single"/>
        </w:rPr>
      </w:pPr>
    </w:p>
    <w:p w14:paraId="42680313" w14:textId="715CA80B" w:rsidR="00FA5301" w:rsidRPr="008607FB" w:rsidRDefault="00FA5301" w:rsidP="00FA5301">
      <w:pPr>
        <w:pStyle w:val="Nadpis1"/>
      </w:pPr>
      <w:bookmarkStart w:id="47" w:name="_Toc42608872"/>
      <w:bookmarkStart w:id="48" w:name="_Toc188448951"/>
      <w:r w:rsidRPr="008607FB">
        <w:t xml:space="preserve">PROHLÍDKA </w:t>
      </w:r>
      <w:bookmarkEnd w:id="47"/>
      <w:r w:rsidR="005C4138" w:rsidRPr="008607FB">
        <w:t>MÍSTA PLNĚNÍ</w:t>
      </w:r>
      <w:bookmarkEnd w:id="48"/>
    </w:p>
    <w:p w14:paraId="1AC5D549" w14:textId="15273454" w:rsidR="003D6FD6" w:rsidRDefault="00FA5301" w:rsidP="00586DD8">
      <w:pPr>
        <w:pStyle w:val="Zkladntext"/>
        <w:kinsoku w:val="0"/>
        <w:overflowPunct w:val="0"/>
        <w:spacing w:line="276" w:lineRule="auto"/>
        <w:rPr>
          <w:spacing w:val="2"/>
        </w:rPr>
      </w:pPr>
      <w:r w:rsidRPr="004B25C4">
        <w:rPr>
          <w:spacing w:val="3"/>
        </w:rPr>
        <w:t>Prohlídka</w:t>
      </w:r>
      <w:r w:rsidRPr="004B25C4">
        <w:rPr>
          <w:spacing w:val="20"/>
        </w:rPr>
        <w:t xml:space="preserve"> </w:t>
      </w:r>
      <w:r w:rsidRPr="004B25C4">
        <w:rPr>
          <w:spacing w:val="3"/>
        </w:rPr>
        <w:t>místa</w:t>
      </w:r>
      <w:r w:rsidRPr="004B25C4">
        <w:rPr>
          <w:spacing w:val="21"/>
        </w:rPr>
        <w:t xml:space="preserve"> </w:t>
      </w:r>
      <w:r w:rsidRPr="004B25C4">
        <w:rPr>
          <w:spacing w:val="2"/>
        </w:rPr>
        <w:t>plnění</w:t>
      </w:r>
      <w:r w:rsidRPr="004B25C4">
        <w:rPr>
          <w:spacing w:val="23"/>
        </w:rPr>
        <w:t xml:space="preserve"> </w:t>
      </w:r>
      <w:r w:rsidRPr="004B25C4">
        <w:rPr>
          <w:spacing w:val="2"/>
        </w:rPr>
        <w:t>zakázky</w:t>
      </w:r>
      <w:r w:rsidRPr="004B25C4">
        <w:rPr>
          <w:spacing w:val="23"/>
        </w:rPr>
        <w:t xml:space="preserve"> </w:t>
      </w:r>
      <w:r w:rsidRPr="004B25C4">
        <w:rPr>
          <w:spacing w:val="2"/>
        </w:rPr>
        <w:t>se</w:t>
      </w:r>
      <w:r w:rsidRPr="004B25C4">
        <w:rPr>
          <w:spacing w:val="28"/>
        </w:rPr>
        <w:t xml:space="preserve"> </w:t>
      </w:r>
      <w:r w:rsidRPr="004B25C4">
        <w:rPr>
          <w:spacing w:val="3"/>
        </w:rPr>
        <w:t>uskuteční</w:t>
      </w:r>
      <w:r w:rsidRPr="004B25C4">
        <w:rPr>
          <w:spacing w:val="23"/>
        </w:rPr>
        <w:t xml:space="preserve"> </w:t>
      </w:r>
      <w:r w:rsidRPr="004B25C4">
        <w:rPr>
          <w:spacing w:val="1"/>
        </w:rPr>
        <w:t>dne</w:t>
      </w:r>
      <w:r w:rsidRPr="004B25C4">
        <w:rPr>
          <w:spacing w:val="27"/>
        </w:rPr>
        <w:t xml:space="preserve"> </w:t>
      </w:r>
      <w:r w:rsidR="000A3FBB" w:rsidRPr="00EE079D">
        <w:rPr>
          <w:b/>
          <w:bCs/>
          <w:spacing w:val="27"/>
          <w:highlight w:val="yellow"/>
        </w:rPr>
        <w:t>21. 10.</w:t>
      </w:r>
      <w:r w:rsidR="004B25C4" w:rsidRPr="00EE079D">
        <w:rPr>
          <w:b/>
          <w:bCs/>
          <w:spacing w:val="27"/>
          <w:highlight w:val="yellow"/>
        </w:rPr>
        <w:t xml:space="preserve"> </w:t>
      </w:r>
      <w:r w:rsidR="009D3254" w:rsidRPr="00EE079D">
        <w:rPr>
          <w:b/>
          <w:bCs/>
          <w:spacing w:val="27"/>
          <w:highlight w:val="yellow"/>
        </w:rPr>
        <w:t>202</w:t>
      </w:r>
      <w:r w:rsidR="00586DD8">
        <w:rPr>
          <w:b/>
          <w:bCs/>
          <w:spacing w:val="27"/>
          <w:highlight w:val="yellow"/>
        </w:rPr>
        <w:t>5</w:t>
      </w:r>
      <w:r w:rsidRPr="00EE079D">
        <w:rPr>
          <w:b/>
          <w:bCs/>
          <w:spacing w:val="25"/>
          <w:highlight w:val="yellow"/>
        </w:rPr>
        <w:t xml:space="preserve"> </w:t>
      </w:r>
      <w:r w:rsidRPr="00EE079D">
        <w:rPr>
          <w:b/>
          <w:bCs/>
          <w:highlight w:val="yellow"/>
        </w:rPr>
        <w:t>v</w:t>
      </w:r>
      <w:r w:rsidR="004B25C4" w:rsidRPr="00EE079D">
        <w:rPr>
          <w:b/>
          <w:bCs/>
          <w:spacing w:val="5"/>
          <w:highlight w:val="yellow"/>
        </w:rPr>
        <w:t> 10.00</w:t>
      </w:r>
      <w:r w:rsidRPr="00EE079D">
        <w:rPr>
          <w:b/>
          <w:bCs/>
          <w:spacing w:val="21"/>
          <w:highlight w:val="yellow"/>
        </w:rPr>
        <w:t xml:space="preserve"> </w:t>
      </w:r>
      <w:r w:rsidRPr="00EE079D">
        <w:rPr>
          <w:b/>
          <w:bCs/>
          <w:highlight w:val="yellow"/>
        </w:rPr>
        <w:t>h</w:t>
      </w:r>
      <w:r w:rsidR="004B25C4" w:rsidRPr="00EE079D">
        <w:rPr>
          <w:b/>
          <w:bCs/>
          <w:highlight w:val="yellow"/>
        </w:rPr>
        <w:t>od.</w:t>
      </w:r>
      <w:r w:rsidRPr="004B25C4">
        <w:rPr>
          <w:b/>
          <w:bCs/>
          <w:spacing w:val="27"/>
        </w:rPr>
        <w:t xml:space="preserve"> </w:t>
      </w:r>
      <w:r w:rsidRPr="004B25C4">
        <w:rPr>
          <w:spacing w:val="1"/>
        </w:rPr>
        <w:t>po</w:t>
      </w:r>
      <w:r w:rsidRPr="004B25C4">
        <w:rPr>
          <w:spacing w:val="21"/>
        </w:rPr>
        <w:t xml:space="preserve"> </w:t>
      </w:r>
      <w:r w:rsidRPr="004B25C4">
        <w:rPr>
          <w:spacing w:val="2"/>
        </w:rPr>
        <w:t>předchozím</w:t>
      </w:r>
      <w:r w:rsidRPr="004B25C4">
        <w:rPr>
          <w:spacing w:val="22"/>
        </w:rPr>
        <w:t xml:space="preserve"> </w:t>
      </w:r>
      <w:r w:rsidR="00E00CF0" w:rsidRPr="004B25C4">
        <w:rPr>
          <w:spacing w:val="3"/>
        </w:rPr>
        <w:t>písemném</w:t>
      </w:r>
      <w:r w:rsidRPr="004B25C4">
        <w:rPr>
          <w:spacing w:val="26"/>
        </w:rPr>
        <w:t xml:space="preserve"> </w:t>
      </w:r>
      <w:r w:rsidRPr="00FA194A">
        <w:rPr>
          <w:spacing w:val="2"/>
          <w:highlight w:val="yellow"/>
        </w:rPr>
        <w:t>potvrzení</w:t>
      </w:r>
      <w:r w:rsidRPr="00FA194A">
        <w:rPr>
          <w:spacing w:val="31"/>
          <w:highlight w:val="yellow"/>
        </w:rPr>
        <w:t xml:space="preserve"> </w:t>
      </w:r>
      <w:r w:rsidR="00E00CF0" w:rsidRPr="00FA194A">
        <w:rPr>
          <w:spacing w:val="2"/>
          <w:highlight w:val="yellow"/>
        </w:rPr>
        <w:t>starost</w:t>
      </w:r>
      <w:r w:rsidR="00EE079D" w:rsidRPr="00FA194A">
        <w:rPr>
          <w:spacing w:val="2"/>
          <w:highlight w:val="yellow"/>
        </w:rPr>
        <w:t xml:space="preserve">ovi obce </w:t>
      </w:r>
      <w:r w:rsidR="00E00CF0" w:rsidRPr="00FA194A">
        <w:rPr>
          <w:spacing w:val="2"/>
          <w:highlight w:val="yellow"/>
        </w:rPr>
        <w:t>města</w:t>
      </w:r>
      <w:r w:rsidR="00EE079D" w:rsidRPr="00FA194A">
        <w:rPr>
          <w:spacing w:val="2"/>
          <w:highlight w:val="yellow"/>
        </w:rPr>
        <w:t xml:space="preserve"> Mgr. Martinu Gruberovi, DiS., </w:t>
      </w:r>
      <w:r w:rsidRPr="00FA194A">
        <w:rPr>
          <w:spacing w:val="2"/>
          <w:highlight w:val="yellow"/>
        </w:rPr>
        <w:t>mail</w:t>
      </w:r>
      <w:r w:rsidRPr="00FA194A">
        <w:rPr>
          <w:spacing w:val="3"/>
          <w:highlight w:val="yellow"/>
        </w:rPr>
        <w:t>:</w:t>
      </w:r>
      <w:r w:rsidR="00020024" w:rsidRPr="00FA194A">
        <w:rPr>
          <w:highlight w:val="yellow"/>
        </w:rPr>
        <w:t xml:space="preserve"> </w:t>
      </w:r>
      <w:r w:rsidR="00EE079D" w:rsidRPr="00FA194A">
        <w:rPr>
          <w:highlight w:val="yellow"/>
        </w:rPr>
        <w:t>starosta@brezovaukv.cz</w:t>
      </w:r>
      <w:r w:rsidR="00020024" w:rsidRPr="00FA194A">
        <w:rPr>
          <w:highlight w:val="yellow"/>
        </w:rPr>
        <w:t>.</w:t>
      </w:r>
      <w:r w:rsidR="00020024" w:rsidRPr="00FA194A">
        <w:rPr>
          <w:spacing w:val="27"/>
          <w:highlight w:val="yellow"/>
        </w:rPr>
        <w:t xml:space="preserve"> </w:t>
      </w:r>
      <w:r w:rsidRPr="00FA194A">
        <w:rPr>
          <w:spacing w:val="27"/>
          <w:highlight w:val="yellow"/>
        </w:rPr>
        <w:t xml:space="preserve"> </w:t>
      </w:r>
      <w:r w:rsidRPr="00FA194A">
        <w:rPr>
          <w:spacing w:val="2"/>
          <w:highlight w:val="yellow"/>
        </w:rPr>
        <w:t>Místo</w:t>
      </w:r>
      <w:r w:rsidRPr="00FA194A">
        <w:rPr>
          <w:spacing w:val="53"/>
          <w:highlight w:val="yellow"/>
        </w:rPr>
        <w:t xml:space="preserve"> </w:t>
      </w:r>
      <w:r w:rsidRPr="00FA194A">
        <w:rPr>
          <w:spacing w:val="3"/>
          <w:highlight w:val="yellow"/>
        </w:rPr>
        <w:t>setkání</w:t>
      </w:r>
      <w:r w:rsidRPr="00FA194A">
        <w:rPr>
          <w:spacing w:val="17"/>
          <w:highlight w:val="yellow"/>
        </w:rPr>
        <w:t xml:space="preserve"> </w:t>
      </w:r>
      <w:r w:rsidRPr="00FA194A">
        <w:rPr>
          <w:spacing w:val="3"/>
          <w:highlight w:val="yellow"/>
        </w:rPr>
        <w:t>dodavatelů</w:t>
      </w:r>
      <w:r w:rsidRPr="00FA194A">
        <w:rPr>
          <w:spacing w:val="17"/>
          <w:highlight w:val="yellow"/>
        </w:rPr>
        <w:t xml:space="preserve"> </w:t>
      </w:r>
      <w:r w:rsidRPr="00FA194A">
        <w:rPr>
          <w:spacing w:val="2"/>
          <w:highlight w:val="yellow"/>
        </w:rPr>
        <w:t>bude</w:t>
      </w:r>
      <w:r w:rsidRPr="00FA194A">
        <w:rPr>
          <w:spacing w:val="17"/>
          <w:highlight w:val="yellow"/>
        </w:rPr>
        <w:t xml:space="preserve"> </w:t>
      </w:r>
      <w:r w:rsidRPr="00FA194A">
        <w:rPr>
          <w:spacing w:val="1"/>
          <w:highlight w:val="yellow"/>
        </w:rPr>
        <w:t>na</w:t>
      </w:r>
      <w:r w:rsidRPr="00FA194A">
        <w:rPr>
          <w:spacing w:val="14"/>
          <w:highlight w:val="yellow"/>
        </w:rPr>
        <w:t xml:space="preserve"> </w:t>
      </w:r>
      <w:r w:rsidRPr="00FA194A">
        <w:rPr>
          <w:spacing w:val="2"/>
          <w:highlight w:val="yellow"/>
        </w:rPr>
        <w:t>adrese:</w:t>
      </w:r>
      <w:r w:rsidRPr="00FA194A">
        <w:rPr>
          <w:spacing w:val="20"/>
          <w:highlight w:val="yellow"/>
        </w:rPr>
        <w:t xml:space="preserve"> </w:t>
      </w:r>
      <w:r w:rsidR="00D44C17" w:rsidRPr="00FA194A">
        <w:rPr>
          <w:spacing w:val="2"/>
          <w:highlight w:val="yellow"/>
        </w:rPr>
        <w:t>Hamerská 104/38, 36001 Březová.</w:t>
      </w:r>
    </w:p>
    <w:p w14:paraId="0D7E19C9" w14:textId="77777777" w:rsidR="00586DD8" w:rsidRDefault="00586DD8" w:rsidP="00586DD8">
      <w:pPr>
        <w:pStyle w:val="Zkladntext"/>
        <w:kinsoku w:val="0"/>
        <w:overflowPunct w:val="0"/>
        <w:spacing w:line="276" w:lineRule="auto"/>
        <w:rPr>
          <w:spacing w:val="2"/>
        </w:rPr>
      </w:pPr>
    </w:p>
    <w:p w14:paraId="5F5DA784" w14:textId="77777777" w:rsidR="00586DD8" w:rsidRDefault="00586DD8" w:rsidP="00586DD8">
      <w:pPr>
        <w:pStyle w:val="Zkladntext"/>
        <w:kinsoku w:val="0"/>
        <w:overflowPunct w:val="0"/>
        <w:spacing w:line="276" w:lineRule="auto"/>
        <w:rPr>
          <w:spacing w:val="2"/>
        </w:rPr>
      </w:pPr>
    </w:p>
    <w:p w14:paraId="7602D1D2" w14:textId="77777777" w:rsidR="00586DD8" w:rsidRPr="00586DD8" w:rsidRDefault="00586DD8" w:rsidP="00586DD8">
      <w:pPr>
        <w:pStyle w:val="Zkladntext"/>
        <w:kinsoku w:val="0"/>
        <w:overflowPunct w:val="0"/>
        <w:spacing w:line="276" w:lineRule="auto"/>
        <w:rPr>
          <w:spacing w:val="2"/>
        </w:rPr>
      </w:pPr>
    </w:p>
    <w:p w14:paraId="717C305C" w14:textId="77777777" w:rsidR="008B476F" w:rsidRPr="008607FB" w:rsidRDefault="00342C7A" w:rsidP="008B476F">
      <w:pPr>
        <w:pStyle w:val="Nadpis1"/>
      </w:pPr>
      <w:bookmarkStart w:id="49" w:name="_Toc188448952"/>
      <w:r w:rsidRPr="008607FB">
        <w:t>PRÁVA ZADAVATELE</w:t>
      </w:r>
      <w:bookmarkEnd w:id="49"/>
    </w:p>
    <w:p w14:paraId="44582984" w14:textId="77777777" w:rsidR="00342C7A" w:rsidRPr="008607FB" w:rsidRDefault="00342C7A" w:rsidP="001A3D26">
      <w:r w:rsidRPr="008607FB">
        <w:t>Zadavatel si vyhrazuje právo:</w:t>
      </w:r>
    </w:p>
    <w:p w14:paraId="053D7C9B" w14:textId="33B025F4" w:rsidR="00342C7A" w:rsidRPr="008607FB" w:rsidRDefault="00FF7524" w:rsidP="008A1ECF">
      <w:pPr>
        <w:pStyle w:val="Odstavecseseznamem"/>
        <w:numPr>
          <w:ilvl w:val="0"/>
          <w:numId w:val="7"/>
        </w:numPr>
      </w:pPr>
      <w:r w:rsidRPr="008607FB">
        <w:t>z</w:t>
      </w:r>
      <w:r w:rsidR="00342C7A" w:rsidRPr="008607FB">
        <w:t xml:space="preserve">rušit veřejnou </w:t>
      </w:r>
      <w:r w:rsidR="007769DC" w:rsidRPr="008607FB">
        <w:t xml:space="preserve">zakázku v souladu s </w:t>
      </w:r>
      <w:r w:rsidR="00E46960" w:rsidRPr="008607FB">
        <w:t xml:space="preserve">Pokyny pro zadávání zakázek </w:t>
      </w:r>
      <w:r w:rsidR="000E3DCF" w:rsidRPr="008607FB">
        <w:t>pro programy spolufinancované z rozpočtu SFŽP ČR</w:t>
      </w:r>
      <w:r w:rsidR="00E46960" w:rsidRPr="008607FB">
        <w:t>,</w:t>
      </w:r>
    </w:p>
    <w:p w14:paraId="6AEFAB59" w14:textId="156DF419" w:rsidR="00E66DD9" w:rsidRPr="00684906" w:rsidRDefault="00FF7524" w:rsidP="00E66DD9">
      <w:pPr>
        <w:pStyle w:val="Odstavecseseznamem"/>
        <w:numPr>
          <w:ilvl w:val="0"/>
          <w:numId w:val="7"/>
        </w:numPr>
      </w:pPr>
      <w:r w:rsidRPr="008607FB">
        <w:t>n</w:t>
      </w:r>
      <w:r w:rsidR="00342C7A" w:rsidRPr="008607FB">
        <w:t xml:space="preserve">evracet </w:t>
      </w:r>
      <w:r w:rsidR="00F974B7" w:rsidRPr="008607FB">
        <w:t xml:space="preserve">dodavatelům </w:t>
      </w:r>
      <w:r w:rsidR="00342C7A" w:rsidRPr="008607FB">
        <w:t>nabídky</w:t>
      </w:r>
      <w:r w:rsidR="00E63E3E" w:rsidRPr="008607FB">
        <w:t>.</w:t>
      </w:r>
    </w:p>
    <w:p w14:paraId="411A84A6" w14:textId="77777777" w:rsidR="00E66DD9" w:rsidRPr="00BA0F44" w:rsidRDefault="00E66DD9" w:rsidP="00E66DD9">
      <w:pPr>
        <w:rPr>
          <w:highlight w:val="yellow"/>
        </w:rPr>
      </w:pPr>
    </w:p>
    <w:p w14:paraId="6A389D3E" w14:textId="77777777" w:rsidR="00FF7524" w:rsidRPr="00BA0F44" w:rsidRDefault="00FF7524" w:rsidP="00FF7524">
      <w:pPr>
        <w:pStyle w:val="Nadpis1"/>
      </w:pPr>
      <w:bookmarkStart w:id="50" w:name="_Toc188448953"/>
      <w:r w:rsidRPr="00BA0F44">
        <w:lastRenderedPageBreak/>
        <w:t>PŘÍLOHY ZADÁVACÍ DOKUMENTACE</w:t>
      </w:r>
      <w:bookmarkEnd w:id="50"/>
    </w:p>
    <w:p w14:paraId="18F547AA" w14:textId="77777777" w:rsidR="00FF7524" w:rsidRPr="00BA0F44" w:rsidRDefault="00FF7524" w:rsidP="001A3D26">
      <w:bookmarkStart w:id="51" w:name="_Hlk20142906"/>
      <w:r w:rsidRPr="00BA0F44">
        <w:t>Součástí zadávací dokumentace jsou následující přílohy:</w:t>
      </w:r>
    </w:p>
    <w:bookmarkEnd w:id="51"/>
    <w:p w14:paraId="149A01E3" w14:textId="77777777" w:rsidR="00410D2E" w:rsidRPr="00BA0F44" w:rsidRDefault="00410D2E" w:rsidP="00410D2E">
      <w:pPr>
        <w:spacing w:line="276" w:lineRule="auto"/>
        <w:ind w:left="567"/>
        <w:jc w:val="left"/>
      </w:pPr>
      <w:r w:rsidRPr="00BA0F44">
        <w:t>Příloha č. 1 – Krycí list nabídky</w:t>
      </w:r>
    </w:p>
    <w:p w14:paraId="7347226D" w14:textId="77777777" w:rsidR="00410D2E" w:rsidRPr="00BA0F44" w:rsidRDefault="00410D2E" w:rsidP="00410D2E">
      <w:pPr>
        <w:spacing w:line="276" w:lineRule="auto"/>
        <w:ind w:left="567"/>
        <w:jc w:val="left"/>
      </w:pPr>
      <w:r w:rsidRPr="00BA0F44">
        <w:t>Příloha č. 2 – Čestná prohlášení</w:t>
      </w:r>
    </w:p>
    <w:p w14:paraId="0B009BF3" w14:textId="631D887C" w:rsidR="00410D2E" w:rsidRPr="00BA0F44" w:rsidRDefault="00410D2E" w:rsidP="00410D2E">
      <w:pPr>
        <w:spacing w:line="276" w:lineRule="auto"/>
        <w:ind w:left="567"/>
        <w:jc w:val="left"/>
      </w:pPr>
      <w:r w:rsidRPr="00BA0F44">
        <w:t>Příloha č. 3 – Závazný vzor smlouvy</w:t>
      </w:r>
      <w:r w:rsidR="00987C31" w:rsidRPr="00BA0F44">
        <w:t xml:space="preserve"> o dílo</w:t>
      </w:r>
    </w:p>
    <w:p w14:paraId="316B5F91" w14:textId="77777777" w:rsidR="00410D2E" w:rsidRPr="00BA0F44" w:rsidRDefault="00410D2E" w:rsidP="00410D2E">
      <w:pPr>
        <w:spacing w:line="276" w:lineRule="auto"/>
        <w:ind w:left="567"/>
        <w:jc w:val="left"/>
      </w:pPr>
      <w:r w:rsidRPr="00BA0F44">
        <w:t>Příloha č. 4 – Seznam poddodavatelů</w:t>
      </w:r>
    </w:p>
    <w:p w14:paraId="7F3E108B" w14:textId="59ADDE36" w:rsidR="00410D2E" w:rsidRPr="00836087" w:rsidRDefault="00410D2E" w:rsidP="00410D2E">
      <w:pPr>
        <w:spacing w:line="276" w:lineRule="auto"/>
        <w:ind w:left="567"/>
        <w:jc w:val="left"/>
      </w:pPr>
      <w:r w:rsidRPr="00496B4A">
        <w:t xml:space="preserve">Příloha č. 5 – </w:t>
      </w:r>
      <w:r w:rsidR="00987C31" w:rsidRPr="00496B4A">
        <w:t xml:space="preserve">Projektová </w:t>
      </w:r>
      <w:r w:rsidR="002F5E2E">
        <w:t>studie</w:t>
      </w:r>
      <w:r w:rsidR="00884453">
        <w:t xml:space="preserve"> </w:t>
      </w:r>
      <w:r w:rsidR="0087086A">
        <w:t>(</w:t>
      </w:r>
      <w:r w:rsidR="00884453">
        <w:t>pro každý objekt</w:t>
      </w:r>
      <w:r w:rsidR="0087086A">
        <w:t>)</w:t>
      </w:r>
    </w:p>
    <w:p w14:paraId="3A9370F6" w14:textId="1B67D34E" w:rsidR="00987C31" w:rsidRPr="00836087" w:rsidRDefault="00987C31" w:rsidP="00DB3570">
      <w:pPr>
        <w:spacing w:line="276" w:lineRule="auto"/>
        <w:ind w:left="567"/>
        <w:jc w:val="left"/>
      </w:pPr>
      <w:r w:rsidRPr="00836087">
        <w:t xml:space="preserve">Příloha č. 6 – </w:t>
      </w:r>
      <w:r w:rsidR="002F5E2E">
        <w:t>Položkový rozpočet</w:t>
      </w:r>
      <w:r w:rsidR="00884453">
        <w:t xml:space="preserve"> </w:t>
      </w:r>
      <w:r w:rsidR="0087086A">
        <w:t>(pro každý objekt)</w:t>
      </w:r>
    </w:p>
    <w:p w14:paraId="5DEE336C" w14:textId="16342116" w:rsidR="00BA0F44" w:rsidRPr="00BA0F44" w:rsidRDefault="00BA0F44" w:rsidP="00987C31">
      <w:pPr>
        <w:spacing w:line="276" w:lineRule="auto"/>
        <w:ind w:left="567"/>
        <w:jc w:val="left"/>
      </w:pPr>
      <w:r w:rsidRPr="00BA0F44">
        <w:t>Příloha č. 7 – Technická specifikace zařízení</w:t>
      </w:r>
      <w:r w:rsidR="00884453">
        <w:t xml:space="preserve"> </w:t>
      </w:r>
      <w:r w:rsidR="0087086A">
        <w:t>(pro každý objekt)</w:t>
      </w:r>
    </w:p>
    <w:p w14:paraId="16F0364A" w14:textId="6150713C" w:rsidR="00072D2F" w:rsidRPr="00BA0F44" w:rsidRDefault="00072D2F" w:rsidP="00410D2E">
      <w:pPr>
        <w:spacing w:line="276" w:lineRule="auto"/>
        <w:ind w:left="567"/>
        <w:jc w:val="left"/>
      </w:pPr>
      <w:r w:rsidRPr="00BA0F44">
        <w:t xml:space="preserve">Příloha č. </w:t>
      </w:r>
      <w:r w:rsidR="00BA0F44" w:rsidRPr="00BA0F44">
        <w:t>8</w:t>
      </w:r>
      <w:r w:rsidRPr="00BA0F44">
        <w:t xml:space="preserve"> – Čestné prohlášení ve vztahu k ruským/běloruským subjektům</w:t>
      </w:r>
    </w:p>
    <w:p w14:paraId="6219FAA6" w14:textId="4C3D7FBF" w:rsidR="00987C31" w:rsidRPr="00BA0F44" w:rsidRDefault="00987C31" w:rsidP="00410D2E">
      <w:pPr>
        <w:spacing w:line="276" w:lineRule="auto"/>
        <w:ind w:left="567"/>
        <w:jc w:val="left"/>
      </w:pPr>
      <w:r w:rsidRPr="00BA0F44">
        <w:t xml:space="preserve">Příloha č. </w:t>
      </w:r>
      <w:r w:rsidR="00BA0F44" w:rsidRPr="00BA0F44">
        <w:t>9</w:t>
      </w:r>
      <w:r w:rsidRPr="00BA0F44">
        <w:t xml:space="preserve"> – Čestné prohlášení k vyloučení střetu zájmů</w:t>
      </w:r>
    </w:p>
    <w:p w14:paraId="039A042D" w14:textId="2495581A" w:rsidR="00E66DD9" w:rsidRPr="0083497B" w:rsidRDefault="00E66DD9" w:rsidP="00410D2E">
      <w:pPr>
        <w:spacing w:line="276" w:lineRule="auto"/>
        <w:ind w:left="567"/>
        <w:jc w:val="left"/>
      </w:pPr>
      <w:r w:rsidRPr="0056447A">
        <w:t xml:space="preserve">Příloha č. </w:t>
      </w:r>
      <w:r w:rsidR="00BA0F44" w:rsidRPr="0056447A">
        <w:t>10</w:t>
      </w:r>
      <w:r w:rsidRPr="0056447A">
        <w:t xml:space="preserve"> – Smlouva o připojení</w:t>
      </w:r>
      <w:r w:rsidR="00884453" w:rsidRPr="0056447A">
        <w:t xml:space="preserve"> </w:t>
      </w:r>
      <w:r w:rsidR="0087086A">
        <w:t>(</w:t>
      </w:r>
      <w:r w:rsidR="00884453" w:rsidRPr="0056447A">
        <w:t>pro každý objekt</w:t>
      </w:r>
      <w:r w:rsidR="0087086A">
        <w:t>)</w:t>
      </w:r>
    </w:p>
    <w:p w14:paraId="4B77CC52" w14:textId="77777777" w:rsidR="003B003C" w:rsidRPr="00BA0F44" w:rsidRDefault="003B003C" w:rsidP="003B003C">
      <w:pPr>
        <w:spacing w:line="276" w:lineRule="auto"/>
        <w:rPr>
          <w:highlight w:val="yellow"/>
        </w:rPr>
      </w:pPr>
    </w:p>
    <w:p w14:paraId="5419EC07" w14:textId="77777777" w:rsidR="00122A9E" w:rsidRPr="00BA0F44" w:rsidRDefault="00122A9E" w:rsidP="003B003C">
      <w:pPr>
        <w:spacing w:line="276" w:lineRule="auto"/>
        <w:rPr>
          <w:highlight w:val="yellow"/>
        </w:rPr>
      </w:pPr>
    </w:p>
    <w:p w14:paraId="4DE6447F" w14:textId="0D0EFA26" w:rsidR="003B003C" w:rsidRPr="00BA0F44" w:rsidRDefault="0087086A" w:rsidP="003B003C">
      <w:pPr>
        <w:spacing w:line="276" w:lineRule="auto"/>
      </w:pPr>
      <w:r>
        <w:t xml:space="preserve">V </w:t>
      </w:r>
      <w:r w:rsidR="002F5E2E">
        <w:t>Březové</w:t>
      </w:r>
      <w:r w:rsidR="00122A9E" w:rsidRPr="00BA0F44">
        <w:t xml:space="preserve"> </w:t>
      </w:r>
      <w:r w:rsidR="003B003C" w:rsidRPr="00BA0F44">
        <w:t>dne</w:t>
      </w:r>
      <w:r w:rsidR="00B15F51">
        <w:t xml:space="preserve"> </w:t>
      </w:r>
      <w:r w:rsidR="00884453">
        <w:t>_________________</w:t>
      </w:r>
    </w:p>
    <w:p w14:paraId="1A96422E" w14:textId="77777777" w:rsidR="003B003C" w:rsidRPr="00BA0F44" w:rsidRDefault="003B003C" w:rsidP="003B003C">
      <w:pPr>
        <w:spacing w:line="276" w:lineRule="auto"/>
        <w:rPr>
          <w:noProof/>
          <w:highlight w:val="yellow"/>
          <w:lang w:eastAsia="cs-CZ"/>
        </w:rPr>
      </w:pPr>
    </w:p>
    <w:p w14:paraId="21CBA110" w14:textId="77777777" w:rsidR="00F46AA8" w:rsidRDefault="00F46AA8" w:rsidP="003B003C">
      <w:pPr>
        <w:spacing w:line="276" w:lineRule="auto"/>
        <w:rPr>
          <w:noProof/>
          <w:highlight w:val="yellow"/>
          <w:lang w:eastAsia="cs-CZ"/>
        </w:rPr>
      </w:pPr>
    </w:p>
    <w:p w14:paraId="67499347" w14:textId="77777777" w:rsidR="00A8439D" w:rsidRDefault="00A8439D" w:rsidP="003B003C">
      <w:pPr>
        <w:spacing w:line="276" w:lineRule="auto"/>
        <w:rPr>
          <w:noProof/>
          <w:highlight w:val="yellow"/>
          <w:lang w:eastAsia="cs-CZ"/>
        </w:rPr>
      </w:pPr>
    </w:p>
    <w:p w14:paraId="08139AAE" w14:textId="77777777" w:rsidR="00A8439D" w:rsidRDefault="00A8439D" w:rsidP="003B003C">
      <w:pPr>
        <w:spacing w:line="276" w:lineRule="auto"/>
        <w:rPr>
          <w:noProof/>
          <w:highlight w:val="yellow"/>
          <w:lang w:eastAsia="cs-CZ"/>
        </w:rPr>
      </w:pPr>
    </w:p>
    <w:p w14:paraId="70A87EBE" w14:textId="77777777" w:rsidR="00A8439D" w:rsidRDefault="00A8439D" w:rsidP="003B003C">
      <w:pPr>
        <w:spacing w:line="276" w:lineRule="auto"/>
        <w:rPr>
          <w:noProof/>
          <w:highlight w:val="yellow"/>
          <w:lang w:eastAsia="cs-CZ"/>
        </w:rPr>
      </w:pPr>
    </w:p>
    <w:p w14:paraId="7C3F67E2" w14:textId="77777777" w:rsidR="00A8439D" w:rsidRPr="00BA0F44" w:rsidRDefault="00A8439D" w:rsidP="003B003C">
      <w:pPr>
        <w:spacing w:line="276" w:lineRule="auto"/>
        <w:rPr>
          <w:noProof/>
          <w:highlight w:val="yellow"/>
          <w:lang w:eastAsia="cs-CZ"/>
        </w:rPr>
      </w:pPr>
    </w:p>
    <w:p w14:paraId="11759EED" w14:textId="33B8773E" w:rsidR="003B003C" w:rsidRPr="00EE3D60" w:rsidRDefault="003B003C" w:rsidP="0087086A">
      <w:pPr>
        <w:tabs>
          <w:tab w:val="center" w:pos="7371"/>
        </w:tabs>
        <w:spacing w:line="276" w:lineRule="auto"/>
        <w:jc w:val="right"/>
        <w:rPr>
          <w:noProof/>
          <w:lang w:eastAsia="cs-CZ"/>
        </w:rPr>
      </w:pPr>
      <w:r w:rsidRPr="00BA0F44">
        <w:rPr>
          <w:noProof/>
          <w:lang w:eastAsia="cs-CZ"/>
        </w:rPr>
        <w:tab/>
      </w:r>
      <w:r w:rsidRPr="00BA0F44">
        <w:rPr>
          <w:noProof/>
          <w:lang w:eastAsia="cs-CZ"/>
        </w:rPr>
        <w:tab/>
      </w:r>
      <w:r w:rsidRPr="00BA0F44">
        <w:rPr>
          <w:noProof/>
          <w:lang w:eastAsia="cs-CZ"/>
        </w:rPr>
        <w:tab/>
        <w:t>________________________</w:t>
      </w:r>
      <w:r w:rsidR="0087086A">
        <w:rPr>
          <w:noProof/>
          <w:lang w:eastAsia="cs-CZ"/>
        </w:rPr>
        <w:t>_________</w:t>
      </w:r>
    </w:p>
    <w:p w14:paraId="14FADDBB" w14:textId="53386724" w:rsidR="00546AC8" w:rsidRDefault="003B003C" w:rsidP="002F5E2E">
      <w:pPr>
        <w:tabs>
          <w:tab w:val="center" w:pos="7371"/>
        </w:tabs>
        <w:spacing w:line="276" w:lineRule="auto"/>
        <w:jc w:val="right"/>
      </w:pPr>
      <w:r w:rsidRPr="00EE3D60">
        <w:rPr>
          <w:sz w:val="24"/>
          <w:szCs w:val="24"/>
        </w:rPr>
        <w:tab/>
      </w:r>
      <w:r w:rsidRPr="00EE3D60">
        <w:rPr>
          <w:sz w:val="24"/>
          <w:szCs w:val="24"/>
        </w:rPr>
        <w:tab/>
      </w:r>
      <w:r w:rsidRPr="00EE3D60">
        <w:rPr>
          <w:sz w:val="24"/>
          <w:szCs w:val="24"/>
        </w:rPr>
        <w:tab/>
      </w:r>
      <w:r w:rsidR="002F5E2E" w:rsidRPr="002F5E2E">
        <w:t>Mgr. Martin Gruber, DiS., starost</w:t>
      </w:r>
      <w:r w:rsidR="002F5E2E">
        <w:t>a</w:t>
      </w:r>
    </w:p>
    <w:p w14:paraId="4615D933" w14:textId="4465CDB2" w:rsidR="0087086A" w:rsidRPr="00884453" w:rsidRDefault="002F5E2E" w:rsidP="0087086A">
      <w:pPr>
        <w:tabs>
          <w:tab w:val="center" w:pos="7371"/>
        </w:tabs>
        <w:spacing w:line="276" w:lineRule="auto"/>
        <w:jc w:val="right"/>
        <w:rPr>
          <w:b/>
          <w:bCs/>
          <w:noProof/>
          <w:lang w:eastAsia="cs-CZ"/>
        </w:rPr>
      </w:pPr>
      <w:r>
        <w:t>Obec Březová</w:t>
      </w:r>
    </w:p>
    <w:sectPr w:rsidR="0087086A" w:rsidRPr="00884453" w:rsidSect="00D2313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417" w:bottom="1417" w:left="1417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7508" w14:textId="77777777" w:rsidR="0005440D" w:rsidRDefault="0005440D" w:rsidP="008521B1">
      <w:pPr>
        <w:spacing w:before="0" w:line="240" w:lineRule="auto"/>
      </w:pPr>
      <w:r>
        <w:separator/>
      </w:r>
    </w:p>
  </w:endnote>
  <w:endnote w:type="continuationSeparator" w:id="0">
    <w:p w14:paraId="33417409" w14:textId="77777777" w:rsidR="0005440D" w:rsidRDefault="0005440D" w:rsidP="008521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897835"/>
      <w:docPartObj>
        <w:docPartGallery w:val="Page Numbers (Bottom of Page)"/>
        <w:docPartUnique/>
      </w:docPartObj>
    </w:sdtPr>
    <w:sdtContent>
      <w:p w14:paraId="30592257" w14:textId="4FEEBCEC" w:rsidR="00AC1E45" w:rsidRDefault="00AC1E45">
        <w:pPr>
          <w:pStyle w:val="Zpat"/>
          <w:jc w:val="right"/>
        </w:pPr>
      </w:p>
      <w:tbl>
        <w:tblPr>
          <w:tblStyle w:val="Mkatabulky"/>
          <w:tblW w:w="94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975"/>
          <w:gridCol w:w="4768"/>
          <w:gridCol w:w="705"/>
        </w:tblGrid>
        <w:tr w:rsidR="00AC1E45" w:rsidRPr="006238A2" w14:paraId="5B681183" w14:textId="77777777" w:rsidTr="00885582">
          <w:trPr>
            <w:trHeight w:val="28"/>
          </w:trPr>
          <w:tc>
            <w:tcPr>
              <w:tcW w:w="3975" w:type="dxa"/>
              <w:vAlign w:val="bottom"/>
            </w:tcPr>
            <w:p w14:paraId="1BB2EEC1" w14:textId="77777777" w:rsidR="00AC1E45" w:rsidRPr="00D66EF1" w:rsidRDefault="00AC1E45" w:rsidP="00AC1E45">
              <w:pPr>
                <w:pStyle w:val="Zpat"/>
                <w:jc w:val="left"/>
                <w:rPr>
                  <w:b/>
                  <w:sz w:val="14"/>
                </w:rPr>
              </w:pPr>
              <w:r w:rsidRPr="00F52CCA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7F1E2C8F" wp14:editId="43A05818">
                    <wp:simplePos x="0" y="0"/>
                    <wp:positionH relativeFrom="margin">
                      <wp:posOffset>76200</wp:posOffset>
                    </wp:positionH>
                    <wp:positionV relativeFrom="paragraph">
                      <wp:posOffset>-1270</wp:posOffset>
                    </wp:positionV>
                    <wp:extent cx="812800" cy="224790"/>
                    <wp:effectExtent l="0" t="0" r="6350" b="3810"/>
                    <wp:wrapNone/>
                    <wp:docPr id="1604938471" name="Obrázek 160493847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77441443" name=""/>
                            <pic:cNvPicPr/>
                          </pic:nvPicPr>
                          <pic:blipFill>
                            <a:blip r:embed="rId1">
                              <a:alphaModFix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12800" cy="224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cs-CZ"/>
                </w:rPr>
                <w:drawing>
                  <wp:anchor distT="0" distB="0" distL="114300" distR="114300" simplePos="0" relativeHeight="251653120" behindDoc="0" locked="0" layoutInCell="1" allowOverlap="1" wp14:anchorId="79606B27" wp14:editId="02FBC097">
                    <wp:simplePos x="0" y="0"/>
                    <wp:positionH relativeFrom="column">
                      <wp:posOffset>899770</wp:posOffset>
                    </wp:positionH>
                    <wp:positionV relativeFrom="paragraph">
                      <wp:posOffset>10146182</wp:posOffset>
                    </wp:positionV>
                    <wp:extent cx="1858060" cy="181259"/>
                    <wp:effectExtent l="0" t="0" r="0" b="9525"/>
                    <wp:wrapNone/>
                    <wp:docPr id="128627599" name="Obrázek 12862759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58060" cy="18125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768" w:type="dxa"/>
              <w:vAlign w:val="bottom"/>
            </w:tcPr>
            <w:p w14:paraId="3A7E1DC2" w14:textId="77777777" w:rsidR="00AC1E45" w:rsidRPr="00C00E32" w:rsidRDefault="00AC1E45" w:rsidP="00AC1E45">
              <w:pPr>
                <w:pStyle w:val="Zpat"/>
                <w:jc w:val="right"/>
                <w:rPr>
                  <w:sz w:val="16"/>
                </w:rPr>
              </w:pPr>
              <w:r w:rsidRPr="00A07312">
                <w:rPr>
                  <w:b/>
                  <w:sz w:val="14"/>
                </w:rPr>
                <w:t>Anylopex plus s.r.o.</w:t>
              </w:r>
            </w:p>
          </w:tc>
          <w:tc>
            <w:tcPr>
              <w:tcW w:w="705" w:type="dxa"/>
              <w:vMerge w:val="restart"/>
              <w:vAlign w:val="bottom"/>
            </w:tcPr>
            <w:p w14:paraId="1348656F" w14:textId="77777777" w:rsidR="00AC1E45" w:rsidRPr="006238A2" w:rsidRDefault="00AC1E45" w:rsidP="00AC1E45">
              <w:pPr>
                <w:pStyle w:val="Zpat"/>
                <w:jc w:val="right"/>
                <w:rPr>
                  <w:sz w:val="24"/>
                  <w:szCs w:val="24"/>
                </w:rPr>
              </w:pPr>
              <w:r w:rsidRPr="006238A2">
                <w:rPr>
                  <w:sz w:val="24"/>
                  <w:szCs w:val="24"/>
                </w:rPr>
                <w:fldChar w:fldCharType="begin"/>
              </w:r>
              <w:r w:rsidRPr="006238A2">
                <w:rPr>
                  <w:sz w:val="24"/>
                  <w:szCs w:val="24"/>
                </w:rPr>
                <w:instrText>PAGE   \* MERGEFORMAT</w:instrText>
              </w:r>
              <w:r w:rsidRPr="006238A2">
                <w:rPr>
                  <w:sz w:val="24"/>
                  <w:szCs w:val="24"/>
                </w:rPr>
                <w:fldChar w:fldCharType="separate"/>
              </w:r>
              <w:r w:rsidRPr="006238A2">
                <w:rPr>
                  <w:noProof/>
                  <w:sz w:val="24"/>
                  <w:szCs w:val="24"/>
                </w:rPr>
                <w:t>13</w:t>
              </w:r>
              <w:r w:rsidRPr="006238A2">
                <w:rPr>
                  <w:sz w:val="24"/>
                  <w:szCs w:val="24"/>
                </w:rPr>
                <w:fldChar w:fldCharType="end"/>
              </w:r>
            </w:p>
          </w:tc>
        </w:tr>
        <w:tr w:rsidR="00AC1E45" w14:paraId="46F6A4D4" w14:textId="77777777" w:rsidTr="00885582">
          <w:trPr>
            <w:trHeight w:val="236"/>
          </w:trPr>
          <w:tc>
            <w:tcPr>
              <w:tcW w:w="3975" w:type="dxa"/>
            </w:tcPr>
            <w:p w14:paraId="4274C5A7" w14:textId="77777777" w:rsidR="00AC1E45" w:rsidRPr="00A07312" w:rsidRDefault="00AC1E45" w:rsidP="00AC1E45">
              <w:pPr>
                <w:pStyle w:val="Zpat"/>
                <w:jc w:val="left"/>
                <w:rPr>
                  <w:sz w:val="14"/>
                  <w:szCs w:val="14"/>
                </w:rPr>
              </w:pPr>
            </w:p>
          </w:tc>
          <w:tc>
            <w:tcPr>
              <w:tcW w:w="4768" w:type="dxa"/>
            </w:tcPr>
            <w:p w14:paraId="14CF6333" w14:textId="77777777" w:rsidR="00AC1E45" w:rsidRPr="00EC7F23" w:rsidRDefault="00AC1E45" w:rsidP="00AC1E45">
              <w:pPr>
                <w:pStyle w:val="Zpat"/>
                <w:jc w:val="right"/>
                <w:rPr>
                  <w:sz w:val="14"/>
                </w:rPr>
              </w:pPr>
              <w:r w:rsidRPr="00EC7F23">
                <w:rPr>
                  <w:sz w:val="14"/>
                </w:rPr>
                <w:t>Na struze 227/1, Nové Město, 110 00 Praha 1</w:t>
              </w:r>
              <w:r w:rsidRPr="00A07312">
                <w:rPr>
                  <w:sz w:val="14"/>
                </w:rPr>
                <w:t xml:space="preserve"> 150 00 Praha 5</w:t>
              </w:r>
            </w:p>
          </w:tc>
          <w:tc>
            <w:tcPr>
              <w:tcW w:w="705" w:type="dxa"/>
              <w:vMerge/>
              <w:vAlign w:val="bottom"/>
            </w:tcPr>
            <w:p w14:paraId="731D5299" w14:textId="77777777" w:rsidR="00AC1E45" w:rsidRDefault="00AC1E45" w:rsidP="00AC1E45">
              <w:pPr>
                <w:pStyle w:val="Zpat"/>
                <w:jc w:val="center"/>
              </w:pPr>
            </w:p>
          </w:tc>
        </w:tr>
      </w:tbl>
      <w:p w14:paraId="497EAC54" w14:textId="5C7F537E" w:rsidR="00AC1E45" w:rsidRDefault="00000000">
        <w:pPr>
          <w:pStyle w:val="Zpat"/>
          <w:jc w:val="right"/>
        </w:pPr>
      </w:p>
    </w:sdtContent>
  </w:sdt>
  <w:p w14:paraId="48C7EF6E" w14:textId="6D636435" w:rsidR="00B44445" w:rsidRDefault="00B44445" w:rsidP="001A2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4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48"/>
    </w:tblGrid>
    <w:tr w:rsidR="00C80882" w:rsidRPr="00C00E32" w14:paraId="004769AE" w14:textId="77777777" w:rsidTr="00885582">
      <w:trPr>
        <w:trHeight w:val="28"/>
      </w:trPr>
      <w:tc>
        <w:tcPr>
          <w:tcW w:w="4768" w:type="dxa"/>
          <w:vAlign w:val="bottom"/>
        </w:tcPr>
        <w:p w14:paraId="7FD3ED66" w14:textId="35BD832C" w:rsidR="00C80882" w:rsidRPr="00C00E32" w:rsidRDefault="00C80882" w:rsidP="00C80882">
          <w:pPr>
            <w:pStyle w:val="Zpat"/>
            <w:ind w:right="519"/>
            <w:jc w:val="right"/>
            <w:rPr>
              <w:sz w:val="16"/>
            </w:rPr>
          </w:pPr>
          <w:r w:rsidRPr="00F52CCA"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670C601F" wp14:editId="3831EC49">
                <wp:simplePos x="0" y="0"/>
                <wp:positionH relativeFrom="margin">
                  <wp:posOffset>4445</wp:posOffset>
                </wp:positionH>
                <wp:positionV relativeFrom="paragraph">
                  <wp:posOffset>-21590</wp:posOffset>
                </wp:positionV>
                <wp:extent cx="812800" cy="224790"/>
                <wp:effectExtent l="0" t="0" r="6350" b="3810"/>
                <wp:wrapNone/>
                <wp:docPr id="1412881404" name="Obrázek 1412881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7441443" name=""/>
                        <pic:cNvPicPr/>
                      </pic:nvPicPr>
                      <pic:blipFill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800" cy="224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07312">
            <w:rPr>
              <w:b/>
              <w:sz w:val="14"/>
            </w:rPr>
            <w:t>Anylopex plus s.r.o.</w:t>
          </w:r>
        </w:p>
      </w:tc>
    </w:tr>
    <w:tr w:rsidR="00C80882" w:rsidRPr="00EC7F23" w14:paraId="7FEA1F9C" w14:textId="77777777" w:rsidTr="00885582">
      <w:trPr>
        <w:trHeight w:val="236"/>
      </w:trPr>
      <w:tc>
        <w:tcPr>
          <w:tcW w:w="4768" w:type="dxa"/>
        </w:tcPr>
        <w:p w14:paraId="4EADE2FF" w14:textId="6B90BB13" w:rsidR="00C80882" w:rsidRPr="00EC7F23" w:rsidRDefault="00C80882" w:rsidP="00C80882">
          <w:pPr>
            <w:pStyle w:val="Zpat"/>
            <w:ind w:right="519"/>
            <w:jc w:val="right"/>
            <w:rPr>
              <w:sz w:val="14"/>
            </w:rPr>
          </w:pPr>
          <w:r w:rsidRPr="00EC7F23">
            <w:rPr>
              <w:sz w:val="14"/>
            </w:rPr>
            <w:t>Na struze 227/1, Nové Město, 110 00 Praha 1</w:t>
          </w:r>
          <w:r w:rsidRPr="00A07312">
            <w:rPr>
              <w:sz w:val="14"/>
            </w:rPr>
            <w:t xml:space="preserve"> 150 00 Praha 5</w:t>
          </w:r>
        </w:p>
      </w:tc>
    </w:tr>
  </w:tbl>
  <w:p w14:paraId="5F49891F" w14:textId="4F2BCCB1" w:rsidR="00C80882" w:rsidRDefault="00C80882" w:rsidP="00C80882">
    <w:pPr>
      <w:pStyle w:val="Zpat"/>
      <w:jc w:val="right"/>
    </w:pPr>
  </w:p>
  <w:p w14:paraId="770A4016" w14:textId="77777777" w:rsidR="00C80882" w:rsidRDefault="00C808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B7BD" w14:textId="77777777" w:rsidR="0005440D" w:rsidRDefault="0005440D" w:rsidP="008521B1">
      <w:pPr>
        <w:spacing w:before="0" w:line="240" w:lineRule="auto"/>
      </w:pPr>
      <w:r>
        <w:separator/>
      </w:r>
    </w:p>
  </w:footnote>
  <w:footnote w:type="continuationSeparator" w:id="0">
    <w:p w14:paraId="551D9FD9" w14:textId="77777777" w:rsidR="0005440D" w:rsidRDefault="0005440D" w:rsidP="008521B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15A6" w14:textId="206671CC" w:rsidR="00B44445" w:rsidRDefault="006A36E0" w:rsidP="00452223">
    <w:pPr>
      <w:pStyle w:val="Zhlav"/>
      <w:tabs>
        <w:tab w:val="clear" w:pos="2268"/>
        <w:tab w:val="clear" w:pos="4536"/>
        <w:tab w:val="clear" w:pos="9072"/>
        <w:tab w:val="left" w:pos="6140"/>
      </w:tabs>
    </w:pPr>
    <w:r w:rsidRPr="007E4185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52851FD" wp14:editId="46DE1733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898514" cy="251459"/>
              <wp:effectExtent l="0" t="0" r="26670" b="15875"/>
              <wp:wrapNone/>
              <wp:docPr id="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8514" cy="2514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714B8" w14:textId="6A8ED6B0" w:rsidR="006A36E0" w:rsidRDefault="006A36E0" w:rsidP="006A36E0">
                          <w:pPr>
                            <w:jc w:val="left"/>
                            <w:rPr>
                              <w:bCs/>
                              <w:noProof/>
                            </w:rPr>
                          </w:pPr>
                          <w:r>
                            <w:rPr>
                              <w:bCs/>
                              <w:noProof/>
                            </w:rPr>
                            <w:t>VÝZVA A ZADÁVACÍ DOKUMENTAC</w:t>
                          </w:r>
                          <w:r w:rsidR="008A3FCE">
                            <w:rPr>
                              <w:bCs/>
                              <w:noProof/>
                            </w:rPr>
                            <w:t>E</w:t>
                          </w:r>
                          <w:r w:rsidRPr="00DB1584">
                            <w:rPr>
                              <w:bCs/>
                              <w:noProof/>
                            </w:rPr>
                            <w:drawing>
                              <wp:inline distT="0" distB="0" distL="0" distR="0" wp14:anchorId="2C0611F8" wp14:editId="7FEC1ECC">
                                <wp:extent cx="3599180" cy="5715"/>
                                <wp:effectExtent l="0" t="0" r="0" b="0"/>
                                <wp:docPr id="1422778441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9180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F280F5" w14:textId="77777777" w:rsidR="006A36E0" w:rsidRDefault="006A36E0" w:rsidP="006A36E0">
                          <w:pPr>
                            <w:jc w:val="left"/>
                            <w:rPr>
                              <w:bCs/>
                              <w:noProof/>
                            </w:rPr>
                          </w:pPr>
                        </w:p>
                        <w:p w14:paraId="5849EDA0" w14:textId="77777777" w:rsidR="006A36E0" w:rsidRPr="00682693" w:rsidRDefault="006A36E0" w:rsidP="006A36E0">
                          <w:pPr>
                            <w:jc w:val="left"/>
                          </w:pPr>
                          <w:r>
                            <w:rPr>
                              <w:bCs/>
                              <w:noProof/>
                            </w:rPr>
                            <w:t>---</w:t>
                          </w:r>
                        </w:p>
                        <w:p w14:paraId="272E086D" w14:textId="77777777" w:rsidR="006A36E0" w:rsidRDefault="006A36E0" w:rsidP="006A36E0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851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3.55pt;width:464.45pt;height:1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" fillcolor="white [3212]" strokecolor="white [3212]">
              <v:textbox inset="0,0,0,0">
                <w:txbxContent>
                  <w:p w14:paraId="014714B8" w14:textId="6A8ED6B0" w:rsidR="006A36E0" w:rsidRDefault="006A36E0" w:rsidP="006A36E0">
                    <w:pPr>
                      <w:jc w:val="left"/>
                      <w:rPr>
                        <w:bCs/>
                        <w:noProof/>
                      </w:rPr>
                    </w:pPr>
                    <w:r>
                      <w:rPr>
                        <w:bCs/>
                        <w:noProof/>
                      </w:rPr>
                      <w:t>VÝZVA A ZADÁVACÍ DOKUMENTAC</w:t>
                    </w:r>
                    <w:r w:rsidR="008A3FCE">
                      <w:rPr>
                        <w:bCs/>
                        <w:noProof/>
                      </w:rPr>
                      <w:t>E</w:t>
                    </w:r>
                    <w:r w:rsidRPr="00DB1584">
                      <w:rPr>
                        <w:bCs/>
                        <w:noProof/>
                      </w:rPr>
                      <w:drawing>
                        <wp:inline distT="0" distB="0" distL="0" distR="0" wp14:anchorId="2C0611F8" wp14:editId="7FEC1ECC">
                          <wp:extent cx="3599180" cy="5715"/>
                          <wp:effectExtent l="0" t="0" r="0" b="0"/>
                          <wp:docPr id="1422778441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9180" cy="5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F280F5" w14:textId="77777777" w:rsidR="006A36E0" w:rsidRDefault="006A36E0" w:rsidP="006A36E0">
                    <w:pPr>
                      <w:jc w:val="left"/>
                      <w:rPr>
                        <w:bCs/>
                        <w:noProof/>
                      </w:rPr>
                    </w:pPr>
                  </w:p>
                  <w:p w14:paraId="5849EDA0" w14:textId="77777777" w:rsidR="006A36E0" w:rsidRPr="00682693" w:rsidRDefault="006A36E0" w:rsidP="006A36E0">
                    <w:pPr>
                      <w:jc w:val="left"/>
                    </w:pPr>
                    <w:r>
                      <w:rPr>
                        <w:bCs/>
                        <w:noProof/>
                      </w:rPr>
                      <w:t>---</w:t>
                    </w:r>
                  </w:p>
                  <w:p w14:paraId="272E086D" w14:textId="77777777" w:rsidR="006A36E0" w:rsidRDefault="006A36E0" w:rsidP="006A36E0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5FDF6E" wp14:editId="2ADEC265">
              <wp:simplePos x="0" y="0"/>
              <wp:positionH relativeFrom="column">
                <wp:posOffset>-4445</wp:posOffset>
              </wp:positionH>
              <wp:positionV relativeFrom="paragraph">
                <wp:posOffset>264160</wp:posOffset>
              </wp:positionV>
              <wp:extent cx="5859780" cy="22860"/>
              <wp:effectExtent l="0" t="0" r="26670" b="34290"/>
              <wp:wrapSquare wrapText="bothSides"/>
              <wp:docPr id="16039908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978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DD46B6" id="Přímá spojnice 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0.8pt" to="461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" strokecolor="#5b9bd5 [3204]" strokeweight=".5pt">
              <v:stroke joinstyle="miter"/>
              <w10:wrap type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BF1A" w14:textId="3C349B2F" w:rsidR="00B44445" w:rsidRDefault="00E915AC" w:rsidP="0045126F">
    <w:pPr>
      <w:pStyle w:val="Zhlav"/>
    </w:pPr>
    <w:r>
      <w:rPr>
        <w:noProof/>
        <w:lang w:eastAsia="cs-CZ"/>
      </w:rPr>
      <w:drawing>
        <wp:inline distT="0" distB="0" distL="0" distR="0" wp14:anchorId="4932217B" wp14:editId="233B497F">
          <wp:extent cx="5753100" cy="466725"/>
          <wp:effectExtent l="0" t="0" r="0" b="9525"/>
          <wp:docPr id="152313324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861E60" w14:textId="77777777" w:rsidR="004B288A" w:rsidRPr="0045126F" w:rsidRDefault="004B288A" w:rsidP="004512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0" w:hanging="180"/>
      </w:pPr>
    </w:lvl>
  </w:abstractNum>
  <w:abstractNum w:abstractNumId="1" w15:restartNumberingAfterBreak="0">
    <w:nsid w:val="0000000A"/>
    <w:multiLevelType w:val="multilevel"/>
    <w:tmpl w:val="0000000A"/>
    <w:name w:val="WWNum32"/>
    <w:lvl w:ilvl="0">
      <w:start w:val="1"/>
      <w:numFmt w:val="lowerLetter"/>
      <w:lvlText w:val="%1)"/>
      <w:lvlJc w:val="left"/>
      <w:pPr>
        <w:tabs>
          <w:tab w:val="num" w:pos="2624"/>
        </w:tabs>
        <w:ind w:left="2624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B"/>
    <w:multiLevelType w:val="multilevel"/>
    <w:tmpl w:val="0000000B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02E41F35"/>
    <w:multiLevelType w:val="hybridMultilevel"/>
    <w:tmpl w:val="EAD4802A"/>
    <w:lvl w:ilvl="0" w:tplc="7CF2C86E">
      <w:start w:val="1"/>
      <w:numFmt w:val="bullet"/>
      <w:pStyle w:val="OdrazkaUrovenjedna"/>
      <w:lvlText w:val=""/>
      <w:lvlJc w:val="left"/>
      <w:pPr>
        <w:ind w:left="927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E816F3"/>
    <w:multiLevelType w:val="hybridMultilevel"/>
    <w:tmpl w:val="E9725D6A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111C10B2"/>
    <w:multiLevelType w:val="hybridMultilevel"/>
    <w:tmpl w:val="A15838D0"/>
    <w:lvl w:ilvl="0" w:tplc="852A1524">
      <w:start w:val="1"/>
      <w:numFmt w:val="upperLetter"/>
      <w:pStyle w:val="Odstavecseseznamem"/>
      <w:lvlText w:val="%1"/>
      <w:lvlJc w:val="left"/>
      <w:pPr>
        <w:ind w:left="927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3932D6"/>
    <w:multiLevelType w:val="hybridMultilevel"/>
    <w:tmpl w:val="45F67A66"/>
    <w:lvl w:ilvl="0" w:tplc="02BAE4C8">
      <w:start w:val="1"/>
      <w:numFmt w:val="lowerLetter"/>
      <w:lvlText w:val="%1)"/>
      <w:lvlJc w:val="left"/>
      <w:pPr>
        <w:tabs>
          <w:tab w:val="num" w:pos="2624"/>
        </w:tabs>
        <w:ind w:left="2624" w:hanging="360"/>
      </w:pPr>
      <w:rPr>
        <w:rFonts w:ascii="Arial Narrow" w:eastAsia="Times New Roman" w:hAnsi="Arial Narrow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3393B"/>
    <w:multiLevelType w:val="hybridMultilevel"/>
    <w:tmpl w:val="95A2F6CC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Arial" w:hAnsi="Arial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601AB2"/>
    <w:multiLevelType w:val="multilevel"/>
    <w:tmpl w:val="00000007"/>
    <w:lvl w:ilvl="0">
      <w:start w:val="1"/>
      <w:numFmt w:val="upperLetter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0" w:hanging="180"/>
      </w:pPr>
    </w:lvl>
  </w:abstractNum>
  <w:abstractNum w:abstractNumId="9" w15:restartNumberingAfterBreak="0">
    <w:nsid w:val="2E32613A"/>
    <w:multiLevelType w:val="hybridMultilevel"/>
    <w:tmpl w:val="1414B2FC"/>
    <w:lvl w:ilvl="0" w:tplc="71006E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484BDB"/>
    <w:multiLevelType w:val="multilevel"/>
    <w:tmpl w:val="00000007"/>
    <w:lvl w:ilvl="0">
      <w:start w:val="1"/>
      <w:numFmt w:val="upperLetter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0" w:hanging="180"/>
      </w:pPr>
    </w:lvl>
  </w:abstractNum>
  <w:abstractNum w:abstractNumId="11" w15:restartNumberingAfterBreak="0">
    <w:nsid w:val="37CE2613"/>
    <w:multiLevelType w:val="hybridMultilevel"/>
    <w:tmpl w:val="030064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03303"/>
    <w:multiLevelType w:val="hybridMultilevel"/>
    <w:tmpl w:val="6FD01DFA"/>
    <w:lvl w:ilvl="0" w:tplc="849A98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14E0DB2"/>
    <w:multiLevelType w:val="hybridMultilevel"/>
    <w:tmpl w:val="084A3FF6"/>
    <w:lvl w:ilvl="0" w:tplc="EA6A862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41C3A"/>
    <w:multiLevelType w:val="hybridMultilevel"/>
    <w:tmpl w:val="48D6C40A"/>
    <w:lvl w:ilvl="0" w:tplc="04050019">
      <w:start w:val="1"/>
      <w:numFmt w:val="lowerLetter"/>
      <w:lvlText w:val="%1."/>
      <w:lvlJc w:val="left"/>
      <w:pPr>
        <w:ind w:left="715" w:hanging="360"/>
      </w:p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5B8377E6"/>
    <w:multiLevelType w:val="hybridMultilevel"/>
    <w:tmpl w:val="7A489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F3936"/>
    <w:multiLevelType w:val="hybridMultilevel"/>
    <w:tmpl w:val="1B18C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94BB2"/>
    <w:multiLevelType w:val="hybridMultilevel"/>
    <w:tmpl w:val="3C6C4B9A"/>
    <w:lvl w:ilvl="0" w:tplc="C67C2732">
      <w:start w:val="1"/>
      <w:numFmt w:val="decimal"/>
      <w:pStyle w:val="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4666D"/>
    <w:multiLevelType w:val="multilevel"/>
    <w:tmpl w:val="FB489D9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ADC4638"/>
    <w:multiLevelType w:val="hybridMultilevel"/>
    <w:tmpl w:val="0AC8E0CA"/>
    <w:lvl w:ilvl="0" w:tplc="D8F60144">
      <w:numFmt w:val="bullet"/>
      <w:lvlText w:val="-"/>
      <w:lvlJc w:val="left"/>
      <w:pPr>
        <w:ind w:left="355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 w15:restartNumberingAfterBreak="0">
    <w:nsid w:val="748A15A7"/>
    <w:multiLevelType w:val="hybridMultilevel"/>
    <w:tmpl w:val="C88899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8661DE"/>
    <w:multiLevelType w:val="hybridMultilevel"/>
    <w:tmpl w:val="1130A32C"/>
    <w:lvl w:ilvl="0" w:tplc="7CFC2C1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F6A4713"/>
    <w:multiLevelType w:val="multilevel"/>
    <w:tmpl w:val="D6D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929158">
    <w:abstractNumId w:val="5"/>
  </w:num>
  <w:num w:numId="2" w16cid:durableId="1702322463">
    <w:abstractNumId w:val="3"/>
  </w:num>
  <w:num w:numId="3" w16cid:durableId="12192168">
    <w:abstractNumId w:val="17"/>
  </w:num>
  <w:num w:numId="4" w16cid:durableId="931354398">
    <w:abstractNumId w:val="18"/>
  </w:num>
  <w:num w:numId="5" w16cid:durableId="1582331103">
    <w:abstractNumId w:val="12"/>
  </w:num>
  <w:num w:numId="6" w16cid:durableId="493834766">
    <w:abstractNumId w:val="4"/>
  </w:num>
  <w:num w:numId="7" w16cid:durableId="1983151046">
    <w:abstractNumId w:val="7"/>
  </w:num>
  <w:num w:numId="8" w16cid:durableId="1374501268">
    <w:abstractNumId w:val="11"/>
  </w:num>
  <w:num w:numId="9" w16cid:durableId="1539321829">
    <w:abstractNumId w:val="15"/>
  </w:num>
  <w:num w:numId="10" w16cid:durableId="479932126">
    <w:abstractNumId w:val="21"/>
  </w:num>
  <w:num w:numId="11" w16cid:durableId="2083869100">
    <w:abstractNumId w:val="16"/>
  </w:num>
  <w:num w:numId="12" w16cid:durableId="1823082080">
    <w:abstractNumId w:val="13"/>
  </w:num>
  <w:num w:numId="13" w16cid:durableId="1060982536">
    <w:abstractNumId w:val="9"/>
  </w:num>
  <w:num w:numId="14" w16cid:durableId="428081580">
    <w:abstractNumId w:val="14"/>
  </w:num>
  <w:num w:numId="15" w16cid:durableId="1440417057">
    <w:abstractNumId w:val="5"/>
  </w:num>
  <w:num w:numId="16" w16cid:durableId="1869446154">
    <w:abstractNumId w:val="6"/>
  </w:num>
  <w:num w:numId="17" w16cid:durableId="1848204826">
    <w:abstractNumId w:val="8"/>
  </w:num>
  <w:num w:numId="18" w16cid:durableId="1011639235">
    <w:abstractNumId w:val="10"/>
  </w:num>
  <w:num w:numId="19" w16cid:durableId="1562691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26307715">
    <w:abstractNumId w:val="20"/>
  </w:num>
  <w:num w:numId="21" w16cid:durableId="9602584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8573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161925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48075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540055">
    <w:abstractNumId w:val="19"/>
  </w:num>
  <w:num w:numId="26" w16cid:durableId="1467119006">
    <w:abstractNumId w:val="22"/>
  </w:num>
  <w:num w:numId="27" w16cid:durableId="741804150">
    <w:abstractNumId w:val="5"/>
  </w:num>
  <w:num w:numId="28" w16cid:durableId="52475682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FC"/>
    <w:rsid w:val="000001AB"/>
    <w:rsid w:val="00000969"/>
    <w:rsid w:val="000019EA"/>
    <w:rsid w:val="00001AF6"/>
    <w:rsid w:val="00003609"/>
    <w:rsid w:val="00006131"/>
    <w:rsid w:val="000064E2"/>
    <w:rsid w:val="0000669F"/>
    <w:rsid w:val="00006B72"/>
    <w:rsid w:val="00006FE5"/>
    <w:rsid w:val="000073F3"/>
    <w:rsid w:val="000076B7"/>
    <w:rsid w:val="000076D1"/>
    <w:rsid w:val="00007C53"/>
    <w:rsid w:val="00014506"/>
    <w:rsid w:val="0001462C"/>
    <w:rsid w:val="000148E5"/>
    <w:rsid w:val="00014EE0"/>
    <w:rsid w:val="000153A4"/>
    <w:rsid w:val="000160AF"/>
    <w:rsid w:val="000162A2"/>
    <w:rsid w:val="000163F0"/>
    <w:rsid w:val="00017951"/>
    <w:rsid w:val="00017B0F"/>
    <w:rsid w:val="00020024"/>
    <w:rsid w:val="00020EA4"/>
    <w:rsid w:val="000240B1"/>
    <w:rsid w:val="00024EDD"/>
    <w:rsid w:val="000256FE"/>
    <w:rsid w:val="00025E0D"/>
    <w:rsid w:val="0002608C"/>
    <w:rsid w:val="000265CC"/>
    <w:rsid w:val="000266F1"/>
    <w:rsid w:val="00026846"/>
    <w:rsid w:val="00026FA1"/>
    <w:rsid w:val="00027098"/>
    <w:rsid w:val="000310B1"/>
    <w:rsid w:val="000310B2"/>
    <w:rsid w:val="00031982"/>
    <w:rsid w:val="00031A95"/>
    <w:rsid w:val="00031F89"/>
    <w:rsid w:val="00032C53"/>
    <w:rsid w:val="00033BFD"/>
    <w:rsid w:val="00034402"/>
    <w:rsid w:val="00035AFA"/>
    <w:rsid w:val="000360EF"/>
    <w:rsid w:val="000361D6"/>
    <w:rsid w:val="00037CF4"/>
    <w:rsid w:val="000401EF"/>
    <w:rsid w:val="000417FD"/>
    <w:rsid w:val="000432A5"/>
    <w:rsid w:val="00043E26"/>
    <w:rsid w:val="000450F1"/>
    <w:rsid w:val="000453EB"/>
    <w:rsid w:val="00045BCE"/>
    <w:rsid w:val="00047523"/>
    <w:rsid w:val="0005135A"/>
    <w:rsid w:val="00052459"/>
    <w:rsid w:val="0005440D"/>
    <w:rsid w:val="00054591"/>
    <w:rsid w:val="00054D1B"/>
    <w:rsid w:val="00055571"/>
    <w:rsid w:val="00055A8F"/>
    <w:rsid w:val="00055D32"/>
    <w:rsid w:val="00056A53"/>
    <w:rsid w:val="00060FEF"/>
    <w:rsid w:val="00061CC8"/>
    <w:rsid w:val="00062C37"/>
    <w:rsid w:val="000648A0"/>
    <w:rsid w:val="00065221"/>
    <w:rsid w:val="00066331"/>
    <w:rsid w:val="00070BF7"/>
    <w:rsid w:val="00071D51"/>
    <w:rsid w:val="000728DF"/>
    <w:rsid w:val="00072D2F"/>
    <w:rsid w:val="00075C47"/>
    <w:rsid w:val="00076160"/>
    <w:rsid w:val="00076DDF"/>
    <w:rsid w:val="000778FD"/>
    <w:rsid w:val="00077B20"/>
    <w:rsid w:val="00077CF0"/>
    <w:rsid w:val="000815AF"/>
    <w:rsid w:val="00081755"/>
    <w:rsid w:val="00081800"/>
    <w:rsid w:val="00085B96"/>
    <w:rsid w:val="00085F5E"/>
    <w:rsid w:val="0008615F"/>
    <w:rsid w:val="00086C38"/>
    <w:rsid w:val="0008725E"/>
    <w:rsid w:val="000873A8"/>
    <w:rsid w:val="00090457"/>
    <w:rsid w:val="00090D22"/>
    <w:rsid w:val="00091063"/>
    <w:rsid w:val="00091FE3"/>
    <w:rsid w:val="00092A1A"/>
    <w:rsid w:val="00092C10"/>
    <w:rsid w:val="00092E5F"/>
    <w:rsid w:val="00093EA8"/>
    <w:rsid w:val="00094A5D"/>
    <w:rsid w:val="00094C5B"/>
    <w:rsid w:val="00094E4B"/>
    <w:rsid w:val="000951A3"/>
    <w:rsid w:val="000962A4"/>
    <w:rsid w:val="00096675"/>
    <w:rsid w:val="000977B0"/>
    <w:rsid w:val="000A1BBF"/>
    <w:rsid w:val="000A303C"/>
    <w:rsid w:val="000A30EE"/>
    <w:rsid w:val="000A36F5"/>
    <w:rsid w:val="000A3FBB"/>
    <w:rsid w:val="000A4D3F"/>
    <w:rsid w:val="000A591E"/>
    <w:rsid w:val="000A633E"/>
    <w:rsid w:val="000A6AB1"/>
    <w:rsid w:val="000A7AFC"/>
    <w:rsid w:val="000B0B44"/>
    <w:rsid w:val="000B0FCD"/>
    <w:rsid w:val="000B12AA"/>
    <w:rsid w:val="000B338B"/>
    <w:rsid w:val="000B4698"/>
    <w:rsid w:val="000B4772"/>
    <w:rsid w:val="000B5C0A"/>
    <w:rsid w:val="000B5F01"/>
    <w:rsid w:val="000B6060"/>
    <w:rsid w:val="000B69CE"/>
    <w:rsid w:val="000B73F2"/>
    <w:rsid w:val="000B76B5"/>
    <w:rsid w:val="000B7915"/>
    <w:rsid w:val="000C1181"/>
    <w:rsid w:val="000C2A7C"/>
    <w:rsid w:val="000C38A5"/>
    <w:rsid w:val="000C3F15"/>
    <w:rsid w:val="000C40F5"/>
    <w:rsid w:val="000C4B6D"/>
    <w:rsid w:val="000C5158"/>
    <w:rsid w:val="000C5C96"/>
    <w:rsid w:val="000C6AE9"/>
    <w:rsid w:val="000C75D2"/>
    <w:rsid w:val="000C7877"/>
    <w:rsid w:val="000C7FD4"/>
    <w:rsid w:val="000D03A8"/>
    <w:rsid w:val="000D15C0"/>
    <w:rsid w:val="000D1AE4"/>
    <w:rsid w:val="000D1B59"/>
    <w:rsid w:val="000D220E"/>
    <w:rsid w:val="000D2461"/>
    <w:rsid w:val="000D39D0"/>
    <w:rsid w:val="000D4BA7"/>
    <w:rsid w:val="000D5CA2"/>
    <w:rsid w:val="000D5F67"/>
    <w:rsid w:val="000D61E1"/>
    <w:rsid w:val="000D664F"/>
    <w:rsid w:val="000D78A3"/>
    <w:rsid w:val="000D79C6"/>
    <w:rsid w:val="000E0051"/>
    <w:rsid w:val="000E1A17"/>
    <w:rsid w:val="000E1C44"/>
    <w:rsid w:val="000E3DCF"/>
    <w:rsid w:val="000E3E89"/>
    <w:rsid w:val="000E48A9"/>
    <w:rsid w:val="000E48EC"/>
    <w:rsid w:val="000E5452"/>
    <w:rsid w:val="000E5BB1"/>
    <w:rsid w:val="000E79AD"/>
    <w:rsid w:val="000F04D1"/>
    <w:rsid w:val="000F05EE"/>
    <w:rsid w:val="000F18AB"/>
    <w:rsid w:val="000F1C08"/>
    <w:rsid w:val="000F2121"/>
    <w:rsid w:val="000F26E0"/>
    <w:rsid w:val="000F2700"/>
    <w:rsid w:val="000F2B56"/>
    <w:rsid w:val="000F2C67"/>
    <w:rsid w:val="000F2F1A"/>
    <w:rsid w:val="000F39A3"/>
    <w:rsid w:val="000F49B8"/>
    <w:rsid w:val="000F4D2A"/>
    <w:rsid w:val="000F4D64"/>
    <w:rsid w:val="000F68B6"/>
    <w:rsid w:val="000F6DF3"/>
    <w:rsid w:val="000F7A09"/>
    <w:rsid w:val="000F7A84"/>
    <w:rsid w:val="000F7BA1"/>
    <w:rsid w:val="00101DE1"/>
    <w:rsid w:val="00101E29"/>
    <w:rsid w:val="00101EA6"/>
    <w:rsid w:val="001036A4"/>
    <w:rsid w:val="00103A19"/>
    <w:rsid w:val="00104275"/>
    <w:rsid w:val="001056D4"/>
    <w:rsid w:val="001074DC"/>
    <w:rsid w:val="00107853"/>
    <w:rsid w:val="0010795F"/>
    <w:rsid w:val="00107B2E"/>
    <w:rsid w:val="001106C0"/>
    <w:rsid w:val="00111058"/>
    <w:rsid w:val="00111744"/>
    <w:rsid w:val="001117DF"/>
    <w:rsid w:val="00111CD7"/>
    <w:rsid w:val="00112EE4"/>
    <w:rsid w:val="0011375F"/>
    <w:rsid w:val="00113CF0"/>
    <w:rsid w:val="00114051"/>
    <w:rsid w:val="0011464D"/>
    <w:rsid w:val="0011664B"/>
    <w:rsid w:val="001175DD"/>
    <w:rsid w:val="00117A02"/>
    <w:rsid w:val="00120D1A"/>
    <w:rsid w:val="001218F6"/>
    <w:rsid w:val="00122A9E"/>
    <w:rsid w:val="00124542"/>
    <w:rsid w:val="00125004"/>
    <w:rsid w:val="001258A3"/>
    <w:rsid w:val="00125B3D"/>
    <w:rsid w:val="00126DF9"/>
    <w:rsid w:val="00126E9C"/>
    <w:rsid w:val="0012782C"/>
    <w:rsid w:val="0013053D"/>
    <w:rsid w:val="00130E09"/>
    <w:rsid w:val="0013232B"/>
    <w:rsid w:val="0013520D"/>
    <w:rsid w:val="001363F7"/>
    <w:rsid w:val="0013729B"/>
    <w:rsid w:val="001375C9"/>
    <w:rsid w:val="001375F6"/>
    <w:rsid w:val="0014009A"/>
    <w:rsid w:val="0014031E"/>
    <w:rsid w:val="001415B8"/>
    <w:rsid w:val="001421A8"/>
    <w:rsid w:val="00143F6F"/>
    <w:rsid w:val="0014411A"/>
    <w:rsid w:val="00144C6D"/>
    <w:rsid w:val="00145376"/>
    <w:rsid w:val="00145BAE"/>
    <w:rsid w:val="001463FA"/>
    <w:rsid w:val="0014755F"/>
    <w:rsid w:val="00147D30"/>
    <w:rsid w:val="001504AF"/>
    <w:rsid w:val="00151816"/>
    <w:rsid w:val="00152BAF"/>
    <w:rsid w:val="00154949"/>
    <w:rsid w:val="00155106"/>
    <w:rsid w:val="00155DFA"/>
    <w:rsid w:val="00157E75"/>
    <w:rsid w:val="00160702"/>
    <w:rsid w:val="001614E3"/>
    <w:rsid w:val="00161DDF"/>
    <w:rsid w:val="00162354"/>
    <w:rsid w:val="00165532"/>
    <w:rsid w:val="00165620"/>
    <w:rsid w:val="0016707C"/>
    <w:rsid w:val="00167FA3"/>
    <w:rsid w:val="00170FE7"/>
    <w:rsid w:val="00173AF8"/>
    <w:rsid w:val="0017450B"/>
    <w:rsid w:val="0017541E"/>
    <w:rsid w:val="0017575E"/>
    <w:rsid w:val="00175C5E"/>
    <w:rsid w:val="00175D02"/>
    <w:rsid w:val="00175DAC"/>
    <w:rsid w:val="00176759"/>
    <w:rsid w:val="00180808"/>
    <w:rsid w:val="00180F6F"/>
    <w:rsid w:val="00181197"/>
    <w:rsid w:val="00181DFE"/>
    <w:rsid w:val="0018202C"/>
    <w:rsid w:val="00182462"/>
    <w:rsid w:val="00182F35"/>
    <w:rsid w:val="00183533"/>
    <w:rsid w:val="00183995"/>
    <w:rsid w:val="001840F7"/>
    <w:rsid w:val="00184992"/>
    <w:rsid w:val="00184D81"/>
    <w:rsid w:val="00185634"/>
    <w:rsid w:val="001856E1"/>
    <w:rsid w:val="001862EE"/>
    <w:rsid w:val="0019202D"/>
    <w:rsid w:val="00193122"/>
    <w:rsid w:val="00194BF5"/>
    <w:rsid w:val="00196FC2"/>
    <w:rsid w:val="00197463"/>
    <w:rsid w:val="001A10AB"/>
    <w:rsid w:val="001A1B43"/>
    <w:rsid w:val="001A22CA"/>
    <w:rsid w:val="001A2313"/>
    <w:rsid w:val="001A24D3"/>
    <w:rsid w:val="001A3260"/>
    <w:rsid w:val="001A358E"/>
    <w:rsid w:val="001A3D26"/>
    <w:rsid w:val="001A4245"/>
    <w:rsid w:val="001A54E3"/>
    <w:rsid w:val="001A5C38"/>
    <w:rsid w:val="001A5D07"/>
    <w:rsid w:val="001A62CB"/>
    <w:rsid w:val="001A698D"/>
    <w:rsid w:val="001A6A27"/>
    <w:rsid w:val="001A6C72"/>
    <w:rsid w:val="001A7C09"/>
    <w:rsid w:val="001A7DF8"/>
    <w:rsid w:val="001B1393"/>
    <w:rsid w:val="001B1FA5"/>
    <w:rsid w:val="001B4308"/>
    <w:rsid w:val="001B4A45"/>
    <w:rsid w:val="001B4F33"/>
    <w:rsid w:val="001B5161"/>
    <w:rsid w:val="001B575F"/>
    <w:rsid w:val="001B708F"/>
    <w:rsid w:val="001C056C"/>
    <w:rsid w:val="001C121E"/>
    <w:rsid w:val="001C1DC8"/>
    <w:rsid w:val="001C2428"/>
    <w:rsid w:val="001C2CF7"/>
    <w:rsid w:val="001C3293"/>
    <w:rsid w:val="001C4998"/>
    <w:rsid w:val="001C4F05"/>
    <w:rsid w:val="001C6D62"/>
    <w:rsid w:val="001C7162"/>
    <w:rsid w:val="001C7252"/>
    <w:rsid w:val="001C7B67"/>
    <w:rsid w:val="001D06CC"/>
    <w:rsid w:val="001D0DC8"/>
    <w:rsid w:val="001D1BA8"/>
    <w:rsid w:val="001D218E"/>
    <w:rsid w:val="001D7CB5"/>
    <w:rsid w:val="001D7F53"/>
    <w:rsid w:val="001E0A14"/>
    <w:rsid w:val="001E1392"/>
    <w:rsid w:val="001E15C3"/>
    <w:rsid w:val="001E402E"/>
    <w:rsid w:val="001E4B7C"/>
    <w:rsid w:val="001E4C2E"/>
    <w:rsid w:val="001E6D20"/>
    <w:rsid w:val="001E70E2"/>
    <w:rsid w:val="001E748F"/>
    <w:rsid w:val="001E7DD0"/>
    <w:rsid w:val="001F030D"/>
    <w:rsid w:val="001F0430"/>
    <w:rsid w:val="001F0715"/>
    <w:rsid w:val="001F07FE"/>
    <w:rsid w:val="001F1F61"/>
    <w:rsid w:val="001F2309"/>
    <w:rsid w:val="001F2ECB"/>
    <w:rsid w:val="001F52D6"/>
    <w:rsid w:val="001F554D"/>
    <w:rsid w:val="001F75E6"/>
    <w:rsid w:val="002002BC"/>
    <w:rsid w:val="002008F7"/>
    <w:rsid w:val="00200BA0"/>
    <w:rsid w:val="00201C32"/>
    <w:rsid w:val="00201C40"/>
    <w:rsid w:val="00201C9E"/>
    <w:rsid w:val="00202CB9"/>
    <w:rsid w:val="00202E05"/>
    <w:rsid w:val="00203A54"/>
    <w:rsid w:val="0020459B"/>
    <w:rsid w:val="00205432"/>
    <w:rsid w:val="002073D6"/>
    <w:rsid w:val="002075F0"/>
    <w:rsid w:val="002105B8"/>
    <w:rsid w:val="00211921"/>
    <w:rsid w:val="00211BBE"/>
    <w:rsid w:val="00212A75"/>
    <w:rsid w:val="00212F26"/>
    <w:rsid w:val="00216481"/>
    <w:rsid w:val="00216AED"/>
    <w:rsid w:val="002170F9"/>
    <w:rsid w:val="002200DC"/>
    <w:rsid w:val="00220153"/>
    <w:rsid w:val="00220593"/>
    <w:rsid w:val="00220EF4"/>
    <w:rsid w:val="00221939"/>
    <w:rsid w:val="00222962"/>
    <w:rsid w:val="00225686"/>
    <w:rsid w:val="00225E97"/>
    <w:rsid w:val="0022622D"/>
    <w:rsid w:val="00226290"/>
    <w:rsid w:val="0022682E"/>
    <w:rsid w:val="00230510"/>
    <w:rsid w:val="0023053A"/>
    <w:rsid w:val="002314D0"/>
    <w:rsid w:val="002315FF"/>
    <w:rsid w:val="002328D4"/>
    <w:rsid w:val="00232B67"/>
    <w:rsid w:val="00233891"/>
    <w:rsid w:val="002351A3"/>
    <w:rsid w:val="00235580"/>
    <w:rsid w:val="002371BA"/>
    <w:rsid w:val="00237D60"/>
    <w:rsid w:val="00240476"/>
    <w:rsid w:val="00241801"/>
    <w:rsid w:val="0024247E"/>
    <w:rsid w:val="0024353A"/>
    <w:rsid w:val="002439F4"/>
    <w:rsid w:val="00243D7B"/>
    <w:rsid w:val="00244169"/>
    <w:rsid w:val="00244314"/>
    <w:rsid w:val="0024462D"/>
    <w:rsid w:val="00245160"/>
    <w:rsid w:val="00245A20"/>
    <w:rsid w:val="00246575"/>
    <w:rsid w:val="002469E4"/>
    <w:rsid w:val="002474C6"/>
    <w:rsid w:val="002506D4"/>
    <w:rsid w:val="002516F8"/>
    <w:rsid w:val="00251F56"/>
    <w:rsid w:val="0025400B"/>
    <w:rsid w:val="00254B7F"/>
    <w:rsid w:val="00254FA6"/>
    <w:rsid w:val="00255E6C"/>
    <w:rsid w:val="00256026"/>
    <w:rsid w:val="0025668A"/>
    <w:rsid w:val="0025685C"/>
    <w:rsid w:val="0025745C"/>
    <w:rsid w:val="00260330"/>
    <w:rsid w:val="002606AE"/>
    <w:rsid w:val="00260C62"/>
    <w:rsid w:val="00262E88"/>
    <w:rsid w:val="0026302C"/>
    <w:rsid w:val="002634DA"/>
    <w:rsid w:val="00263704"/>
    <w:rsid w:val="0026424C"/>
    <w:rsid w:val="00265482"/>
    <w:rsid w:val="00266621"/>
    <w:rsid w:val="00267141"/>
    <w:rsid w:val="00267A0C"/>
    <w:rsid w:val="00267C80"/>
    <w:rsid w:val="002706D5"/>
    <w:rsid w:val="00272736"/>
    <w:rsid w:val="00273E3B"/>
    <w:rsid w:val="00274E2D"/>
    <w:rsid w:val="0027523D"/>
    <w:rsid w:val="00275942"/>
    <w:rsid w:val="002759A6"/>
    <w:rsid w:val="00276F39"/>
    <w:rsid w:val="0027759B"/>
    <w:rsid w:val="002779A1"/>
    <w:rsid w:val="0028055E"/>
    <w:rsid w:val="00280A97"/>
    <w:rsid w:val="002832F4"/>
    <w:rsid w:val="002858CE"/>
    <w:rsid w:val="00285CCD"/>
    <w:rsid w:val="00287AA3"/>
    <w:rsid w:val="002906D6"/>
    <w:rsid w:val="00293265"/>
    <w:rsid w:val="00294996"/>
    <w:rsid w:val="002978F6"/>
    <w:rsid w:val="002A01AF"/>
    <w:rsid w:val="002A0541"/>
    <w:rsid w:val="002A0816"/>
    <w:rsid w:val="002A0AA9"/>
    <w:rsid w:val="002A199A"/>
    <w:rsid w:val="002A1EC2"/>
    <w:rsid w:val="002A231A"/>
    <w:rsid w:val="002A2EFF"/>
    <w:rsid w:val="002A3BBF"/>
    <w:rsid w:val="002A3FCE"/>
    <w:rsid w:val="002B14B7"/>
    <w:rsid w:val="002B157A"/>
    <w:rsid w:val="002B3224"/>
    <w:rsid w:val="002B33EC"/>
    <w:rsid w:val="002B734C"/>
    <w:rsid w:val="002B767D"/>
    <w:rsid w:val="002B7A35"/>
    <w:rsid w:val="002C00EB"/>
    <w:rsid w:val="002C06DF"/>
    <w:rsid w:val="002C09A7"/>
    <w:rsid w:val="002C3DEF"/>
    <w:rsid w:val="002C44A9"/>
    <w:rsid w:val="002C45A3"/>
    <w:rsid w:val="002C45F7"/>
    <w:rsid w:val="002C4E1E"/>
    <w:rsid w:val="002C5274"/>
    <w:rsid w:val="002C5C34"/>
    <w:rsid w:val="002D0994"/>
    <w:rsid w:val="002D1017"/>
    <w:rsid w:val="002D205B"/>
    <w:rsid w:val="002D35F5"/>
    <w:rsid w:val="002D4446"/>
    <w:rsid w:val="002D6E68"/>
    <w:rsid w:val="002E0795"/>
    <w:rsid w:val="002E07A1"/>
    <w:rsid w:val="002E19FC"/>
    <w:rsid w:val="002E1D26"/>
    <w:rsid w:val="002E1F13"/>
    <w:rsid w:val="002E3932"/>
    <w:rsid w:val="002E4740"/>
    <w:rsid w:val="002E5D17"/>
    <w:rsid w:val="002E6120"/>
    <w:rsid w:val="002E6286"/>
    <w:rsid w:val="002E652D"/>
    <w:rsid w:val="002E6736"/>
    <w:rsid w:val="002E6C1A"/>
    <w:rsid w:val="002F01CD"/>
    <w:rsid w:val="002F1A58"/>
    <w:rsid w:val="002F2E34"/>
    <w:rsid w:val="002F30ED"/>
    <w:rsid w:val="002F31D2"/>
    <w:rsid w:val="002F3E8E"/>
    <w:rsid w:val="002F4493"/>
    <w:rsid w:val="002F5E2E"/>
    <w:rsid w:val="002F6971"/>
    <w:rsid w:val="002F7179"/>
    <w:rsid w:val="002F750D"/>
    <w:rsid w:val="003017BE"/>
    <w:rsid w:val="00302864"/>
    <w:rsid w:val="00303E84"/>
    <w:rsid w:val="00303EA6"/>
    <w:rsid w:val="00304CDF"/>
    <w:rsid w:val="003054B2"/>
    <w:rsid w:val="0030594E"/>
    <w:rsid w:val="00306A91"/>
    <w:rsid w:val="0030755B"/>
    <w:rsid w:val="00310816"/>
    <w:rsid w:val="00312D21"/>
    <w:rsid w:val="00313514"/>
    <w:rsid w:val="00313980"/>
    <w:rsid w:val="00314021"/>
    <w:rsid w:val="00314441"/>
    <w:rsid w:val="0031534A"/>
    <w:rsid w:val="003158B7"/>
    <w:rsid w:val="00315BF3"/>
    <w:rsid w:val="0031677F"/>
    <w:rsid w:val="00316E05"/>
    <w:rsid w:val="00316EE1"/>
    <w:rsid w:val="00317B7C"/>
    <w:rsid w:val="00320CE4"/>
    <w:rsid w:val="00320E8F"/>
    <w:rsid w:val="00321806"/>
    <w:rsid w:val="00321ADE"/>
    <w:rsid w:val="00321DC7"/>
    <w:rsid w:val="00321F6C"/>
    <w:rsid w:val="00322882"/>
    <w:rsid w:val="00322E65"/>
    <w:rsid w:val="00324352"/>
    <w:rsid w:val="00325BAE"/>
    <w:rsid w:val="00325CD9"/>
    <w:rsid w:val="003271C7"/>
    <w:rsid w:val="0033161A"/>
    <w:rsid w:val="00332A2C"/>
    <w:rsid w:val="00332E07"/>
    <w:rsid w:val="00333387"/>
    <w:rsid w:val="00334246"/>
    <w:rsid w:val="003361CC"/>
    <w:rsid w:val="0033699F"/>
    <w:rsid w:val="0033705C"/>
    <w:rsid w:val="00337F57"/>
    <w:rsid w:val="00340205"/>
    <w:rsid w:val="0034099C"/>
    <w:rsid w:val="00340B71"/>
    <w:rsid w:val="00340DF3"/>
    <w:rsid w:val="00341BAB"/>
    <w:rsid w:val="00342472"/>
    <w:rsid w:val="003424B8"/>
    <w:rsid w:val="00342C7A"/>
    <w:rsid w:val="00344022"/>
    <w:rsid w:val="0034638E"/>
    <w:rsid w:val="0035042B"/>
    <w:rsid w:val="0035130D"/>
    <w:rsid w:val="00352834"/>
    <w:rsid w:val="0035502C"/>
    <w:rsid w:val="00355D35"/>
    <w:rsid w:val="00355DF2"/>
    <w:rsid w:val="00356A5F"/>
    <w:rsid w:val="003600B6"/>
    <w:rsid w:val="003608F4"/>
    <w:rsid w:val="00361040"/>
    <w:rsid w:val="003617F2"/>
    <w:rsid w:val="00363943"/>
    <w:rsid w:val="0036425C"/>
    <w:rsid w:val="003653C8"/>
    <w:rsid w:val="00366952"/>
    <w:rsid w:val="0036783F"/>
    <w:rsid w:val="003701F9"/>
    <w:rsid w:val="003705E8"/>
    <w:rsid w:val="0037076F"/>
    <w:rsid w:val="00370E22"/>
    <w:rsid w:val="003710DA"/>
    <w:rsid w:val="0037355C"/>
    <w:rsid w:val="003737C4"/>
    <w:rsid w:val="00376090"/>
    <w:rsid w:val="00376477"/>
    <w:rsid w:val="00376ADC"/>
    <w:rsid w:val="00377A47"/>
    <w:rsid w:val="00381082"/>
    <w:rsid w:val="003818BA"/>
    <w:rsid w:val="00381CF5"/>
    <w:rsid w:val="00381F5D"/>
    <w:rsid w:val="003829E2"/>
    <w:rsid w:val="00383F12"/>
    <w:rsid w:val="00384024"/>
    <w:rsid w:val="00384A7A"/>
    <w:rsid w:val="00384AEF"/>
    <w:rsid w:val="0038628D"/>
    <w:rsid w:val="003866C0"/>
    <w:rsid w:val="00386CB1"/>
    <w:rsid w:val="00390333"/>
    <w:rsid w:val="00390A28"/>
    <w:rsid w:val="00391587"/>
    <w:rsid w:val="00392644"/>
    <w:rsid w:val="00392DD5"/>
    <w:rsid w:val="00396051"/>
    <w:rsid w:val="003970A0"/>
    <w:rsid w:val="00397DE8"/>
    <w:rsid w:val="003A09D5"/>
    <w:rsid w:val="003A10A2"/>
    <w:rsid w:val="003A1130"/>
    <w:rsid w:val="003A1D9A"/>
    <w:rsid w:val="003A4277"/>
    <w:rsid w:val="003A4858"/>
    <w:rsid w:val="003A56B7"/>
    <w:rsid w:val="003B003C"/>
    <w:rsid w:val="003B01E9"/>
    <w:rsid w:val="003B090F"/>
    <w:rsid w:val="003B0CEF"/>
    <w:rsid w:val="003B1259"/>
    <w:rsid w:val="003B2294"/>
    <w:rsid w:val="003B32B7"/>
    <w:rsid w:val="003B5B2F"/>
    <w:rsid w:val="003B6778"/>
    <w:rsid w:val="003C0AB8"/>
    <w:rsid w:val="003C166D"/>
    <w:rsid w:val="003C1BE2"/>
    <w:rsid w:val="003C30A2"/>
    <w:rsid w:val="003C3B51"/>
    <w:rsid w:val="003C3D37"/>
    <w:rsid w:val="003C4868"/>
    <w:rsid w:val="003C5A1A"/>
    <w:rsid w:val="003C5B23"/>
    <w:rsid w:val="003C6CB3"/>
    <w:rsid w:val="003C7526"/>
    <w:rsid w:val="003D0102"/>
    <w:rsid w:val="003D01C5"/>
    <w:rsid w:val="003D0A43"/>
    <w:rsid w:val="003D0DA4"/>
    <w:rsid w:val="003D0E1C"/>
    <w:rsid w:val="003D3918"/>
    <w:rsid w:val="003D412C"/>
    <w:rsid w:val="003D44B9"/>
    <w:rsid w:val="003D451D"/>
    <w:rsid w:val="003D5178"/>
    <w:rsid w:val="003D5523"/>
    <w:rsid w:val="003D5DA7"/>
    <w:rsid w:val="003D6FD6"/>
    <w:rsid w:val="003E026B"/>
    <w:rsid w:val="003E0D74"/>
    <w:rsid w:val="003E1EBE"/>
    <w:rsid w:val="003E2278"/>
    <w:rsid w:val="003E233A"/>
    <w:rsid w:val="003E24E2"/>
    <w:rsid w:val="003E30BF"/>
    <w:rsid w:val="003E30E8"/>
    <w:rsid w:val="003E461D"/>
    <w:rsid w:val="003E4EDA"/>
    <w:rsid w:val="003E56CB"/>
    <w:rsid w:val="003E7396"/>
    <w:rsid w:val="003F0B19"/>
    <w:rsid w:val="003F0EC3"/>
    <w:rsid w:val="003F27AD"/>
    <w:rsid w:val="003F4050"/>
    <w:rsid w:val="003F4CE3"/>
    <w:rsid w:val="003F6114"/>
    <w:rsid w:val="003F68C2"/>
    <w:rsid w:val="004000AE"/>
    <w:rsid w:val="00400281"/>
    <w:rsid w:val="0040051D"/>
    <w:rsid w:val="00400818"/>
    <w:rsid w:val="00400C0F"/>
    <w:rsid w:val="004027F6"/>
    <w:rsid w:val="00403B78"/>
    <w:rsid w:val="00403D32"/>
    <w:rsid w:val="004040FF"/>
    <w:rsid w:val="0040501D"/>
    <w:rsid w:val="0040661A"/>
    <w:rsid w:val="00406F87"/>
    <w:rsid w:val="00407265"/>
    <w:rsid w:val="00407592"/>
    <w:rsid w:val="004075F6"/>
    <w:rsid w:val="0040792B"/>
    <w:rsid w:val="00410450"/>
    <w:rsid w:val="0041073C"/>
    <w:rsid w:val="00410D2E"/>
    <w:rsid w:val="00410D8C"/>
    <w:rsid w:val="00411E20"/>
    <w:rsid w:val="00412608"/>
    <w:rsid w:val="00415CEC"/>
    <w:rsid w:val="00416894"/>
    <w:rsid w:val="004168D6"/>
    <w:rsid w:val="0041709D"/>
    <w:rsid w:val="00420F36"/>
    <w:rsid w:val="00421146"/>
    <w:rsid w:val="0042122A"/>
    <w:rsid w:val="00422135"/>
    <w:rsid w:val="0042236E"/>
    <w:rsid w:val="004225E7"/>
    <w:rsid w:val="0042290E"/>
    <w:rsid w:val="004236C2"/>
    <w:rsid w:val="004247EA"/>
    <w:rsid w:val="00425079"/>
    <w:rsid w:val="00425424"/>
    <w:rsid w:val="00425DC3"/>
    <w:rsid w:val="00425DDF"/>
    <w:rsid w:val="00426042"/>
    <w:rsid w:val="004263CD"/>
    <w:rsid w:val="004264EF"/>
    <w:rsid w:val="004268AF"/>
    <w:rsid w:val="004314ED"/>
    <w:rsid w:val="004318A4"/>
    <w:rsid w:val="004318B3"/>
    <w:rsid w:val="00432254"/>
    <w:rsid w:val="00432D70"/>
    <w:rsid w:val="0043445E"/>
    <w:rsid w:val="00434B99"/>
    <w:rsid w:val="00436790"/>
    <w:rsid w:val="00436B79"/>
    <w:rsid w:val="00436FA8"/>
    <w:rsid w:val="0043723E"/>
    <w:rsid w:val="004426B5"/>
    <w:rsid w:val="00442C78"/>
    <w:rsid w:val="00442DE9"/>
    <w:rsid w:val="004437FC"/>
    <w:rsid w:val="00443FC5"/>
    <w:rsid w:val="004442EE"/>
    <w:rsid w:val="00444B16"/>
    <w:rsid w:val="004453C2"/>
    <w:rsid w:val="00445469"/>
    <w:rsid w:val="00445538"/>
    <w:rsid w:val="0044585C"/>
    <w:rsid w:val="00445C82"/>
    <w:rsid w:val="00446FDC"/>
    <w:rsid w:val="00447948"/>
    <w:rsid w:val="00447AAE"/>
    <w:rsid w:val="00447F9A"/>
    <w:rsid w:val="00450F6E"/>
    <w:rsid w:val="004511C4"/>
    <w:rsid w:val="0045126F"/>
    <w:rsid w:val="0045165D"/>
    <w:rsid w:val="00451BEA"/>
    <w:rsid w:val="00452223"/>
    <w:rsid w:val="00452D2C"/>
    <w:rsid w:val="004539AB"/>
    <w:rsid w:val="00453D2A"/>
    <w:rsid w:val="004541E9"/>
    <w:rsid w:val="00454DF3"/>
    <w:rsid w:val="00455D97"/>
    <w:rsid w:val="0045711B"/>
    <w:rsid w:val="00457B85"/>
    <w:rsid w:val="00457E50"/>
    <w:rsid w:val="00460B73"/>
    <w:rsid w:val="00461809"/>
    <w:rsid w:val="004620B1"/>
    <w:rsid w:val="004627F6"/>
    <w:rsid w:val="00463B1C"/>
    <w:rsid w:val="00463ECA"/>
    <w:rsid w:val="004645D6"/>
    <w:rsid w:val="00465D7A"/>
    <w:rsid w:val="004665A3"/>
    <w:rsid w:val="00467613"/>
    <w:rsid w:val="00470A6E"/>
    <w:rsid w:val="00471956"/>
    <w:rsid w:val="00471C78"/>
    <w:rsid w:val="00473D8C"/>
    <w:rsid w:val="00474639"/>
    <w:rsid w:val="00474769"/>
    <w:rsid w:val="00475625"/>
    <w:rsid w:val="004762E3"/>
    <w:rsid w:val="0047710F"/>
    <w:rsid w:val="00480D99"/>
    <w:rsid w:val="00481790"/>
    <w:rsid w:val="00482D79"/>
    <w:rsid w:val="0048404E"/>
    <w:rsid w:val="0048499C"/>
    <w:rsid w:val="00484D9A"/>
    <w:rsid w:val="00485C93"/>
    <w:rsid w:val="00486971"/>
    <w:rsid w:val="00487112"/>
    <w:rsid w:val="00487975"/>
    <w:rsid w:val="004908C5"/>
    <w:rsid w:val="00491EAE"/>
    <w:rsid w:val="00492809"/>
    <w:rsid w:val="004937F4"/>
    <w:rsid w:val="004946A4"/>
    <w:rsid w:val="00495B20"/>
    <w:rsid w:val="00495D8D"/>
    <w:rsid w:val="00496312"/>
    <w:rsid w:val="00496B4A"/>
    <w:rsid w:val="00496B8D"/>
    <w:rsid w:val="00497562"/>
    <w:rsid w:val="004A0D06"/>
    <w:rsid w:val="004A24FC"/>
    <w:rsid w:val="004A432E"/>
    <w:rsid w:val="004A5513"/>
    <w:rsid w:val="004A61AD"/>
    <w:rsid w:val="004A65E1"/>
    <w:rsid w:val="004A7F38"/>
    <w:rsid w:val="004A7FB6"/>
    <w:rsid w:val="004B00B2"/>
    <w:rsid w:val="004B25C4"/>
    <w:rsid w:val="004B27F7"/>
    <w:rsid w:val="004B288A"/>
    <w:rsid w:val="004B4A0D"/>
    <w:rsid w:val="004B73F9"/>
    <w:rsid w:val="004C07CE"/>
    <w:rsid w:val="004C1F76"/>
    <w:rsid w:val="004C27C3"/>
    <w:rsid w:val="004C29BD"/>
    <w:rsid w:val="004C373A"/>
    <w:rsid w:val="004C3BD2"/>
    <w:rsid w:val="004C42A1"/>
    <w:rsid w:val="004C4F56"/>
    <w:rsid w:val="004C4FA6"/>
    <w:rsid w:val="004C6C18"/>
    <w:rsid w:val="004C7117"/>
    <w:rsid w:val="004D0D07"/>
    <w:rsid w:val="004D1BF9"/>
    <w:rsid w:val="004D20E1"/>
    <w:rsid w:val="004D2559"/>
    <w:rsid w:val="004D2864"/>
    <w:rsid w:val="004D2F49"/>
    <w:rsid w:val="004D4066"/>
    <w:rsid w:val="004D426C"/>
    <w:rsid w:val="004D4F13"/>
    <w:rsid w:val="004D5AEA"/>
    <w:rsid w:val="004D75D1"/>
    <w:rsid w:val="004D7E29"/>
    <w:rsid w:val="004E1EAC"/>
    <w:rsid w:val="004E2125"/>
    <w:rsid w:val="004E2A8C"/>
    <w:rsid w:val="004E30FB"/>
    <w:rsid w:val="004E38AA"/>
    <w:rsid w:val="004E5DD5"/>
    <w:rsid w:val="004E67AF"/>
    <w:rsid w:val="004E781A"/>
    <w:rsid w:val="004F05AA"/>
    <w:rsid w:val="004F1A55"/>
    <w:rsid w:val="004F224D"/>
    <w:rsid w:val="004F2ED2"/>
    <w:rsid w:val="004F35E1"/>
    <w:rsid w:val="004F3C27"/>
    <w:rsid w:val="004F3F89"/>
    <w:rsid w:val="004F4F6D"/>
    <w:rsid w:val="004F5019"/>
    <w:rsid w:val="004F5752"/>
    <w:rsid w:val="004F595D"/>
    <w:rsid w:val="004F5A18"/>
    <w:rsid w:val="004F6CDE"/>
    <w:rsid w:val="004F7074"/>
    <w:rsid w:val="0050429D"/>
    <w:rsid w:val="00506BF2"/>
    <w:rsid w:val="00506D42"/>
    <w:rsid w:val="0051018C"/>
    <w:rsid w:val="005102EC"/>
    <w:rsid w:val="00510C76"/>
    <w:rsid w:val="005127C8"/>
    <w:rsid w:val="0051543C"/>
    <w:rsid w:val="00515D50"/>
    <w:rsid w:val="00515D6D"/>
    <w:rsid w:val="005171E1"/>
    <w:rsid w:val="005173F9"/>
    <w:rsid w:val="00517EC8"/>
    <w:rsid w:val="00520856"/>
    <w:rsid w:val="00520D73"/>
    <w:rsid w:val="005219D5"/>
    <w:rsid w:val="005246EA"/>
    <w:rsid w:val="00524B60"/>
    <w:rsid w:val="0052518B"/>
    <w:rsid w:val="00526D80"/>
    <w:rsid w:val="0052760E"/>
    <w:rsid w:val="00527F88"/>
    <w:rsid w:val="00530048"/>
    <w:rsid w:val="0053106B"/>
    <w:rsid w:val="00532B17"/>
    <w:rsid w:val="00532F60"/>
    <w:rsid w:val="005352A9"/>
    <w:rsid w:val="00535819"/>
    <w:rsid w:val="0053660C"/>
    <w:rsid w:val="00537E6D"/>
    <w:rsid w:val="00541310"/>
    <w:rsid w:val="005413E9"/>
    <w:rsid w:val="0054176D"/>
    <w:rsid w:val="00542159"/>
    <w:rsid w:val="00542444"/>
    <w:rsid w:val="0054255B"/>
    <w:rsid w:val="00542A45"/>
    <w:rsid w:val="00542ADB"/>
    <w:rsid w:val="0054432B"/>
    <w:rsid w:val="005443B2"/>
    <w:rsid w:val="00546AC8"/>
    <w:rsid w:val="0054770A"/>
    <w:rsid w:val="005500F9"/>
    <w:rsid w:val="00550FAF"/>
    <w:rsid w:val="0055139B"/>
    <w:rsid w:val="00555587"/>
    <w:rsid w:val="005568D8"/>
    <w:rsid w:val="005614F1"/>
    <w:rsid w:val="00561DFF"/>
    <w:rsid w:val="00561E17"/>
    <w:rsid w:val="00561EBF"/>
    <w:rsid w:val="005620C3"/>
    <w:rsid w:val="0056391E"/>
    <w:rsid w:val="00563FF0"/>
    <w:rsid w:val="0056447A"/>
    <w:rsid w:val="00565232"/>
    <w:rsid w:val="00565ED8"/>
    <w:rsid w:val="00566A1F"/>
    <w:rsid w:val="00566B89"/>
    <w:rsid w:val="005673A1"/>
    <w:rsid w:val="0057025D"/>
    <w:rsid w:val="00571218"/>
    <w:rsid w:val="0057253A"/>
    <w:rsid w:val="00573E13"/>
    <w:rsid w:val="00574463"/>
    <w:rsid w:val="00574707"/>
    <w:rsid w:val="0057499A"/>
    <w:rsid w:val="005752BB"/>
    <w:rsid w:val="0057723A"/>
    <w:rsid w:val="00577902"/>
    <w:rsid w:val="00577F3C"/>
    <w:rsid w:val="005810B0"/>
    <w:rsid w:val="0058227A"/>
    <w:rsid w:val="005829F4"/>
    <w:rsid w:val="0058312E"/>
    <w:rsid w:val="00583D93"/>
    <w:rsid w:val="00584424"/>
    <w:rsid w:val="005854D2"/>
    <w:rsid w:val="00586DD8"/>
    <w:rsid w:val="00590DBD"/>
    <w:rsid w:val="005914E6"/>
    <w:rsid w:val="00591AD8"/>
    <w:rsid w:val="00591C59"/>
    <w:rsid w:val="005921B4"/>
    <w:rsid w:val="00592B9A"/>
    <w:rsid w:val="00595650"/>
    <w:rsid w:val="005A0AF1"/>
    <w:rsid w:val="005A0B82"/>
    <w:rsid w:val="005A1717"/>
    <w:rsid w:val="005A2786"/>
    <w:rsid w:val="005A2E50"/>
    <w:rsid w:val="005A3E06"/>
    <w:rsid w:val="005A510D"/>
    <w:rsid w:val="005A5662"/>
    <w:rsid w:val="005A6EA4"/>
    <w:rsid w:val="005A7187"/>
    <w:rsid w:val="005A7E1A"/>
    <w:rsid w:val="005B0242"/>
    <w:rsid w:val="005B14DC"/>
    <w:rsid w:val="005B1AEC"/>
    <w:rsid w:val="005B3D28"/>
    <w:rsid w:val="005B3E5F"/>
    <w:rsid w:val="005B408B"/>
    <w:rsid w:val="005B4A3E"/>
    <w:rsid w:val="005B6769"/>
    <w:rsid w:val="005C25B5"/>
    <w:rsid w:val="005C34AA"/>
    <w:rsid w:val="005C4138"/>
    <w:rsid w:val="005C4796"/>
    <w:rsid w:val="005C4D1D"/>
    <w:rsid w:val="005C4DC2"/>
    <w:rsid w:val="005C559A"/>
    <w:rsid w:val="005C7ABA"/>
    <w:rsid w:val="005D0D00"/>
    <w:rsid w:val="005D1C06"/>
    <w:rsid w:val="005D2414"/>
    <w:rsid w:val="005D3FE3"/>
    <w:rsid w:val="005D4041"/>
    <w:rsid w:val="005D4A82"/>
    <w:rsid w:val="005D5949"/>
    <w:rsid w:val="005D5CB3"/>
    <w:rsid w:val="005E1852"/>
    <w:rsid w:val="005E25CF"/>
    <w:rsid w:val="005E3830"/>
    <w:rsid w:val="005E641E"/>
    <w:rsid w:val="005E6EDC"/>
    <w:rsid w:val="005E79EF"/>
    <w:rsid w:val="005F03C5"/>
    <w:rsid w:val="005F09D9"/>
    <w:rsid w:val="005F2DDB"/>
    <w:rsid w:val="005F38B6"/>
    <w:rsid w:val="005F3B37"/>
    <w:rsid w:val="005F3F8E"/>
    <w:rsid w:val="005F4315"/>
    <w:rsid w:val="005F44EC"/>
    <w:rsid w:val="005F5D13"/>
    <w:rsid w:val="005F5D70"/>
    <w:rsid w:val="005F6438"/>
    <w:rsid w:val="005F71D0"/>
    <w:rsid w:val="005F77A8"/>
    <w:rsid w:val="005F7AB9"/>
    <w:rsid w:val="00600942"/>
    <w:rsid w:val="006022C5"/>
    <w:rsid w:val="006039B2"/>
    <w:rsid w:val="00603F75"/>
    <w:rsid w:val="0060448A"/>
    <w:rsid w:val="006074D5"/>
    <w:rsid w:val="00607D1D"/>
    <w:rsid w:val="0061029A"/>
    <w:rsid w:val="00610AC8"/>
    <w:rsid w:val="00610D0A"/>
    <w:rsid w:val="00611731"/>
    <w:rsid w:val="00611C5C"/>
    <w:rsid w:val="006123A3"/>
    <w:rsid w:val="00613436"/>
    <w:rsid w:val="006148DB"/>
    <w:rsid w:val="0061663E"/>
    <w:rsid w:val="00616CE9"/>
    <w:rsid w:val="00617670"/>
    <w:rsid w:val="00620847"/>
    <w:rsid w:val="00622091"/>
    <w:rsid w:val="006221EE"/>
    <w:rsid w:val="00622B5D"/>
    <w:rsid w:val="00623529"/>
    <w:rsid w:val="00625491"/>
    <w:rsid w:val="0062602B"/>
    <w:rsid w:val="00630996"/>
    <w:rsid w:val="00630A91"/>
    <w:rsid w:val="006315AC"/>
    <w:rsid w:val="00631735"/>
    <w:rsid w:val="00631790"/>
    <w:rsid w:val="00631A63"/>
    <w:rsid w:val="00632323"/>
    <w:rsid w:val="0063237D"/>
    <w:rsid w:val="00632A40"/>
    <w:rsid w:val="00634242"/>
    <w:rsid w:val="00634ECF"/>
    <w:rsid w:val="006363D1"/>
    <w:rsid w:val="00636DC7"/>
    <w:rsid w:val="006372E0"/>
    <w:rsid w:val="00640B64"/>
    <w:rsid w:val="00640E92"/>
    <w:rsid w:val="006410EE"/>
    <w:rsid w:val="00642479"/>
    <w:rsid w:val="00644C14"/>
    <w:rsid w:val="006451BD"/>
    <w:rsid w:val="006451E6"/>
    <w:rsid w:val="006455D3"/>
    <w:rsid w:val="00645A44"/>
    <w:rsid w:val="006466DA"/>
    <w:rsid w:val="00646E7B"/>
    <w:rsid w:val="00647CE6"/>
    <w:rsid w:val="00650017"/>
    <w:rsid w:val="00650FAC"/>
    <w:rsid w:val="00653D6D"/>
    <w:rsid w:val="0065422B"/>
    <w:rsid w:val="00654E75"/>
    <w:rsid w:val="00655264"/>
    <w:rsid w:val="0065556B"/>
    <w:rsid w:val="0065584B"/>
    <w:rsid w:val="00655CFB"/>
    <w:rsid w:val="00656C74"/>
    <w:rsid w:val="00657E06"/>
    <w:rsid w:val="006602C3"/>
    <w:rsid w:val="006606B7"/>
    <w:rsid w:val="00660EE3"/>
    <w:rsid w:val="006625CE"/>
    <w:rsid w:val="006632DB"/>
    <w:rsid w:val="00663B05"/>
    <w:rsid w:val="00663EAF"/>
    <w:rsid w:val="00664C07"/>
    <w:rsid w:val="00666642"/>
    <w:rsid w:val="00667AF1"/>
    <w:rsid w:val="00671503"/>
    <w:rsid w:val="0067278F"/>
    <w:rsid w:val="0067411C"/>
    <w:rsid w:val="00674F45"/>
    <w:rsid w:val="00676263"/>
    <w:rsid w:val="0068161B"/>
    <w:rsid w:val="00682693"/>
    <w:rsid w:val="006826D2"/>
    <w:rsid w:val="00683A62"/>
    <w:rsid w:val="00683A84"/>
    <w:rsid w:val="00684906"/>
    <w:rsid w:val="00685286"/>
    <w:rsid w:val="00687412"/>
    <w:rsid w:val="006877D7"/>
    <w:rsid w:val="00687F60"/>
    <w:rsid w:val="00687FC8"/>
    <w:rsid w:val="006908EC"/>
    <w:rsid w:val="00690ADC"/>
    <w:rsid w:val="00691837"/>
    <w:rsid w:val="006919DD"/>
    <w:rsid w:val="006925D0"/>
    <w:rsid w:val="006925F2"/>
    <w:rsid w:val="00692C77"/>
    <w:rsid w:val="00693361"/>
    <w:rsid w:val="0069384C"/>
    <w:rsid w:val="006939F6"/>
    <w:rsid w:val="00694627"/>
    <w:rsid w:val="00694CF3"/>
    <w:rsid w:val="006952FD"/>
    <w:rsid w:val="00696293"/>
    <w:rsid w:val="006969F0"/>
    <w:rsid w:val="00697B34"/>
    <w:rsid w:val="006A36E0"/>
    <w:rsid w:val="006A4556"/>
    <w:rsid w:val="006A5125"/>
    <w:rsid w:val="006A6552"/>
    <w:rsid w:val="006A6AEC"/>
    <w:rsid w:val="006A6C79"/>
    <w:rsid w:val="006A76C2"/>
    <w:rsid w:val="006A7BBB"/>
    <w:rsid w:val="006B0260"/>
    <w:rsid w:val="006B0CF4"/>
    <w:rsid w:val="006B112D"/>
    <w:rsid w:val="006B14F1"/>
    <w:rsid w:val="006B2269"/>
    <w:rsid w:val="006B2B4F"/>
    <w:rsid w:val="006B4B1C"/>
    <w:rsid w:val="006B4C61"/>
    <w:rsid w:val="006B5A5F"/>
    <w:rsid w:val="006B6F35"/>
    <w:rsid w:val="006B7B07"/>
    <w:rsid w:val="006C0438"/>
    <w:rsid w:val="006C0910"/>
    <w:rsid w:val="006C0E30"/>
    <w:rsid w:val="006C14EE"/>
    <w:rsid w:val="006C15B3"/>
    <w:rsid w:val="006C21DF"/>
    <w:rsid w:val="006C29C8"/>
    <w:rsid w:val="006C3B35"/>
    <w:rsid w:val="006C4D9C"/>
    <w:rsid w:val="006C5B36"/>
    <w:rsid w:val="006C7094"/>
    <w:rsid w:val="006C78DD"/>
    <w:rsid w:val="006C7CD7"/>
    <w:rsid w:val="006D0731"/>
    <w:rsid w:val="006D094D"/>
    <w:rsid w:val="006D0CB8"/>
    <w:rsid w:val="006D1B11"/>
    <w:rsid w:val="006D1FC8"/>
    <w:rsid w:val="006D36AE"/>
    <w:rsid w:val="006D465D"/>
    <w:rsid w:val="006D5177"/>
    <w:rsid w:val="006D6BD2"/>
    <w:rsid w:val="006D6F2A"/>
    <w:rsid w:val="006E2883"/>
    <w:rsid w:val="006E3A1D"/>
    <w:rsid w:val="006E4496"/>
    <w:rsid w:val="006E517F"/>
    <w:rsid w:val="006E54E1"/>
    <w:rsid w:val="006E5852"/>
    <w:rsid w:val="006E7EA9"/>
    <w:rsid w:val="006F1C85"/>
    <w:rsid w:val="006F2362"/>
    <w:rsid w:val="006F36B0"/>
    <w:rsid w:val="006F3A45"/>
    <w:rsid w:val="006F4029"/>
    <w:rsid w:val="006F5563"/>
    <w:rsid w:val="006F560E"/>
    <w:rsid w:val="006F5BF7"/>
    <w:rsid w:val="006F6391"/>
    <w:rsid w:val="006F7938"/>
    <w:rsid w:val="007012C4"/>
    <w:rsid w:val="00701DCE"/>
    <w:rsid w:val="007025A2"/>
    <w:rsid w:val="007035E1"/>
    <w:rsid w:val="00703DEE"/>
    <w:rsid w:val="007051DD"/>
    <w:rsid w:val="00706F22"/>
    <w:rsid w:val="00707178"/>
    <w:rsid w:val="00711A68"/>
    <w:rsid w:val="0071325D"/>
    <w:rsid w:val="00714215"/>
    <w:rsid w:val="0071493E"/>
    <w:rsid w:val="00714C34"/>
    <w:rsid w:val="007154C8"/>
    <w:rsid w:val="007155CD"/>
    <w:rsid w:val="007163C5"/>
    <w:rsid w:val="007165F6"/>
    <w:rsid w:val="007166E2"/>
    <w:rsid w:val="00717627"/>
    <w:rsid w:val="00717662"/>
    <w:rsid w:val="00720D62"/>
    <w:rsid w:val="00720ECA"/>
    <w:rsid w:val="00721FA4"/>
    <w:rsid w:val="00722F8F"/>
    <w:rsid w:val="00722FA6"/>
    <w:rsid w:val="00723516"/>
    <w:rsid w:val="0072391D"/>
    <w:rsid w:val="00723E21"/>
    <w:rsid w:val="00724D13"/>
    <w:rsid w:val="007301C3"/>
    <w:rsid w:val="007301DD"/>
    <w:rsid w:val="007316E9"/>
    <w:rsid w:val="00735B97"/>
    <w:rsid w:val="00736282"/>
    <w:rsid w:val="007367D7"/>
    <w:rsid w:val="00737600"/>
    <w:rsid w:val="007378B7"/>
    <w:rsid w:val="00740229"/>
    <w:rsid w:val="00741DC7"/>
    <w:rsid w:val="00742FA5"/>
    <w:rsid w:val="007438C0"/>
    <w:rsid w:val="007443E3"/>
    <w:rsid w:val="0074458D"/>
    <w:rsid w:val="00745DAB"/>
    <w:rsid w:val="007466C5"/>
    <w:rsid w:val="007519BC"/>
    <w:rsid w:val="007529DC"/>
    <w:rsid w:val="00753A7B"/>
    <w:rsid w:val="00753ADF"/>
    <w:rsid w:val="00754B39"/>
    <w:rsid w:val="007559CC"/>
    <w:rsid w:val="00760D85"/>
    <w:rsid w:val="0076175F"/>
    <w:rsid w:val="007617F4"/>
    <w:rsid w:val="00762FDA"/>
    <w:rsid w:val="00766177"/>
    <w:rsid w:val="00766D59"/>
    <w:rsid w:val="007710B6"/>
    <w:rsid w:val="00771125"/>
    <w:rsid w:val="00771313"/>
    <w:rsid w:val="00772EBB"/>
    <w:rsid w:val="00774439"/>
    <w:rsid w:val="007746E0"/>
    <w:rsid w:val="007752BB"/>
    <w:rsid w:val="00775CA4"/>
    <w:rsid w:val="007762D6"/>
    <w:rsid w:val="007769DC"/>
    <w:rsid w:val="00776B92"/>
    <w:rsid w:val="0077789C"/>
    <w:rsid w:val="00777DDE"/>
    <w:rsid w:val="00782BC9"/>
    <w:rsid w:val="00786721"/>
    <w:rsid w:val="00787727"/>
    <w:rsid w:val="0079127C"/>
    <w:rsid w:val="00791292"/>
    <w:rsid w:val="007922B0"/>
    <w:rsid w:val="007935F6"/>
    <w:rsid w:val="00793DDB"/>
    <w:rsid w:val="007960C5"/>
    <w:rsid w:val="00796488"/>
    <w:rsid w:val="007978D6"/>
    <w:rsid w:val="00797C17"/>
    <w:rsid w:val="007A0251"/>
    <w:rsid w:val="007A0921"/>
    <w:rsid w:val="007A0D93"/>
    <w:rsid w:val="007A309F"/>
    <w:rsid w:val="007A4480"/>
    <w:rsid w:val="007A4ACE"/>
    <w:rsid w:val="007A50E1"/>
    <w:rsid w:val="007A5302"/>
    <w:rsid w:val="007A5563"/>
    <w:rsid w:val="007A67AA"/>
    <w:rsid w:val="007A76F3"/>
    <w:rsid w:val="007B1642"/>
    <w:rsid w:val="007B1E75"/>
    <w:rsid w:val="007B2FAF"/>
    <w:rsid w:val="007B33A4"/>
    <w:rsid w:val="007B48D1"/>
    <w:rsid w:val="007B5AF8"/>
    <w:rsid w:val="007B5DDE"/>
    <w:rsid w:val="007B6547"/>
    <w:rsid w:val="007B6FE7"/>
    <w:rsid w:val="007B7471"/>
    <w:rsid w:val="007C01C4"/>
    <w:rsid w:val="007C2508"/>
    <w:rsid w:val="007C3A97"/>
    <w:rsid w:val="007C74C6"/>
    <w:rsid w:val="007D099B"/>
    <w:rsid w:val="007D09F8"/>
    <w:rsid w:val="007D0D2B"/>
    <w:rsid w:val="007D2558"/>
    <w:rsid w:val="007D54AE"/>
    <w:rsid w:val="007D60C4"/>
    <w:rsid w:val="007D621F"/>
    <w:rsid w:val="007D6811"/>
    <w:rsid w:val="007D6A43"/>
    <w:rsid w:val="007D7B45"/>
    <w:rsid w:val="007D7FE8"/>
    <w:rsid w:val="007E18CF"/>
    <w:rsid w:val="007E4185"/>
    <w:rsid w:val="007E4197"/>
    <w:rsid w:val="007E47E5"/>
    <w:rsid w:val="007E4C4D"/>
    <w:rsid w:val="007E556E"/>
    <w:rsid w:val="007E5875"/>
    <w:rsid w:val="007E640A"/>
    <w:rsid w:val="007E7802"/>
    <w:rsid w:val="007F0E31"/>
    <w:rsid w:val="007F2E0F"/>
    <w:rsid w:val="007F2E42"/>
    <w:rsid w:val="007F46DD"/>
    <w:rsid w:val="007F4957"/>
    <w:rsid w:val="007F4CF9"/>
    <w:rsid w:val="007F52EA"/>
    <w:rsid w:val="007F7138"/>
    <w:rsid w:val="00800165"/>
    <w:rsid w:val="00800EF5"/>
    <w:rsid w:val="008015F4"/>
    <w:rsid w:val="00801CC3"/>
    <w:rsid w:val="008026D1"/>
    <w:rsid w:val="008028C4"/>
    <w:rsid w:val="00802DB4"/>
    <w:rsid w:val="008031D6"/>
    <w:rsid w:val="0080441C"/>
    <w:rsid w:val="00805376"/>
    <w:rsid w:val="008062B3"/>
    <w:rsid w:val="00807297"/>
    <w:rsid w:val="008075C9"/>
    <w:rsid w:val="0081030B"/>
    <w:rsid w:val="0081046D"/>
    <w:rsid w:val="008117C5"/>
    <w:rsid w:val="00814DFC"/>
    <w:rsid w:val="00815CBD"/>
    <w:rsid w:val="00815F7F"/>
    <w:rsid w:val="00816903"/>
    <w:rsid w:val="00816BAA"/>
    <w:rsid w:val="0081714F"/>
    <w:rsid w:val="008171F4"/>
    <w:rsid w:val="008174FC"/>
    <w:rsid w:val="008176FC"/>
    <w:rsid w:val="00817FF6"/>
    <w:rsid w:val="008206BB"/>
    <w:rsid w:val="008211BF"/>
    <w:rsid w:val="00821CE0"/>
    <w:rsid w:val="008227CF"/>
    <w:rsid w:val="008228E7"/>
    <w:rsid w:val="008231C4"/>
    <w:rsid w:val="0082354C"/>
    <w:rsid w:val="0082464A"/>
    <w:rsid w:val="00824A1B"/>
    <w:rsid w:val="00824D1C"/>
    <w:rsid w:val="00826133"/>
    <w:rsid w:val="00826D17"/>
    <w:rsid w:val="00827F32"/>
    <w:rsid w:val="00830657"/>
    <w:rsid w:val="00830FAE"/>
    <w:rsid w:val="0083215E"/>
    <w:rsid w:val="00833600"/>
    <w:rsid w:val="0083497B"/>
    <w:rsid w:val="00836087"/>
    <w:rsid w:val="00836461"/>
    <w:rsid w:val="008379FF"/>
    <w:rsid w:val="00837C4A"/>
    <w:rsid w:val="00837D79"/>
    <w:rsid w:val="0084029A"/>
    <w:rsid w:val="00842C64"/>
    <w:rsid w:val="00843AD1"/>
    <w:rsid w:val="00843C83"/>
    <w:rsid w:val="00844A90"/>
    <w:rsid w:val="0084582B"/>
    <w:rsid w:val="008471BE"/>
    <w:rsid w:val="008500D7"/>
    <w:rsid w:val="00851470"/>
    <w:rsid w:val="008521B1"/>
    <w:rsid w:val="00853101"/>
    <w:rsid w:val="008545C8"/>
    <w:rsid w:val="008545F5"/>
    <w:rsid w:val="00855312"/>
    <w:rsid w:val="008563D6"/>
    <w:rsid w:val="0085662E"/>
    <w:rsid w:val="00856EFE"/>
    <w:rsid w:val="00857099"/>
    <w:rsid w:val="008570A9"/>
    <w:rsid w:val="008575B3"/>
    <w:rsid w:val="00857A68"/>
    <w:rsid w:val="00857F96"/>
    <w:rsid w:val="008604B4"/>
    <w:rsid w:val="008607FB"/>
    <w:rsid w:val="00860B21"/>
    <w:rsid w:val="00862D6B"/>
    <w:rsid w:val="00863063"/>
    <w:rsid w:val="00864720"/>
    <w:rsid w:val="00866107"/>
    <w:rsid w:val="00866309"/>
    <w:rsid w:val="0086726A"/>
    <w:rsid w:val="0086763A"/>
    <w:rsid w:val="008679FB"/>
    <w:rsid w:val="0087086A"/>
    <w:rsid w:val="00871E03"/>
    <w:rsid w:val="008720C9"/>
    <w:rsid w:val="008720CA"/>
    <w:rsid w:val="00872DA1"/>
    <w:rsid w:val="00873D52"/>
    <w:rsid w:val="00876217"/>
    <w:rsid w:val="0087725E"/>
    <w:rsid w:val="008800D9"/>
    <w:rsid w:val="0088012A"/>
    <w:rsid w:val="0088028E"/>
    <w:rsid w:val="008840B9"/>
    <w:rsid w:val="00884368"/>
    <w:rsid w:val="00884453"/>
    <w:rsid w:val="00886D35"/>
    <w:rsid w:val="008877E9"/>
    <w:rsid w:val="00887A22"/>
    <w:rsid w:val="00890237"/>
    <w:rsid w:val="00890EE1"/>
    <w:rsid w:val="008910BB"/>
    <w:rsid w:val="008914E1"/>
    <w:rsid w:val="00891DC6"/>
    <w:rsid w:val="00892192"/>
    <w:rsid w:val="00892E5F"/>
    <w:rsid w:val="0089313D"/>
    <w:rsid w:val="0089364A"/>
    <w:rsid w:val="00894C91"/>
    <w:rsid w:val="008960F1"/>
    <w:rsid w:val="0089636E"/>
    <w:rsid w:val="008969EE"/>
    <w:rsid w:val="00897B1F"/>
    <w:rsid w:val="008A0688"/>
    <w:rsid w:val="008A1ECF"/>
    <w:rsid w:val="008A296A"/>
    <w:rsid w:val="008A32A0"/>
    <w:rsid w:val="008A3D85"/>
    <w:rsid w:val="008A3FCE"/>
    <w:rsid w:val="008A41E4"/>
    <w:rsid w:val="008A44F0"/>
    <w:rsid w:val="008A744F"/>
    <w:rsid w:val="008B1083"/>
    <w:rsid w:val="008B14BB"/>
    <w:rsid w:val="008B172B"/>
    <w:rsid w:val="008B17C5"/>
    <w:rsid w:val="008B1904"/>
    <w:rsid w:val="008B1A4D"/>
    <w:rsid w:val="008B1C4B"/>
    <w:rsid w:val="008B28E5"/>
    <w:rsid w:val="008B31AB"/>
    <w:rsid w:val="008B476F"/>
    <w:rsid w:val="008B48BE"/>
    <w:rsid w:val="008B4C8E"/>
    <w:rsid w:val="008B588B"/>
    <w:rsid w:val="008B5D47"/>
    <w:rsid w:val="008B602F"/>
    <w:rsid w:val="008B6B04"/>
    <w:rsid w:val="008B728F"/>
    <w:rsid w:val="008C02A6"/>
    <w:rsid w:val="008C1AC3"/>
    <w:rsid w:val="008C6150"/>
    <w:rsid w:val="008C61A1"/>
    <w:rsid w:val="008C6B1D"/>
    <w:rsid w:val="008C737C"/>
    <w:rsid w:val="008C74AF"/>
    <w:rsid w:val="008D15D7"/>
    <w:rsid w:val="008D2CC5"/>
    <w:rsid w:val="008D38F9"/>
    <w:rsid w:val="008D4568"/>
    <w:rsid w:val="008D531B"/>
    <w:rsid w:val="008E0C58"/>
    <w:rsid w:val="008E1541"/>
    <w:rsid w:val="008E1AC0"/>
    <w:rsid w:val="008E3546"/>
    <w:rsid w:val="008E4321"/>
    <w:rsid w:val="008E4B16"/>
    <w:rsid w:val="008E54BB"/>
    <w:rsid w:val="008E5A91"/>
    <w:rsid w:val="008E5DF7"/>
    <w:rsid w:val="008E705F"/>
    <w:rsid w:val="008E73FB"/>
    <w:rsid w:val="008F0359"/>
    <w:rsid w:val="008F0B54"/>
    <w:rsid w:val="008F0E8C"/>
    <w:rsid w:val="008F1815"/>
    <w:rsid w:val="008F309B"/>
    <w:rsid w:val="008F3549"/>
    <w:rsid w:val="008F3A50"/>
    <w:rsid w:val="008F3E22"/>
    <w:rsid w:val="008F44B6"/>
    <w:rsid w:val="008F5402"/>
    <w:rsid w:val="008F54E7"/>
    <w:rsid w:val="008F5B6D"/>
    <w:rsid w:val="008F5CBF"/>
    <w:rsid w:val="008F673B"/>
    <w:rsid w:val="0090262C"/>
    <w:rsid w:val="00902D07"/>
    <w:rsid w:val="009030F9"/>
    <w:rsid w:val="00904312"/>
    <w:rsid w:val="00904DA8"/>
    <w:rsid w:val="00904DE5"/>
    <w:rsid w:val="009056E3"/>
    <w:rsid w:val="00905730"/>
    <w:rsid w:val="00906A59"/>
    <w:rsid w:val="00907627"/>
    <w:rsid w:val="00907A56"/>
    <w:rsid w:val="00910799"/>
    <w:rsid w:val="00910908"/>
    <w:rsid w:val="009114DD"/>
    <w:rsid w:val="00912645"/>
    <w:rsid w:val="0091343F"/>
    <w:rsid w:val="00913684"/>
    <w:rsid w:val="0091415F"/>
    <w:rsid w:val="00915A33"/>
    <w:rsid w:val="00920D8D"/>
    <w:rsid w:val="0092300A"/>
    <w:rsid w:val="0092331D"/>
    <w:rsid w:val="00923E19"/>
    <w:rsid w:val="0093037C"/>
    <w:rsid w:val="009325AA"/>
    <w:rsid w:val="009341B1"/>
    <w:rsid w:val="00936594"/>
    <w:rsid w:val="00937258"/>
    <w:rsid w:val="009372AF"/>
    <w:rsid w:val="00940BCD"/>
    <w:rsid w:val="00940E7C"/>
    <w:rsid w:val="00942CB1"/>
    <w:rsid w:val="0094395B"/>
    <w:rsid w:val="00944421"/>
    <w:rsid w:val="009460F2"/>
    <w:rsid w:val="00946222"/>
    <w:rsid w:val="0094636A"/>
    <w:rsid w:val="009470FA"/>
    <w:rsid w:val="00947F76"/>
    <w:rsid w:val="00950CC7"/>
    <w:rsid w:val="00950F6D"/>
    <w:rsid w:val="0095117F"/>
    <w:rsid w:val="0095131B"/>
    <w:rsid w:val="009515B3"/>
    <w:rsid w:val="00951747"/>
    <w:rsid w:val="0095197F"/>
    <w:rsid w:val="0095295F"/>
    <w:rsid w:val="0095346B"/>
    <w:rsid w:val="009534C5"/>
    <w:rsid w:val="00953608"/>
    <w:rsid w:val="009553B8"/>
    <w:rsid w:val="009556FA"/>
    <w:rsid w:val="00955977"/>
    <w:rsid w:val="00955FFB"/>
    <w:rsid w:val="00956066"/>
    <w:rsid w:val="00956875"/>
    <w:rsid w:val="0095711E"/>
    <w:rsid w:val="009579BB"/>
    <w:rsid w:val="00960136"/>
    <w:rsid w:val="00961121"/>
    <w:rsid w:val="009618DC"/>
    <w:rsid w:val="00961CFF"/>
    <w:rsid w:val="00962DA7"/>
    <w:rsid w:val="00966207"/>
    <w:rsid w:val="009671ED"/>
    <w:rsid w:val="00967367"/>
    <w:rsid w:val="0096780A"/>
    <w:rsid w:val="00967846"/>
    <w:rsid w:val="00970668"/>
    <w:rsid w:val="00971525"/>
    <w:rsid w:val="00971F6A"/>
    <w:rsid w:val="00975F1C"/>
    <w:rsid w:val="0097732C"/>
    <w:rsid w:val="00980DA5"/>
    <w:rsid w:val="0098183B"/>
    <w:rsid w:val="00981C37"/>
    <w:rsid w:val="009828D5"/>
    <w:rsid w:val="009832ED"/>
    <w:rsid w:val="009836D5"/>
    <w:rsid w:val="00983958"/>
    <w:rsid w:val="00984465"/>
    <w:rsid w:val="00984A82"/>
    <w:rsid w:val="00984F3A"/>
    <w:rsid w:val="00986284"/>
    <w:rsid w:val="009870BE"/>
    <w:rsid w:val="00987C31"/>
    <w:rsid w:val="009906EE"/>
    <w:rsid w:val="0099145D"/>
    <w:rsid w:val="00991CA6"/>
    <w:rsid w:val="00991DA1"/>
    <w:rsid w:val="00992B1A"/>
    <w:rsid w:val="00993782"/>
    <w:rsid w:val="00995CD2"/>
    <w:rsid w:val="00995E0B"/>
    <w:rsid w:val="0099694E"/>
    <w:rsid w:val="009A0088"/>
    <w:rsid w:val="009A0871"/>
    <w:rsid w:val="009A088B"/>
    <w:rsid w:val="009A16E3"/>
    <w:rsid w:val="009A354C"/>
    <w:rsid w:val="009A3726"/>
    <w:rsid w:val="009A3BF9"/>
    <w:rsid w:val="009A49B4"/>
    <w:rsid w:val="009A4ADC"/>
    <w:rsid w:val="009A5593"/>
    <w:rsid w:val="009A6545"/>
    <w:rsid w:val="009A728D"/>
    <w:rsid w:val="009A752D"/>
    <w:rsid w:val="009B13A4"/>
    <w:rsid w:val="009B3E4C"/>
    <w:rsid w:val="009B5BDD"/>
    <w:rsid w:val="009B6E4C"/>
    <w:rsid w:val="009B782E"/>
    <w:rsid w:val="009C07E9"/>
    <w:rsid w:val="009C1032"/>
    <w:rsid w:val="009C1364"/>
    <w:rsid w:val="009C17FA"/>
    <w:rsid w:val="009C18D9"/>
    <w:rsid w:val="009C2011"/>
    <w:rsid w:val="009C28EB"/>
    <w:rsid w:val="009C2C00"/>
    <w:rsid w:val="009C2C66"/>
    <w:rsid w:val="009C2DB2"/>
    <w:rsid w:val="009C39F2"/>
    <w:rsid w:val="009C443C"/>
    <w:rsid w:val="009C5719"/>
    <w:rsid w:val="009C5AEF"/>
    <w:rsid w:val="009C5FD4"/>
    <w:rsid w:val="009C6B24"/>
    <w:rsid w:val="009C7E8D"/>
    <w:rsid w:val="009D3254"/>
    <w:rsid w:val="009D350E"/>
    <w:rsid w:val="009D3B16"/>
    <w:rsid w:val="009D456B"/>
    <w:rsid w:val="009D6FA8"/>
    <w:rsid w:val="009D7BF2"/>
    <w:rsid w:val="009E0432"/>
    <w:rsid w:val="009E19F0"/>
    <w:rsid w:val="009E1D3F"/>
    <w:rsid w:val="009E2371"/>
    <w:rsid w:val="009E30CA"/>
    <w:rsid w:val="009E3F80"/>
    <w:rsid w:val="009E46EF"/>
    <w:rsid w:val="009E5104"/>
    <w:rsid w:val="009E52FC"/>
    <w:rsid w:val="009E6206"/>
    <w:rsid w:val="009E723E"/>
    <w:rsid w:val="009E78A0"/>
    <w:rsid w:val="009F1007"/>
    <w:rsid w:val="009F113A"/>
    <w:rsid w:val="009F48B1"/>
    <w:rsid w:val="009F4E31"/>
    <w:rsid w:val="009F7955"/>
    <w:rsid w:val="00A0027A"/>
    <w:rsid w:val="00A002E7"/>
    <w:rsid w:val="00A01341"/>
    <w:rsid w:val="00A01403"/>
    <w:rsid w:val="00A01A53"/>
    <w:rsid w:val="00A01E8A"/>
    <w:rsid w:val="00A01E98"/>
    <w:rsid w:val="00A01EEB"/>
    <w:rsid w:val="00A03D4C"/>
    <w:rsid w:val="00A054BC"/>
    <w:rsid w:val="00A07312"/>
    <w:rsid w:val="00A104F8"/>
    <w:rsid w:val="00A112EE"/>
    <w:rsid w:val="00A11472"/>
    <w:rsid w:val="00A11DCC"/>
    <w:rsid w:val="00A1298B"/>
    <w:rsid w:val="00A1385D"/>
    <w:rsid w:val="00A15AEA"/>
    <w:rsid w:val="00A160B6"/>
    <w:rsid w:val="00A16837"/>
    <w:rsid w:val="00A17A09"/>
    <w:rsid w:val="00A201C6"/>
    <w:rsid w:val="00A20304"/>
    <w:rsid w:val="00A2179C"/>
    <w:rsid w:val="00A217F5"/>
    <w:rsid w:val="00A2187E"/>
    <w:rsid w:val="00A23D59"/>
    <w:rsid w:val="00A25045"/>
    <w:rsid w:val="00A257F9"/>
    <w:rsid w:val="00A275F8"/>
    <w:rsid w:val="00A303F0"/>
    <w:rsid w:val="00A3323C"/>
    <w:rsid w:val="00A33793"/>
    <w:rsid w:val="00A3396C"/>
    <w:rsid w:val="00A34BBD"/>
    <w:rsid w:val="00A352E4"/>
    <w:rsid w:val="00A3539C"/>
    <w:rsid w:val="00A36B70"/>
    <w:rsid w:val="00A36DE2"/>
    <w:rsid w:val="00A37630"/>
    <w:rsid w:val="00A37C31"/>
    <w:rsid w:val="00A421AC"/>
    <w:rsid w:val="00A42697"/>
    <w:rsid w:val="00A4284B"/>
    <w:rsid w:val="00A4332F"/>
    <w:rsid w:val="00A43D89"/>
    <w:rsid w:val="00A44C7D"/>
    <w:rsid w:val="00A45FFD"/>
    <w:rsid w:val="00A460F3"/>
    <w:rsid w:val="00A465C9"/>
    <w:rsid w:val="00A47ADC"/>
    <w:rsid w:val="00A47DEC"/>
    <w:rsid w:val="00A50417"/>
    <w:rsid w:val="00A51226"/>
    <w:rsid w:val="00A51471"/>
    <w:rsid w:val="00A5265F"/>
    <w:rsid w:val="00A52E85"/>
    <w:rsid w:val="00A534C1"/>
    <w:rsid w:val="00A5445F"/>
    <w:rsid w:val="00A550D9"/>
    <w:rsid w:val="00A56328"/>
    <w:rsid w:val="00A568E6"/>
    <w:rsid w:val="00A57B4B"/>
    <w:rsid w:val="00A57DB4"/>
    <w:rsid w:val="00A61D94"/>
    <w:rsid w:val="00A62613"/>
    <w:rsid w:val="00A635E1"/>
    <w:rsid w:val="00A6410D"/>
    <w:rsid w:val="00A64B79"/>
    <w:rsid w:val="00A64C68"/>
    <w:rsid w:val="00A64DA7"/>
    <w:rsid w:val="00A65FE5"/>
    <w:rsid w:val="00A66123"/>
    <w:rsid w:val="00A679D2"/>
    <w:rsid w:val="00A70E36"/>
    <w:rsid w:val="00A73E75"/>
    <w:rsid w:val="00A7596C"/>
    <w:rsid w:val="00A76766"/>
    <w:rsid w:val="00A76915"/>
    <w:rsid w:val="00A802E0"/>
    <w:rsid w:val="00A80F80"/>
    <w:rsid w:val="00A811CE"/>
    <w:rsid w:val="00A81662"/>
    <w:rsid w:val="00A8439D"/>
    <w:rsid w:val="00A844DA"/>
    <w:rsid w:val="00A8578F"/>
    <w:rsid w:val="00A86D74"/>
    <w:rsid w:val="00A86FAB"/>
    <w:rsid w:val="00A907EC"/>
    <w:rsid w:val="00A90AC2"/>
    <w:rsid w:val="00A91A3D"/>
    <w:rsid w:val="00A937AF"/>
    <w:rsid w:val="00A963C4"/>
    <w:rsid w:val="00A97A9F"/>
    <w:rsid w:val="00A97B8F"/>
    <w:rsid w:val="00AA09B5"/>
    <w:rsid w:val="00AA09F7"/>
    <w:rsid w:val="00AA0C6C"/>
    <w:rsid w:val="00AA3003"/>
    <w:rsid w:val="00AA32C4"/>
    <w:rsid w:val="00AA366D"/>
    <w:rsid w:val="00AA3B77"/>
    <w:rsid w:val="00AA4914"/>
    <w:rsid w:val="00AA4F92"/>
    <w:rsid w:val="00AA59D9"/>
    <w:rsid w:val="00AA6CF6"/>
    <w:rsid w:val="00AB09FB"/>
    <w:rsid w:val="00AB11AF"/>
    <w:rsid w:val="00AB2235"/>
    <w:rsid w:val="00AB357C"/>
    <w:rsid w:val="00AB407E"/>
    <w:rsid w:val="00AB46A1"/>
    <w:rsid w:val="00AB5514"/>
    <w:rsid w:val="00AB6DC6"/>
    <w:rsid w:val="00AC094E"/>
    <w:rsid w:val="00AC11B4"/>
    <w:rsid w:val="00AC1452"/>
    <w:rsid w:val="00AC1491"/>
    <w:rsid w:val="00AC1E45"/>
    <w:rsid w:val="00AC76D3"/>
    <w:rsid w:val="00AC7AA6"/>
    <w:rsid w:val="00AD029E"/>
    <w:rsid w:val="00AD0940"/>
    <w:rsid w:val="00AD2328"/>
    <w:rsid w:val="00AD29E3"/>
    <w:rsid w:val="00AD2EBD"/>
    <w:rsid w:val="00AD308B"/>
    <w:rsid w:val="00AD3B44"/>
    <w:rsid w:val="00AD404D"/>
    <w:rsid w:val="00AD43E8"/>
    <w:rsid w:val="00AD57CF"/>
    <w:rsid w:val="00AD63AA"/>
    <w:rsid w:val="00AD6B8B"/>
    <w:rsid w:val="00AD7BC4"/>
    <w:rsid w:val="00AE111F"/>
    <w:rsid w:val="00AE1C14"/>
    <w:rsid w:val="00AE6D4B"/>
    <w:rsid w:val="00AE7831"/>
    <w:rsid w:val="00AE7D51"/>
    <w:rsid w:val="00AF0A16"/>
    <w:rsid w:val="00AF124E"/>
    <w:rsid w:val="00AF20FE"/>
    <w:rsid w:val="00AF2974"/>
    <w:rsid w:val="00AF2E80"/>
    <w:rsid w:val="00AF5516"/>
    <w:rsid w:val="00AF68F6"/>
    <w:rsid w:val="00AF7A0B"/>
    <w:rsid w:val="00AF7D70"/>
    <w:rsid w:val="00B01862"/>
    <w:rsid w:val="00B01AFB"/>
    <w:rsid w:val="00B037C7"/>
    <w:rsid w:val="00B05AA5"/>
    <w:rsid w:val="00B06039"/>
    <w:rsid w:val="00B07AEE"/>
    <w:rsid w:val="00B07E30"/>
    <w:rsid w:val="00B10E29"/>
    <w:rsid w:val="00B11772"/>
    <w:rsid w:val="00B122B0"/>
    <w:rsid w:val="00B13094"/>
    <w:rsid w:val="00B14FA1"/>
    <w:rsid w:val="00B1519E"/>
    <w:rsid w:val="00B154C5"/>
    <w:rsid w:val="00B155F0"/>
    <w:rsid w:val="00B15F51"/>
    <w:rsid w:val="00B16A07"/>
    <w:rsid w:val="00B17033"/>
    <w:rsid w:val="00B17243"/>
    <w:rsid w:val="00B17488"/>
    <w:rsid w:val="00B20B64"/>
    <w:rsid w:val="00B23251"/>
    <w:rsid w:val="00B234C6"/>
    <w:rsid w:val="00B24153"/>
    <w:rsid w:val="00B24CDF"/>
    <w:rsid w:val="00B25E64"/>
    <w:rsid w:val="00B2650D"/>
    <w:rsid w:val="00B274FF"/>
    <w:rsid w:val="00B27867"/>
    <w:rsid w:val="00B27C1B"/>
    <w:rsid w:val="00B30C4B"/>
    <w:rsid w:val="00B3111E"/>
    <w:rsid w:val="00B3123A"/>
    <w:rsid w:val="00B34BD7"/>
    <w:rsid w:val="00B34D48"/>
    <w:rsid w:val="00B352FF"/>
    <w:rsid w:val="00B36D59"/>
    <w:rsid w:val="00B3738D"/>
    <w:rsid w:val="00B43649"/>
    <w:rsid w:val="00B44445"/>
    <w:rsid w:val="00B44AAD"/>
    <w:rsid w:val="00B45DA9"/>
    <w:rsid w:val="00B467F4"/>
    <w:rsid w:val="00B476E9"/>
    <w:rsid w:val="00B51796"/>
    <w:rsid w:val="00B526C2"/>
    <w:rsid w:val="00B542FE"/>
    <w:rsid w:val="00B54C6F"/>
    <w:rsid w:val="00B55904"/>
    <w:rsid w:val="00B575F9"/>
    <w:rsid w:val="00B57D7B"/>
    <w:rsid w:val="00B57ED8"/>
    <w:rsid w:val="00B6000E"/>
    <w:rsid w:val="00B60464"/>
    <w:rsid w:val="00B609DF"/>
    <w:rsid w:val="00B61350"/>
    <w:rsid w:val="00B62FF7"/>
    <w:rsid w:val="00B632BE"/>
    <w:rsid w:val="00B6365A"/>
    <w:rsid w:val="00B65201"/>
    <w:rsid w:val="00B65E28"/>
    <w:rsid w:val="00B65FD6"/>
    <w:rsid w:val="00B67540"/>
    <w:rsid w:val="00B679ED"/>
    <w:rsid w:val="00B70A21"/>
    <w:rsid w:val="00B70C74"/>
    <w:rsid w:val="00B740DD"/>
    <w:rsid w:val="00B750F6"/>
    <w:rsid w:val="00B759B9"/>
    <w:rsid w:val="00B76139"/>
    <w:rsid w:val="00B764AB"/>
    <w:rsid w:val="00B77302"/>
    <w:rsid w:val="00B80A1C"/>
    <w:rsid w:val="00B817CB"/>
    <w:rsid w:val="00B84283"/>
    <w:rsid w:val="00B84F59"/>
    <w:rsid w:val="00B85130"/>
    <w:rsid w:val="00B85359"/>
    <w:rsid w:val="00B856DE"/>
    <w:rsid w:val="00B87FCF"/>
    <w:rsid w:val="00B90D5F"/>
    <w:rsid w:val="00B91C86"/>
    <w:rsid w:val="00B94752"/>
    <w:rsid w:val="00B9591E"/>
    <w:rsid w:val="00B978E2"/>
    <w:rsid w:val="00BA0F44"/>
    <w:rsid w:val="00BA197E"/>
    <w:rsid w:val="00BA1ADD"/>
    <w:rsid w:val="00BA4042"/>
    <w:rsid w:val="00BA4602"/>
    <w:rsid w:val="00BA4BA7"/>
    <w:rsid w:val="00BA62D2"/>
    <w:rsid w:val="00BA6339"/>
    <w:rsid w:val="00BA7DEC"/>
    <w:rsid w:val="00BA7E21"/>
    <w:rsid w:val="00BB06FD"/>
    <w:rsid w:val="00BB1AA4"/>
    <w:rsid w:val="00BB248F"/>
    <w:rsid w:val="00BB250F"/>
    <w:rsid w:val="00BB34DD"/>
    <w:rsid w:val="00BB5F12"/>
    <w:rsid w:val="00BB7CDE"/>
    <w:rsid w:val="00BC025C"/>
    <w:rsid w:val="00BC0F5E"/>
    <w:rsid w:val="00BC1170"/>
    <w:rsid w:val="00BC13B6"/>
    <w:rsid w:val="00BC190F"/>
    <w:rsid w:val="00BC1EDE"/>
    <w:rsid w:val="00BC22A2"/>
    <w:rsid w:val="00BC2A31"/>
    <w:rsid w:val="00BC4117"/>
    <w:rsid w:val="00BC4535"/>
    <w:rsid w:val="00BC4D91"/>
    <w:rsid w:val="00BC76DA"/>
    <w:rsid w:val="00BC79FF"/>
    <w:rsid w:val="00BD11EA"/>
    <w:rsid w:val="00BD1CBA"/>
    <w:rsid w:val="00BD2565"/>
    <w:rsid w:val="00BE1990"/>
    <w:rsid w:val="00BE2A56"/>
    <w:rsid w:val="00BE2CB8"/>
    <w:rsid w:val="00BE464D"/>
    <w:rsid w:val="00BE5044"/>
    <w:rsid w:val="00BE5EBF"/>
    <w:rsid w:val="00BE5FD3"/>
    <w:rsid w:val="00BE74C1"/>
    <w:rsid w:val="00BE750A"/>
    <w:rsid w:val="00BE750F"/>
    <w:rsid w:val="00BF20DF"/>
    <w:rsid w:val="00BF2843"/>
    <w:rsid w:val="00BF3020"/>
    <w:rsid w:val="00BF30EB"/>
    <w:rsid w:val="00BF51CB"/>
    <w:rsid w:val="00BF552E"/>
    <w:rsid w:val="00BF5717"/>
    <w:rsid w:val="00BF5DC4"/>
    <w:rsid w:val="00BF6872"/>
    <w:rsid w:val="00C00330"/>
    <w:rsid w:val="00C00358"/>
    <w:rsid w:val="00C00E32"/>
    <w:rsid w:val="00C01484"/>
    <w:rsid w:val="00C01901"/>
    <w:rsid w:val="00C01F0A"/>
    <w:rsid w:val="00C034EC"/>
    <w:rsid w:val="00C04531"/>
    <w:rsid w:val="00C04827"/>
    <w:rsid w:val="00C049BE"/>
    <w:rsid w:val="00C04B33"/>
    <w:rsid w:val="00C05A9F"/>
    <w:rsid w:val="00C05BCC"/>
    <w:rsid w:val="00C06416"/>
    <w:rsid w:val="00C06A5A"/>
    <w:rsid w:val="00C06B7A"/>
    <w:rsid w:val="00C07191"/>
    <w:rsid w:val="00C125E6"/>
    <w:rsid w:val="00C125F3"/>
    <w:rsid w:val="00C12AEB"/>
    <w:rsid w:val="00C133E1"/>
    <w:rsid w:val="00C144FB"/>
    <w:rsid w:val="00C1628A"/>
    <w:rsid w:val="00C163DC"/>
    <w:rsid w:val="00C16578"/>
    <w:rsid w:val="00C1676E"/>
    <w:rsid w:val="00C17527"/>
    <w:rsid w:val="00C20938"/>
    <w:rsid w:val="00C210E3"/>
    <w:rsid w:val="00C21897"/>
    <w:rsid w:val="00C21E3D"/>
    <w:rsid w:val="00C231D0"/>
    <w:rsid w:val="00C24B79"/>
    <w:rsid w:val="00C24D10"/>
    <w:rsid w:val="00C27D30"/>
    <w:rsid w:val="00C30593"/>
    <w:rsid w:val="00C3099E"/>
    <w:rsid w:val="00C321A1"/>
    <w:rsid w:val="00C324FF"/>
    <w:rsid w:val="00C32743"/>
    <w:rsid w:val="00C34C29"/>
    <w:rsid w:val="00C36F8B"/>
    <w:rsid w:val="00C412A6"/>
    <w:rsid w:val="00C4172F"/>
    <w:rsid w:val="00C44E0F"/>
    <w:rsid w:val="00C45F66"/>
    <w:rsid w:val="00C46F0B"/>
    <w:rsid w:val="00C51E6B"/>
    <w:rsid w:val="00C531C7"/>
    <w:rsid w:val="00C534A8"/>
    <w:rsid w:val="00C537A8"/>
    <w:rsid w:val="00C54D23"/>
    <w:rsid w:val="00C5525E"/>
    <w:rsid w:val="00C55D83"/>
    <w:rsid w:val="00C60255"/>
    <w:rsid w:val="00C60A23"/>
    <w:rsid w:val="00C60F18"/>
    <w:rsid w:val="00C63040"/>
    <w:rsid w:val="00C635A6"/>
    <w:rsid w:val="00C63E1D"/>
    <w:rsid w:val="00C63FF8"/>
    <w:rsid w:val="00C646E7"/>
    <w:rsid w:val="00C648A4"/>
    <w:rsid w:val="00C64B1E"/>
    <w:rsid w:val="00C654D3"/>
    <w:rsid w:val="00C65C4C"/>
    <w:rsid w:val="00C706B5"/>
    <w:rsid w:val="00C712AA"/>
    <w:rsid w:val="00C71698"/>
    <w:rsid w:val="00C71F1C"/>
    <w:rsid w:val="00C7226F"/>
    <w:rsid w:val="00C73892"/>
    <w:rsid w:val="00C75670"/>
    <w:rsid w:val="00C77F2E"/>
    <w:rsid w:val="00C80882"/>
    <w:rsid w:val="00C81699"/>
    <w:rsid w:val="00C81FBB"/>
    <w:rsid w:val="00C8205F"/>
    <w:rsid w:val="00C82EB6"/>
    <w:rsid w:val="00C831A5"/>
    <w:rsid w:val="00C83573"/>
    <w:rsid w:val="00C84BE4"/>
    <w:rsid w:val="00C86126"/>
    <w:rsid w:val="00C86D80"/>
    <w:rsid w:val="00C90255"/>
    <w:rsid w:val="00C90B10"/>
    <w:rsid w:val="00C91587"/>
    <w:rsid w:val="00C92153"/>
    <w:rsid w:val="00C92CD0"/>
    <w:rsid w:val="00C93579"/>
    <w:rsid w:val="00C94FEE"/>
    <w:rsid w:val="00C9587D"/>
    <w:rsid w:val="00C95950"/>
    <w:rsid w:val="00C95D8F"/>
    <w:rsid w:val="00CA0B03"/>
    <w:rsid w:val="00CA1A90"/>
    <w:rsid w:val="00CA1D04"/>
    <w:rsid w:val="00CA1F1E"/>
    <w:rsid w:val="00CA2AAB"/>
    <w:rsid w:val="00CA4C86"/>
    <w:rsid w:val="00CB0083"/>
    <w:rsid w:val="00CB1A3B"/>
    <w:rsid w:val="00CB243D"/>
    <w:rsid w:val="00CB2823"/>
    <w:rsid w:val="00CB3847"/>
    <w:rsid w:val="00CB3867"/>
    <w:rsid w:val="00CB3E9B"/>
    <w:rsid w:val="00CB4C8B"/>
    <w:rsid w:val="00CB52B0"/>
    <w:rsid w:val="00CB696A"/>
    <w:rsid w:val="00CC1B41"/>
    <w:rsid w:val="00CC1FFA"/>
    <w:rsid w:val="00CC206E"/>
    <w:rsid w:val="00CC2136"/>
    <w:rsid w:val="00CC3F87"/>
    <w:rsid w:val="00CC44F0"/>
    <w:rsid w:val="00CC4BD7"/>
    <w:rsid w:val="00CC50F1"/>
    <w:rsid w:val="00CC58C8"/>
    <w:rsid w:val="00CC5911"/>
    <w:rsid w:val="00CC7936"/>
    <w:rsid w:val="00CC7D4E"/>
    <w:rsid w:val="00CD108F"/>
    <w:rsid w:val="00CD2332"/>
    <w:rsid w:val="00CD2394"/>
    <w:rsid w:val="00CD287F"/>
    <w:rsid w:val="00CD37AB"/>
    <w:rsid w:val="00CD390A"/>
    <w:rsid w:val="00CD397D"/>
    <w:rsid w:val="00CD43EF"/>
    <w:rsid w:val="00CD5013"/>
    <w:rsid w:val="00CD58EB"/>
    <w:rsid w:val="00CD6C1B"/>
    <w:rsid w:val="00CD7AD4"/>
    <w:rsid w:val="00CE093C"/>
    <w:rsid w:val="00CE1638"/>
    <w:rsid w:val="00CE1695"/>
    <w:rsid w:val="00CE1CB4"/>
    <w:rsid w:val="00CE2A9B"/>
    <w:rsid w:val="00CE39D5"/>
    <w:rsid w:val="00CE42F2"/>
    <w:rsid w:val="00CE5991"/>
    <w:rsid w:val="00CE7719"/>
    <w:rsid w:val="00CE7849"/>
    <w:rsid w:val="00CF04AB"/>
    <w:rsid w:val="00CF0B2B"/>
    <w:rsid w:val="00CF1DC7"/>
    <w:rsid w:val="00CF2035"/>
    <w:rsid w:val="00CF45EB"/>
    <w:rsid w:val="00CF65EA"/>
    <w:rsid w:val="00CF6640"/>
    <w:rsid w:val="00CF7CBF"/>
    <w:rsid w:val="00D00049"/>
    <w:rsid w:val="00D014EE"/>
    <w:rsid w:val="00D01D63"/>
    <w:rsid w:val="00D026EB"/>
    <w:rsid w:val="00D02D77"/>
    <w:rsid w:val="00D030F0"/>
    <w:rsid w:val="00D05BFE"/>
    <w:rsid w:val="00D0636A"/>
    <w:rsid w:val="00D063E7"/>
    <w:rsid w:val="00D06439"/>
    <w:rsid w:val="00D06A98"/>
    <w:rsid w:val="00D06CB8"/>
    <w:rsid w:val="00D106EA"/>
    <w:rsid w:val="00D11FA1"/>
    <w:rsid w:val="00D12B94"/>
    <w:rsid w:val="00D14839"/>
    <w:rsid w:val="00D14E4C"/>
    <w:rsid w:val="00D15551"/>
    <w:rsid w:val="00D17162"/>
    <w:rsid w:val="00D204F2"/>
    <w:rsid w:val="00D20FD2"/>
    <w:rsid w:val="00D2166C"/>
    <w:rsid w:val="00D23135"/>
    <w:rsid w:val="00D2327D"/>
    <w:rsid w:val="00D239D0"/>
    <w:rsid w:val="00D250ED"/>
    <w:rsid w:val="00D259E1"/>
    <w:rsid w:val="00D2703C"/>
    <w:rsid w:val="00D271E9"/>
    <w:rsid w:val="00D2743C"/>
    <w:rsid w:val="00D2786B"/>
    <w:rsid w:val="00D312D6"/>
    <w:rsid w:val="00D328B7"/>
    <w:rsid w:val="00D329AA"/>
    <w:rsid w:val="00D3476E"/>
    <w:rsid w:val="00D369E4"/>
    <w:rsid w:val="00D36D34"/>
    <w:rsid w:val="00D40AC8"/>
    <w:rsid w:val="00D41858"/>
    <w:rsid w:val="00D42423"/>
    <w:rsid w:val="00D43FF1"/>
    <w:rsid w:val="00D44315"/>
    <w:rsid w:val="00D443F2"/>
    <w:rsid w:val="00D44AA2"/>
    <w:rsid w:val="00D44C17"/>
    <w:rsid w:val="00D45253"/>
    <w:rsid w:val="00D45C1D"/>
    <w:rsid w:val="00D46760"/>
    <w:rsid w:val="00D46E0A"/>
    <w:rsid w:val="00D50DFF"/>
    <w:rsid w:val="00D5179B"/>
    <w:rsid w:val="00D53219"/>
    <w:rsid w:val="00D53BFF"/>
    <w:rsid w:val="00D54672"/>
    <w:rsid w:val="00D54D04"/>
    <w:rsid w:val="00D558A7"/>
    <w:rsid w:val="00D56C39"/>
    <w:rsid w:val="00D5716C"/>
    <w:rsid w:val="00D60426"/>
    <w:rsid w:val="00D606CC"/>
    <w:rsid w:val="00D61237"/>
    <w:rsid w:val="00D6124E"/>
    <w:rsid w:val="00D62926"/>
    <w:rsid w:val="00D62E57"/>
    <w:rsid w:val="00D63166"/>
    <w:rsid w:val="00D6468F"/>
    <w:rsid w:val="00D6606A"/>
    <w:rsid w:val="00D660A6"/>
    <w:rsid w:val="00D66406"/>
    <w:rsid w:val="00D6672E"/>
    <w:rsid w:val="00D66EF1"/>
    <w:rsid w:val="00D709EF"/>
    <w:rsid w:val="00D711A4"/>
    <w:rsid w:val="00D71BD5"/>
    <w:rsid w:val="00D72016"/>
    <w:rsid w:val="00D72493"/>
    <w:rsid w:val="00D728A4"/>
    <w:rsid w:val="00D72C40"/>
    <w:rsid w:val="00D72E9D"/>
    <w:rsid w:val="00D738AC"/>
    <w:rsid w:val="00D743AF"/>
    <w:rsid w:val="00D7443A"/>
    <w:rsid w:val="00D77EAE"/>
    <w:rsid w:val="00D77FB7"/>
    <w:rsid w:val="00D81721"/>
    <w:rsid w:val="00D84741"/>
    <w:rsid w:val="00D84A14"/>
    <w:rsid w:val="00D8512A"/>
    <w:rsid w:val="00D85E25"/>
    <w:rsid w:val="00D87319"/>
    <w:rsid w:val="00D90862"/>
    <w:rsid w:val="00D919ED"/>
    <w:rsid w:val="00D9226A"/>
    <w:rsid w:val="00D93021"/>
    <w:rsid w:val="00D9361F"/>
    <w:rsid w:val="00D93A5E"/>
    <w:rsid w:val="00D962B6"/>
    <w:rsid w:val="00DA1A59"/>
    <w:rsid w:val="00DA3CBB"/>
    <w:rsid w:val="00DA4624"/>
    <w:rsid w:val="00DA5F64"/>
    <w:rsid w:val="00DA6EE6"/>
    <w:rsid w:val="00DA718D"/>
    <w:rsid w:val="00DA7D2F"/>
    <w:rsid w:val="00DB0179"/>
    <w:rsid w:val="00DB01DA"/>
    <w:rsid w:val="00DB0CA8"/>
    <w:rsid w:val="00DB174A"/>
    <w:rsid w:val="00DB1BFC"/>
    <w:rsid w:val="00DB1DD6"/>
    <w:rsid w:val="00DB21D6"/>
    <w:rsid w:val="00DB2B1C"/>
    <w:rsid w:val="00DB3376"/>
    <w:rsid w:val="00DB3570"/>
    <w:rsid w:val="00DB4D22"/>
    <w:rsid w:val="00DB5B25"/>
    <w:rsid w:val="00DB6FB0"/>
    <w:rsid w:val="00DB722D"/>
    <w:rsid w:val="00DB7887"/>
    <w:rsid w:val="00DB7F82"/>
    <w:rsid w:val="00DC0CE2"/>
    <w:rsid w:val="00DC11E7"/>
    <w:rsid w:val="00DC1DE8"/>
    <w:rsid w:val="00DC20F1"/>
    <w:rsid w:val="00DC2234"/>
    <w:rsid w:val="00DC2730"/>
    <w:rsid w:val="00DC3FC2"/>
    <w:rsid w:val="00DC4369"/>
    <w:rsid w:val="00DC4838"/>
    <w:rsid w:val="00DC4C12"/>
    <w:rsid w:val="00DC5340"/>
    <w:rsid w:val="00DC7C37"/>
    <w:rsid w:val="00DC7C92"/>
    <w:rsid w:val="00DD3421"/>
    <w:rsid w:val="00DD5F5D"/>
    <w:rsid w:val="00DD680D"/>
    <w:rsid w:val="00DD70A6"/>
    <w:rsid w:val="00DD7FCE"/>
    <w:rsid w:val="00DE2EB4"/>
    <w:rsid w:val="00DE33D8"/>
    <w:rsid w:val="00DE36BD"/>
    <w:rsid w:val="00DE3835"/>
    <w:rsid w:val="00DE4CC2"/>
    <w:rsid w:val="00DE4EFB"/>
    <w:rsid w:val="00DE535D"/>
    <w:rsid w:val="00DE53C6"/>
    <w:rsid w:val="00DE5DEE"/>
    <w:rsid w:val="00DE6351"/>
    <w:rsid w:val="00DE7302"/>
    <w:rsid w:val="00DE762A"/>
    <w:rsid w:val="00DE7DBA"/>
    <w:rsid w:val="00DF008D"/>
    <w:rsid w:val="00DF1039"/>
    <w:rsid w:val="00DF1771"/>
    <w:rsid w:val="00DF1AC5"/>
    <w:rsid w:val="00DF26F5"/>
    <w:rsid w:val="00DF4A03"/>
    <w:rsid w:val="00DF66A3"/>
    <w:rsid w:val="00DF6AC4"/>
    <w:rsid w:val="00DF793C"/>
    <w:rsid w:val="00E00CF0"/>
    <w:rsid w:val="00E010A1"/>
    <w:rsid w:val="00E019EF"/>
    <w:rsid w:val="00E02B58"/>
    <w:rsid w:val="00E04808"/>
    <w:rsid w:val="00E05EA0"/>
    <w:rsid w:val="00E07641"/>
    <w:rsid w:val="00E07BC6"/>
    <w:rsid w:val="00E122C5"/>
    <w:rsid w:val="00E12325"/>
    <w:rsid w:val="00E14316"/>
    <w:rsid w:val="00E15A21"/>
    <w:rsid w:val="00E16B7C"/>
    <w:rsid w:val="00E17BBE"/>
    <w:rsid w:val="00E208F6"/>
    <w:rsid w:val="00E22DDD"/>
    <w:rsid w:val="00E24B15"/>
    <w:rsid w:val="00E25351"/>
    <w:rsid w:val="00E25B32"/>
    <w:rsid w:val="00E26046"/>
    <w:rsid w:val="00E26072"/>
    <w:rsid w:val="00E27623"/>
    <w:rsid w:val="00E27F28"/>
    <w:rsid w:val="00E328A1"/>
    <w:rsid w:val="00E32B9E"/>
    <w:rsid w:val="00E35025"/>
    <w:rsid w:val="00E36511"/>
    <w:rsid w:val="00E40488"/>
    <w:rsid w:val="00E40E70"/>
    <w:rsid w:val="00E41C93"/>
    <w:rsid w:val="00E42227"/>
    <w:rsid w:val="00E4494C"/>
    <w:rsid w:val="00E45DFE"/>
    <w:rsid w:val="00E46960"/>
    <w:rsid w:val="00E46E4A"/>
    <w:rsid w:val="00E47E08"/>
    <w:rsid w:val="00E5056A"/>
    <w:rsid w:val="00E532FF"/>
    <w:rsid w:val="00E53915"/>
    <w:rsid w:val="00E547D1"/>
    <w:rsid w:val="00E54E3B"/>
    <w:rsid w:val="00E55B9C"/>
    <w:rsid w:val="00E55D06"/>
    <w:rsid w:val="00E55F8F"/>
    <w:rsid w:val="00E56301"/>
    <w:rsid w:val="00E601F2"/>
    <w:rsid w:val="00E60727"/>
    <w:rsid w:val="00E60AEF"/>
    <w:rsid w:val="00E61E2F"/>
    <w:rsid w:val="00E63746"/>
    <w:rsid w:val="00E63CA7"/>
    <w:rsid w:val="00E63E3E"/>
    <w:rsid w:val="00E66DD9"/>
    <w:rsid w:val="00E672D9"/>
    <w:rsid w:val="00E67A50"/>
    <w:rsid w:val="00E67D97"/>
    <w:rsid w:val="00E71AD3"/>
    <w:rsid w:val="00E7299C"/>
    <w:rsid w:val="00E75E34"/>
    <w:rsid w:val="00E77810"/>
    <w:rsid w:val="00E80CC4"/>
    <w:rsid w:val="00E81B70"/>
    <w:rsid w:val="00E81F25"/>
    <w:rsid w:val="00E82982"/>
    <w:rsid w:val="00E82C09"/>
    <w:rsid w:val="00E838B2"/>
    <w:rsid w:val="00E8688F"/>
    <w:rsid w:val="00E87A9B"/>
    <w:rsid w:val="00E90751"/>
    <w:rsid w:val="00E90B0B"/>
    <w:rsid w:val="00E91336"/>
    <w:rsid w:val="00E915AC"/>
    <w:rsid w:val="00E919B3"/>
    <w:rsid w:val="00E9224B"/>
    <w:rsid w:val="00E936FE"/>
    <w:rsid w:val="00E93C70"/>
    <w:rsid w:val="00E954B8"/>
    <w:rsid w:val="00E960A0"/>
    <w:rsid w:val="00E96D78"/>
    <w:rsid w:val="00E97421"/>
    <w:rsid w:val="00EA0230"/>
    <w:rsid w:val="00EA1EDB"/>
    <w:rsid w:val="00EA1F92"/>
    <w:rsid w:val="00EA3017"/>
    <w:rsid w:val="00EA333D"/>
    <w:rsid w:val="00EA395C"/>
    <w:rsid w:val="00EA4339"/>
    <w:rsid w:val="00EA43F8"/>
    <w:rsid w:val="00EA5ED0"/>
    <w:rsid w:val="00EA6BF4"/>
    <w:rsid w:val="00EB029C"/>
    <w:rsid w:val="00EB141E"/>
    <w:rsid w:val="00EB24EE"/>
    <w:rsid w:val="00EB3EA7"/>
    <w:rsid w:val="00EB4E37"/>
    <w:rsid w:val="00EB6376"/>
    <w:rsid w:val="00EB666F"/>
    <w:rsid w:val="00EB6F90"/>
    <w:rsid w:val="00EC066D"/>
    <w:rsid w:val="00EC1583"/>
    <w:rsid w:val="00EC2668"/>
    <w:rsid w:val="00EC340C"/>
    <w:rsid w:val="00EC4106"/>
    <w:rsid w:val="00EC4A91"/>
    <w:rsid w:val="00EC4BB8"/>
    <w:rsid w:val="00EC5649"/>
    <w:rsid w:val="00EC6227"/>
    <w:rsid w:val="00EC70BE"/>
    <w:rsid w:val="00EC7155"/>
    <w:rsid w:val="00EC72C0"/>
    <w:rsid w:val="00EC7F23"/>
    <w:rsid w:val="00ED0BB0"/>
    <w:rsid w:val="00ED168D"/>
    <w:rsid w:val="00ED279C"/>
    <w:rsid w:val="00ED30C4"/>
    <w:rsid w:val="00ED3DDB"/>
    <w:rsid w:val="00ED49A8"/>
    <w:rsid w:val="00ED5CE9"/>
    <w:rsid w:val="00ED7D36"/>
    <w:rsid w:val="00EE06A7"/>
    <w:rsid w:val="00EE079D"/>
    <w:rsid w:val="00EE1567"/>
    <w:rsid w:val="00EE285B"/>
    <w:rsid w:val="00EE2B42"/>
    <w:rsid w:val="00EE2CCA"/>
    <w:rsid w:val="00EE3748"/>
    <w:rsid w:val="00EE3D60"/>
    <w:rsid w:val="00EE4587"/>
    <w:rsid w:val="00EE46DC"/>
    <w:rsid w:val="00EE4D77"/>
    <w:rsid w:val="00EE527C"/>
    <w:rsid w:val="00EE59EF"/>
    <w:rsid w:val="00EE7BD8"/>
    <w:rsid w:val="00EF14D9"/>
    <w:rsid w:val="00EF21E4"/>
    <w:rsid w:val="00EF3D16"/>
    <w:rsid w:val="00EF4703"/>
    <w:rsid w:val="00EF7858"/>
    <w:rsid w:val="00F004D6"/>
    <w:rsid w:val="00F00FE4"/>
    <w:rsid w:val="00F013E1"/>
    <w:rsid w:val="00F0148B"/>
    <w:rsid w:val="00F020D2"/>
    <w:rsid w:val="00F03146"/>
    <w:rsid w:val="00F03FBA"/>
    <w:rsid w:val="00F052B3"/>
    <w:rsid w:val="00F06769"/>
    <w:rsid w:val="00F07C48"/>
    <w:rsid w:val="00F120A4"/>
    <w:rsid w:val="00F12B62"/>
    <w:rsid w:val="00F12D09"/>
    <w:rsid w:val="00F140FC"/>
    <w:rsid w:val="00F14F84"/>
    <w:rsid w:val="00F1672B"/>
    <w:rsid w:val="00F16A68"/>
    <w:rsid w:val="00F20C54"/>
    <w:rsid w:val="00F215C8"/>
    <w:rsid w:val="00F2253C"/>
    <w:rsid w:val="00F22BED"/>
    <w:rsid w:val="00F22D53"/>
    <w:rsid w:val="00F258B4"/>
    <w:rsid w:val="00F26B12"/>
    <w:rsid w:val="00F274B3"/>
    <w:rsid w:val="00F31C0F"/>
    <w:rsid w:val="00F326AE"/>
    <w:rsid w:val="00F32A26"/>
    <w:rsid w:val="00F32A3C"/>
    <w:rsid w:val="00F33856"/>
    <w:rsid w:val="00F34045"/>
    <w:rsid w:val="00F34817"/>
    <w:rsid w:val="00F34A80"/>
    <w:rsid w:val="00F400BA"/>
    <w:rsid w:val="00F409DE"/>
    <w:rsid w:val="00F41440"/>
    <w:rsid w:val="00F41E24"/>
    <w:rsid w:val="00F436B0"/>
    <w:rsid w:val="00F43CC2"/>
    <w:rsid w:val="00F444CD"/>
    <w:rsid w:val="00F449AB"/>
    <w:rsid w:val="00F44B56"/>
    <w:rsid w:val="00F44DC9"/>
    <w:rsid w:val="00F45AC0"/>
    <w:rsid w:val="00F45E50"/>
    <w:rsid w:val="00F46800"/>
    <w:rsid w:val="00F46AA8"/>
    <w:rsid w:val="00F46F8D"/>
    <w:rsid w:val="00F4700A"/>
    <w:rsid w:val="00F47E70"/>
    <w:rsid w:val="00F5033F"/>
    <w:rsid w:val="00F51BEB"/>
    <w:rsid w:val="00F524E2"/>
    <w:rsid w:val="00F52A64"/>
    <w:rsid w:val="00F52D6E"/>
    <w:rsid w:val="00F535B2"/>
    <w:rsid w:val="00F536FD"/>
    <w:rsid w:val="00F541F1"/>
    <w:rsid w:val="00F5518D"/>
    <w:rsid w:val="00F57621"/>
    <w:rsid w:val="00F5773D"/>
    <w:rsid w:val="00F5787C"/>
    <w:rsid w:val="00F60802"/>
    <w:rsid w:val="00F615B9"/>
    <w:rsid w:val="00F61C8D"/>
    <w:rsid w:val="00F627E8"/>
    <w:rsid w:val="00F640FF"/>
    <w:rsid w:val="00F64551"/>
    <w:rsid w:val="00F65D49"/>
    <w:rsid w:val="00F660C7"/>
    <w:rsid w:val="00F726F4"/>
    <w:rsid w:val="00F72AEE"/>
    <w:rsid w:val="00F73A16"/>
    <w:rsid w:val="00F73A75"/>
    <w:rsid w:val="00F741DA"/>
    <w:rsid w:val="00F756C6"/>
    <w:rsid w:val="00F76D48"/>
    <w:rsid w:val="00F77E65"/>
    <w:rsid w:val="00F83F7E"/>
    <w:rsid w:val="00F858B8"/>
    <w:rsid w:val="00F870E5"/>
    <w:rsid w:val="00F87E47"/>
    <w:rsid w:val="00F90171"/>
    <w:rsid w:val="00F90189"/>
    <w:rsid w:val="00F927F2"/>
    <w:rsid w:val="00F934F9"/>
    <w:rsid w:val="00F93C92"/>
    <w:rsid w:val="00F94F7F"/>
    <w:rsid w:val="00F950D5"/>
    <w:rsid w:val="00F96E8A"/>
    <w:rsid w:val="00F974B7"/>
    <w:rsid w:val="00F97AD2"/>
    <w:rsid w:val="00F97E26"/>
    <w:rsid w:val="00FA10FB"/>
    <w:rsid w:val="00FA194A"/>
    <w:rsid w:val="00FA1ED0"/>
    <w:rsid w:val="00FA35AC"/>
    <w:rsid w:val="00FA40E2"/>
    <w:rsid w:val="00FA521D"/>
    <w:rsid w:val="00FA5301"/>
    <w:rsid w:val="00FA5E41"/>
    <w:rsid w:val="00FA62A1"/>
    <w:rsid w:val="00FA66F7"/>
    <w:rsid w:val="00FA69B3"/>
    <w:rsid w:val="00FA7394"/>
    <w:rsid w:val="00FA7B37"/>
    <w:rsid w:val="00FB0299"/>
    <w:rsid w:val="00FB15A6"/>
    <w:rsid w:val="00FB23C1"/>
    <w:rsid w:val="00FB32B8"/>
    <w:rsid w:val="00FB37C0"/>
    <w:rsid w:val="00FB4A38"/>
    <w:rsid w:val="00FB4A5B"/>
    <w:rsid w:val="00FB4AB4"/>
    <w:rsid w:val="00FB54E2"/>
    <w:rsid w:val="00FB6205"/>
    <w:rsid w:val="00FB79C6"/>
    <w:rsid w:val="00FC1043"/>
    <w:rsid w:val="00FC16E7"/>
    <w:rsid w:val="00FC2134"/>
    <w:rsid w:val="00FC2627"/>
    <w:rsid w:val="00FC3620"/>
    <w:rsid w:val="00FC37F3"/>
    <w:rsid w:val="00FC382B"/>
    <w:rsid w:val="00FC4752"/>
    <w:rsid w:val="00FC54E4"/>
    <w:rsid w:val="00FC5E6D"/>
    <w:rsid w:val="00FD0ACE"/>
    <w:rsid w:val="00FD1593"/>
    <w:rsid w:val="00FD1E90"/>
    <w:rsid w:val="00FD40D3"/>
    <w:rsid w:val="00FD4D0B"/>
    <w:rsid w:val="00FD55B2"/>
    <w:rsid w:val="00FD5848"/>
    <w:rsid w:val="00FD6F57"/>
    <w:rsid w:val="00FD79EF"/>
    <w:rsid w:val="00FE0F4C"/>
    <w:rsid w:val="00FE12B2"/>
    <w:rsid w:val="00FE1E63"/>
    <w:rsid w:val="00FE41AB"/>
    <w:rsid w:val="00FE4562"/>
    <w:rsid w:val="00FE4E45"/>
    <w:rsid w:val="00FE5EA9"/>
    <w:rsid w:val="00FF02F2"/>
    <w:rsid w:val="00FF07E3"/>
    <w:rsid w:val="00FF0A8C"/>
    <w:rsid w:val="00FF15AD"/>
    <w:rsid w:val="00FF25B4"/>
    <w:rsid w:val="00FF3AE8"/>
    <w:rsid w:val="00FF457B"/>
    <w:rsid w:val="00FF6002"/>
    <w:rsid w:val="00FF686D"/>
    <w:rsid w:val="00FF7345"/>
    <w:rsid w:val="00FF7524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59DA2"/>
  <w15:docId w15:val="{5F61DAE7-A935-487D-8449-33F0B000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6F3"/>
    <w:pPr>
      <w:tabs>
        <w:tab w:val="left" w:pos="1985"/>
        <w:tab w:val="left" w:pos="2268"/>
      </w:tabs>
      <w:spacing w:before="80" w:after="0"/>
      <w:jc w:val="both"/>
    </w:pPr>
    <w:rPr>
      <w:rFonts w:ascii="Arial Narrow" w:hAnsi="Arial Narrow"/>
      <w:spacing w:val="4"/>
    </w:rPr>
  </w:style>
  <w:style w:type="paragraph" w:styleId="Nadpis1">
    <w:name w:val="heading 1"/>
    <w:basedOn w:val="Normln"/>
    <w:next w:val="Normln"/>
    <w:link w:val="Nadpis1Char"/>
    <w:qFormat/>
    <w:rsid w:val="006451BD"/>
    <w:pPr>
      <w:keepNext/>
      <w:keepLines/>
      <w:numPr>
        <w:numId w:val="4"/>
      </w:numPr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A3BBF"/>
    <w:pPr>
      <w:keepNext/>
      <w:keepLines/>
      <w:numPr>
        <w:ilvl w:val="1"/>
        <w:numId w:val="4"/>
      </w:numPr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40AC8"/>
    <w:pPr>
      <w:keepNext/>
      <w:numPr>
        <w:ilvl w:val="2"/>
        <w:numId w:val="4"/>
      </w:numPr>
      <w:spacing w:before="240" w:after="60" w:line="276" w:lineRule="auto"/>
      <w:outlineLvl w:val="2"/>
    </w:pPr>
    <w:rPr>
      <w:rFonts w:eastAsia="Times New Roman" w:cs="Arial"/>
      <w:b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B33EC"/>
    <w:pPr>
      <w:keepNext/>
      <w:numPr>
        <w:ilvl w:val="3"/>
        <w:numId w:val="4"/>
      </w:numPr>
      <w:tabs>
        <w:tab w:val="num" w:pos="864"/>
      </w:tabs>
      <w:spacing w:before="240" w:after="60" w:line="276" w:lineRule="auto"/>
      <w:outlineLvl w:val="3"/>
    </w:pPr>
    <w:rPr>
      <w:rFonts w:eastAsia="Times New Roman" w:cs="Times New Roman"/>
      <w:b/>
      <w:bCs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E723E"/>
    <w:pPr>
      <w:numPr>
        <w:ilvl w:val="4"/>
        <w:numId w:val="4"/>
      </w:numPr>
      <w:spacing w:before="240" w:after="60" w:line="276" w:lineRule="auto"/>
      <w:outlineLvl w:val="4"/>
    </w:pPr>
    <w:rPr>
      <w:rFonts w:ascii="Century Gothic" w:eastAsia="Times New Roman" w:hAnsi="Century Gothic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E723E"/>
    <w:pPr>
      <w:numPr>
        <w:ilvl w:val="5"/>
        <w:numId w:val="4"/>
      </w:numPr>
      <w:spacing w:before="240" w:after="60" w:line="276" w:lineRule="auto"/>
      <w:outlineLvl w:val="5"/>
    </w:pPr>
    <w:rPr>
      <w:rFonts w:ascii="Century Gothic" w:eastAsia="Times New Roman" w:hAnsi="Century Gothic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E723E"/>
    <w:pPr>
      <w:numPr>
        <w:ilvl w:val="6"/>
        <w:numId w:val="4"/>
      </w:numPr>
      <w:spacing w:before="240" w:after="60" w:line="276" w:lineRule="auto"/>
      <w:outlineLvl w:val="6"/>
    </w:pPr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E723E"/>
    <w:pPr>
      <w:numPr>
        <w:ilvl w:val="7"/>
        <w:numId w:val="4"/>
      </w:numPr>
      <w:spacing w:before="240" w:after="60" w:line="276" w:lineRule="auto"/>
      <w:outlineLvl w:val="7"/>
    </w:pPr>
    <w:rPr>
      <w:rFonts w:ascii="Century Gothic" w:eastAsia="Times New Roman" w:hAnsi="Century Gothic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E723E"/>
    <w:pPr>
      <w:numPr>
        <w:ilvl w:val="8"/>
        <w:numId w:val="4"/>
      </w:numPr>
      <w:spacing w:before="240" w:after="60" w:line="276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A3BBF"/>
    <w:pPr>
      <w:spacing w:before="0" w:line="240" w:lineRule="auto"/>
    </w:pPr>
    <w:rPr>
      <w:rFonts w:eastAsiaTheme="majorEastAsia" w:cstheme="majorBidi"/>
      <w:b/>
      <w:kern w:val="28"/>
      <w:sz w:val="7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3BBF"/>
    <w:rPr>
      <w:rFonts w:ascii="Arial Narrow" w:eastAsiaTheme="majorEastAsia" w:hAnsi="Arial Narrow" w:cstheme="majorBidi"/>
      <w:b/>
      <w:spacing w:val="4"/>
      <w:kern w:val="28"/>
      <w:sz w:val="72"/>
      <w:szCs w:val="56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CE7849"/>
    <w:pPr>
      <w:numPr>
        <w:ilvl w:val="1"/>
      </w:numPr>
      <w:tabs>
        <w:tab w:val="clear" w:pos="1985"/>
        <w:tab w:val="clear" w:pos="2268"/>
      </w:tabs>
      <w:ind w:left="4111"/>
      <w:jc w:val="left"/>
    </w:pPr>
    <w:rPr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CE7849"/>
    <w:rPr>
      <w:rFonts w:ascii="Arial Narrow" w:hAnsi="Arial Narrow"/>
      <w:spacing w:val="4"/>
      <w:sz w:val="36"/>
    </w:rPr>
  </w:style>
  <w:style w:type="table" w:styleId="Mkatabulky">
    <w:name w:val="Table Grid"/>
    <w:basedOn w:val="Normlntabulka"/>
    <w:uiPriority w:val="39"/>
    <w:rsid w:val="009E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451BD"/>
    <w:rPr>
      <w:rFonts w:ascii="Arial Narrow" w:eastAsiaTheme="majorEastAsia" w:hAnsi="Arial Narrow" w:cstheme="majorBidi"/>
      <w:b/>
      <w:spacing w:val="4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B33EC"/>
    <w:pPr>
      <w:numPr>
        <w:numId w:val="0"/>
      </w:numPr>
      <w:outlineLvl w:val="9"/>
    </w:pPr>
    <w:rPr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5D13"/>
    <w:rPr>
      <w:rFonts w:ascii="Arial Narrow" w:eastAsiaTheme="majorEastAsia" w:hAnsi="Arial Narrow" w:cstheme="majorBidi"/>
      <w:b/>
      <w:spacing w:val="4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D40AC8"/>
    <w:rPr>
      <w:rFonts w:ascii="Arial Narrow" w:eastAsia="Times New Roman" w:hAnsi="Arial Narrow" w:cs="Arial"/>
      <w:b/>
      <w:bCs/>
      <w:spacing w:val="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B33EC"/>
    <w:rPr>
      <w:rFonts w:ascii="Arial Narrow" w:eastAsia="Times New Roman" w:hAnsi="Arial Narrow" w:cs="Times New Roman"/>
      <w:b/>
      <w:bCs/>
      <w:spacing w:val="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E723E"/>
    <w:rPr>
      <w:rFonts w:ascii="Century Gothic" w:eastAsia="Times New Roman" w:hAnsi="Century Gothic" w:cs="Times New Roman"/>
      <w:b/>
      <w:bCs/>
      <w:i/>
      <w:iCs/>
      <w:spacing w:val="4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E723E"/>
    <w:rPr>
      <w:rFonts w:ascii="Century Gothic" w:eastAsia="Times New Roman" w:hAnsi="Century Gothic" w:cs="Times New Roman"/>
      <w:b/>
      <w:bCs/>
      <w:spacing w:val="4"/>
      <w:lang w:eastAsia="cs-CZ"/>
    </w:rPr>
  </w:style>
  <w:style w:type="character" w:customStyle="1" w:styleId="Nadpis7Char">
    <w:name w:val="Nadpis 7 Char"/>
    <w:basedOn w:val="Standardnpsmoodstavce"/>
    <w:link w:val="Nadpis7"/>
    <w:rsid w:val="009E723E"/>
    <w:rPr>
      <w:rFonts w:ascii="Century Gothic" w:eastAsia="Times New Roman" w:hAnsi="Century Gothic" w:cs="Times New Roman"/>
      <w:spacing w:val="4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E723E"/>
    <w:rPr>
      <w:rFonts w:ascii="Century Gothic" w:eastAsia="Times New Roman" w:hAnsi="Century Gothic" w:cs="Times New Roman"/>
      <w:i/>
      <w:iCs/>
      <w:spacing w:val="4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E723E"/>
    <w:rPr>
      <w:rFonts w:ascii="Arial" w:eastAsia="Times New Roman" w:hAnsi="Arial" w:cs="Arial"/>
      <w:spacing w:val="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33EC"/>
    <w:pPr>
      <w:numPr>
        <w:numId w:val="1"/>
      </w:numPr>
      <w:spacing w:after="200" w:line="276" w:lineRule="auto"/>
      <w:contextualSpacing/>
    </w:pPr>
    <w:rPr>
      <w:rFonts w:eastAsia="Times New Roman" w:cs="Times New Roman"/>
      <w:lang w:eastAsia="cs-CZ"/>
    </w:rPr>
  </w:style>
  <w:style w:type="character" w:styleId="Hypertextovodkaz">
    <w:name w:val="Hyperlink"/>
    <w:uiPriority w:val="99"/>
    <w:unhideWhenUsed/>
    <w:rsid w:val="009A752D"/>
    <w:rPr>
      <w:color w:val="0000FF"/>
      <w:u w:val="single"/>
    </w:rPr>
  </w:style>
  <w:style w:type="paragraph" w:customStyle="1" w:styleId="Default">
    <w:name w:val="Default"/>
    <w:rsid w:val="00EF14D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EF14D9"/>
    <w:pPr>
      <w:tabs>
        <w:tab w:val="left" w:pos="1985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0B7915"/>
    <w:pPr>
      <w:spacing w:before="120" w:after="200" w:line="240" w:lineRule="auto"/>
    </w:pPr>
    <w:rPr>
      <w:iCs/>
      <w:sz w:val="18"/>
      <w:szCs w:val="18"/>
    </w:rPr>
  </w:style>
  <w:style w:type="table" w:customStyle="1" w:styleId="AG01">
    <w:name w:val="AG_01"/>
    <w:basedOn w:val="Tabulkasmkou21"/>
    <w:uiPriority w:val="99"/>
    <w:rsid w:val="00967367"/>
    <w:pPr>
      <w:jc w:val="center"/>
    </w:pPr>
    <w:tblPr/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bCs/>
      </w:rPr>
      <w:tblPr/>
      <w:tcPr>
        <w:tcBorders>
          <w:top w:val="single" w:sz="12" w:space="0" w:color="auto"/>
          <w:bottom w:val="nil"/>
          <w:insideH w:val="nil"/>
          <w:insideV w:val="nil"/>
        </w:tcBorders>
        <w:shd w:val="clear" w:color="auto" w:fill="BFBFBF" w:themeFill="background1" w:themeFillShade="BF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auto"/>
        </w:tcBorders>
        <w:shd w:val="clear" w:color="auto" w:fill="BFBFBF" w:themeFill="background1" w:themeFillShade="BF"/>
      </w:tcPr>
    </w:tblStylePr>
    <w:tblStylePr w:type="lastCol">
      <w:rPr>
        <w:b w:val="0"/>
        <w:bCs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wCell">
      <w:tblPr/>
      <w:tcPr>
        <w:shd w:val="clear" w:color="auto" w:fill="808080" w:themeFill="background1" w:themeFillShade="80"/>
      </w:tcPr>
    </w:tblStylePr>
    <w:tblStylePr w:type="swCell">
      <w:tblPr/>
      <w:tcPr>
        <w:shd w:val="clear" w:color="auto" w:fill="BFBFBF" w:themeFill="background1" w:themeFillShade="BF"/>
      </w:tcPr>
    </w:tblStylePr>
  </w:style>
  <w:style w:type="paragraph" w:customStyle="1" w:styleId="ZdraznnAG">
    <w:name w:val="Zdůraznění AG"/>
    <w:basedOn w:val="Normln"/>
    <w:link w:val="ZdraznnAGChar"/>
    <w:qFormat/>
    <w:rsid w:val="000B7915"/>
    <w:pPr>
      <w:spacing w:before="120"/>
    </w:pPr>
    <w:rPr>
      <w:b/>
      <w:bCs/>
    </w:rPr>
  </w:style>
  <w:style w:type="table" w:customStyle="1" w:styleId="Tabulkasmkou21">
    <w:name w:val="Tabulka s mřížkou 21"/>
    <w:basedOn w:val="Normlntabulka"/>
    <w:uiPriority w:val="47"/>
    <w:rsid w:val="00A44C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ZdraznnAGChar">
    <w:name w:val="Zdůraznění AG Char"/>
    <w:basedOn w:val="Standardnpsmoodstavce"/>
    <w:link w:val="ZdraznnAG"/>
    <w:rsid w:val="000B7915"/>
    <w:rPr>
      <w:rFonts w:ascii="Arial Narrow" w:hAnsi="Arial Narrow"/>
      <w:b/>
      <w:bCs/>
      <w:spacing w:val="4"/>
    </w:rPr>
  </w:style>
  <w:style w:type="paragraph" w:styleId="Seznamobrzk">
    <w:name w:val="table of figures"/>
    <w:basedOn w:val="Normln"/>
    <w:next w:val="Normln"/>
    <w:uiPriority w:val="99"/>
    <w:unhideWhenUsed/>
    <w:rsid w:val="00C71698"/>
    <w:pPr>
      <w:tabs>
        <w:tab w:val="clear" w:pos="1985"/>
      </w:tabs>
    </w:pPr>
  </w:style>
  <w:style w:type="paragraph" w:customStyle="1" w:styleId="OdrazkaUrovenjedna">
    <w:name w:val="Odrazka_Uroven jedna"/>
    <w:basedOn w:val="Odstavecseseznamem"/>
    <w:link w:val="OdrazkaUrovenjednaChar"/>
    <w:qFormat/>
    <w:rsid w:val="002B33EC"/>
    <w:pPr>
      <w:numPr>
        <w:numId w:val="2"/>
      </w:numPr>
      <w:spacing w:before="160" w:after="120"/>
      <w:ind w:left="924" w:hanging="357"/>
    </w:pPr>
  </w:style>
  <w:style w:type="paragraph" w:customStyle="1" w:styleId="Odrazkauroven2">
    <w:name w:val="Odrazka uroven 2"/>
    <w:basedOn w:val="Odstavecseseznamem"/>
    <w:link w:val="Odrazkauroven2Char"/>
    <w:qFormat/>
    <w:rsid w:val="002B33EC"/>
    <w:pPr>
      <w:numPr>
        <w:numId w:val="0"/>
      </w:numPr>
      <w:spacing w:after="0"/>
      <w:ind w:left="1718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33EC"/>
    <w:rPr>
      <w:rFonts w:ascii="Arial Narrow" w:eastAsia="Times New Roman" w:hAnsi="Arial Narrow" w:cs="Times New Roman"/>
      <w:spacing w:val="4"/>
      <w:lang w:eastAsia="cs-CZ"/>
    </w:rPr>
  </w:style>
  <w:style w:type="character" w:customStyle="1" w:styleId="OdrazkaUrovenjednaChar">
    <w:name w:val="Odrazka_Uroven jedna Char"/>
    <w:basedOn w:val="OdstavecseseznamemChar"/>
    <w:link w:val="OdrazkaUrovenjedna"/>
    <w:rsid w:val="002B33EC"/>
    <w:rPr>
      <w:rFonts w:ascii="Arial Narrow" w:eastAsia="Times New Roman" w:hAnsi="Arial Narrow" w:cs="Times New Roman"/>
      <w:spacing w:val="4"/>
      <w:lang w:eastAsia="cs-CZ"/>
    </w:rPr>
  </w:style>
  <w:style w:type="character" w:customStyle="1" w:styleId="Odrazkauroven2Char">
    <w:name w:val="Odrazka uroven 2 Char"/>
    <w:basedOn w:val="OdstavecseseznamemChar"/>
    <w:link w:val="Odrazkauroven2"/>
    <w:rsid w:val="002B33EC"/>
    <w:rPr>
      <w:rFonts w:ascii="Arial Narrow" w:eastAsia="Times New Roman" w:hAnsi="Arial Narrow" w:cs="Times New Roman"/>
      <w:spacing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21B1"/>
    <w:pPr>
      <w:tabs>
        <w:tab w:val="clear" w:pos="1985"/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1B1"/>
  </w:style>
  <w:style w:type="paragraph" w:styleId="Zpat">
    <w:name w:val="footer"/>
    <w:basedOn w:val="Normln"/>
    <w:link w:val="ZpatChar"/>
    <w:uiPriority w:val="99"/>
    <w:unhideWhenUsed/>
    <w:rsid w:val="008521B1"/>
    <w:pPr>
      <w:tabs>
        <w:tab w:val="clear" w:pos="1985"/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1B1"/>
  </w:style>
  <w:style w:type="character" w:styleId="Zstupntext">
    <w:name w:val="Placeholder Text"/>
    <w:basedOn w:val="Standardnpsmoodstavce"/>
    <w:uiPriority w:val="99"/>
    <w:semiHidden/>
    <w:rsid w:val="008521B1"/>
    <w:rPr>
      <w:color w:val="808080"/>
    </w:rPr>
  </w:style>
  <w:style w:type="paragraph" w:styleId="Obsah1">
    <w:name w:val="toc 1"/>
    <w:basedOn w:val="Normln"/>
    <w:next w:val="Normln"/>
    <w:autoRedefine/>
    <w:uiPriority w:val="39"/>
    <w:unhideWhenUsed/>
    <w:rsid w:val="002D35F5"/>
    <w:pPr>
      <w:tabs>
        <w:tab w:val="clear" w:pos="1985"/>
        <w:tab w:val="clear" w:pos="2268"/>
      </w:tabs>
      <w:spacing w:before="240" w:after="100"/>
      <w:contextualSpacing/>
      <w:jc w:val="left"/>
    </w:pPr>
  </w:style>
  <w:style w:type="paragraph" w:styleId="Obsah2">
    <w:name w:val="toc 2"/>
    <w:basedOn w:val="Normln"/>
    <w:next w:val="Normln"/>
    <w:autoRedefine/>
    <w:uiPriority w:val="39"/>
    <w:unhideWhenUsed/>
    <w:rsid w:val="000F18AB"/>
    <w:pPr>
      <w:tabs>
        <w:tab w:val="clear" w:pos="1985"/>
        <w:tab w:val="clear" w:pos="2268"/>
        <w:tab w:val="left" w:pos="880"/>
        <w:tab w:val="left" w:pos="1320"/>
        <w:tab w:val="right" w:leader="dot" w:pos="9062"/>
      </w:tabs>
      <w:spacing w:after="100"/>
      <w:ind w:left="454"/>
      <w:contextualSpacing/>
      <w:jc w:val="left"/>
    </w:pPr>
  </w:style>
  <w:style w:type="paragraph" w:customStyle="1" w:styleId="Datumtitulka">
    <w:name w:val="Datum titulka"/>
    <w:basedOn w:val="Normln"/>
    <w:link w:val="DatumtitulkaChar"/>
    <w:uiPriority w:val="1"/>
    <w:qFormat/>
    <w:rsid w:val="002A3BBF"/>
    <w:pPr>
      <w:jc w:val="right"/>
    </w:pPr>
    <w:rPr>
      <w:sz w:val="28"/>
      <w:szCs w:val="28"/>
    </w:rPr>
  </w:style>
  <w:style w:type="paragraph" w:styleId="Obsah3">
    <w:name w:val="toc 3"/>
    <w:basedOn w:val="Normln"/>
    <w:next w:val="Normln"/>
    <w:autoRedefine/>
    <w:uiPriority w:val="39"/>
    <w:unhideWhenUsed/>
    <w:rsid w:val="000F18AB"/>
    <w:pPr>
      <w:tabs>
        <w:tab w:val="clear" w:pos="1985"/>
        <w:tab w:val="clear" w:pos="2268"/>
      </w:tabs>
      <w:spacing w:before="0" w:after="100"/>
      <w:ind w:left="907"/>
      <w:jc w:val="left"/>
    </w:pPr>
    <w:rPr>
      <w:rFonts w:asciiTheme="minorHAnsi" w:eastAsiaTheme="minorEastAsia" w:hAnsiTheme="minorHAnsi" w:cs="Times New Roman"/>
      <w:lang w:eastAsia="cs-CZ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5F5D13"/>
    <w:rPr>
      <w:rFonts w:ascii="Arial Narrow" w:hAnsi="Arial Narrow"/>
      <w:spacing w:val="4"/>
      <w:sz w:val="28"/>
      <w:szCs w:val="28"/>
    </w:rPr>
  </w:style>
  <w:style w:type="paragraph" w:customStyle="1" w:styleId="slovanzdraznn">
    <w:name w:val="Číslované zdůraznění"/>
    <w:basedOn w:val="Normln"/>
    <w:link w:val="slovanzdraznnChar"/>
    <w:uiPriority w:val="1"/>
    <w:qFormat/>
    <w:rsid w:val="002A3BBF"/>
    <w:pPr>
      <w:spacing w:before="120" w:after="120" w:line="276" w:lineRule="auto"/>
      <w:ind w:left="284" w:hanging="284"/>
      <w:contextualSpacing/>
    </w:pPr>
    <w:rPr>
      <w:rFonts w:eastAsia="Times New Roman" w:cs="Times New Roman"/>
      <w:b/>
      <w:lang w:eastAsia="cs-CZ"/>
    </w:rPr>
  </w:style>
  <w:style w:type="character" w:customStyle="1" w:styleId="slovanzdraznnChar">
    <w:name w:val="Číslované zdůraznění Char"/>
    <w:basedOn w:val="Standardnpsmoodstavce"/>
    <w:link w:val="slovanzdraznn"/>
    <w:uiPriority w:val="1"/>
    <w:rsid w:val="005F5D13"/>
    <w:rPr>
      <w:rFonts w:ascii="Arial Narrow" w:eastAsia="Times New Roman" w:hAnsi="Arial Narrow" w:cs="Times New Roman"/>
      <w:b/>
      <w:spacing w:val="4"/>
      <w:lang w:eastAsia="cs-CZ"/>
    </w:rPr>
  </w:style>
  <w:style w:type="paragraph" w:customStyle="1" w:styleId="ZdraznnVelk">
    <w:name w:val="Zdůraznění Velká"/>
    <w:basedOn w:val="Normln"/>
    <w:link w:val="ZdraznnVelkChar"/>
    <w:qFormat/>
    <w:rsid w:val="002B33EC"/>
    <w:pPr>
      <w:spacing w:before="120" w:after="160"/>
      <w:contextualSpacing/>
    </w:pPr>
    <w:rPr>
      <w:b/>
      <w:bCs/>
      <w:caps/>
    </w:rPr>
  </w:style>
  <w:style w:type="character" w:customStyle="1" w:styleId="ZdraznnVelkChar">
    <w:name w:val="Zdůraznění Velká Char"/>
    <w:basedOn w:val="Standardnpsmoodstavce"/>
    <w:link w:val="ZdraznnVelk"/>
    <w:rsid w:val="002B33EC"/>
    <w:rPr>
      <w:rFonts w:ascii="Arial Narrow" w:hAnsi="Arial Narrow"/>
      <w:b/>
      <w:bCs/>
      <w:caps/>
      <w:spacing w:val="20"/>
    </w:rPr>
  </w:style>
  <w:style w:type="paragraph" w:customStyle="1" w:styleId="slovan">
    <w:name w:val="Číslovaný"/>
    <w:basedOn w:val="Odstavecseseznamem"/>
    <w:uiPriority w:val="1"/>
    <w:rsid w:val="00967367"/>
    <w:pPr>
      <w:numPr>
        <w:numId w:val="3"/>
      </w:numPr>
      <w:spacing w:before="120" w:after="120"/>
      <w:ind w:left="284" w:hanging="284"/>
    </w:pPr>
    <w:rPr>
      <w:rFonts w:ascii="Calibri" w:hAnsi="Calibri"/>
      <w:b/>
    </w:rPr>
  </w:style>
  <w:style w:type="table" w:styleId="Svtlseznamzvraznn1">
    <w:name w:val="Light List Accent 1"/>
    <w:basedOn w:val="Normlntabulka"/>
    <w:uiPriority w:val="61"/>
    <w:rsid w:val="00457B8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TableParagraph">
    <w:name w:val="Table Paragraph"/>
    <w:basedOn w:val="Normln"/>
    <w:uiPriority w:val="1"/>
    <w:qFormat/>
    <w:rsid w:val="00457B85"/>
    <w:pPr>
      <w:widowControl w:val="0"/>
      <w:tabs>
        <w:tab w:val="clear" w:pos="1985"/>
        <w:tab w:val="clear" w:pos="2268"/>
      </w:tabs>
      <w:spacing w:before="0" w:line="240" w:lineRule="auto"/>
      <w:jc w:val="left"/>
    </w:pPr>
    <w:rPr>
      <w:rFonts w:asciiTheme="minorHAnsi" w:hAnsiTheme="minorHAnsi"/>
      <w:spacing w:val="0"/>
      <w:lang w:val="en-US"/>
    </w:rPr>
  </w:style>
  <w:style w:type="character" w:customStyle="1" w:styleId="BezmezerChar">
    <w:name w:val="Bez mezer Char"/>
    <w:link w:val="Bezmezer"/>
    <w:uiPriority w:val="1"/>
    <w:locked/>
    <w:rsid w:val="006A76C2"/>
  </w:style>
  <w:style w:type="paragraph" w:styleId="Zkladntextodsazen">
    <w:name w:val="Body Text Indent"/>
    <w:basedOn w:val="Normln"/>
    <w:link w:val="ZkladntextodsazenChar"/>
    <w:uiPriority w:val="99"/>
    <w:unhideWhenUsed/>
    <w:rsid w:val="007A4480"/>
    <w:pPr>
      <w:tabs>
        <w:tab w:val="clear" w:pos="1985"/>
        <w:tab w:val="clear" w:pos="2268"/>
      </w:tabs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pacing w:val="0"/>
      <w:sz w:val="24"/>
      <w:szCs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A4480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rmlnodsazen">
    <w:name w:val="Normal Indent"/>
    <w:basedOn w:val="Normln"/>
    <w:rsid w:val="00AB5514"/>
    <w:pPr>
      <w:tabs>
        <w:tab w:val="clear" w:pos="1985"/>
        <w:tab w:val="clear" w:pos="2268"/>
      </w:tabs>
      <w:spacing w:before="0" w:line="240" w:lineRule="auto"/>
      <w:ind w:left="708" w:firstLine="284"/>
    </w:pPr>
    <w:rPr>
      <w:rFonts w:ascii="Arial" w:eastAsia="Times New Roman" w:hAnsi="Arial" w:cs="Times New Roman"/>
      <w:spacing w:val="0"/>
      <w:sz w:val="20"/>
      <w:szCs w:val="20"/>
      <w:lang w:eastAsia="cs-CZ"/>
    </w:rPr>
  </w:style>
  <w:style w:type="character" w:customStyle="1" w:styleId="apple-converted-space">
    <w:name w:val="apple-converted-space"/>
    <w:rsid w:val="00AD6B8B"/>
  </w:style>
  <w:style w:type="paragraph" w:styleId="Textbubliny">
    <w:name w:val="Balloon Text"/>
    <w:basedOn w:val="Normln"/>
    <w:link w:val="TextbublinyChar"/>
    <w:uiPriority w:val="99"/>
    <w:semiHidden/>
    <w:unhideWhenUsed/>
    <w:rsid w:val="004426B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6B5"/>
    <w:rPr>
      <w:rFonts w:ascii="Segoe UI" w:hAnsi="Segoe UI" w:cs="Segoe UI"/>
      <w:spacing w:val="4"/>
      <w:sz w:val="18"/>
      <w:szCs w:val="18"/>
    </w:rPr>
  </w:style>
  <w:style w:type="paragraph" w:styleId="Revize">
    <w:name w:val="Revision"/>
    <w:hidden/>
    <w:uiPriority w:val="99"/>
    <w:semiHidden/>
    <w:rsid w:val="009870BE"/>
    <w:pPr>
      <w:spacing w:after="0" w:line="240" w:lineRule="auto"/>
    </w:pPr>
    <w:rPr>
      <w:rFonts w:ascii="Arial Narrow" w:hAnsi="Arial Narrow"/>
      <w:spacing w:val="4"/>
    </w:rPr>
  </w:style>
  <w:style w:type="character" w:styleId="Odkaznakoment">
    <w:name w:val="annotation reference"/>
    <w:basedOn w:val="Standardnpsmoodstavce"/>
    <w:uiPriority w:val="99"/>
    <w:semiHidden/>
    <w:unhideWhenUsed/>
    <w:rsid w:val="00B155F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B155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B155F0"/>
    <w:rPr>
      <w:rFonts w:ascii="Arial Narrow" w:hAnsi="Arial Narrow"/>
      <w:spacing w:val="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5F0"/>
    <w:rPr>
      <w:rFonts w:ascii="Arial Narrow" w:hAnsi="Arial Narrow"/>
      <w:b/>
      <w:bCs/>
      <w:spacing w:val="4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439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1392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961121"/>
    <w:rPr>
      <w:color w:val="808080"/>
      <w:shd w:val="clear" w:color="auto" w:fill="E6E6E6"/>
    </w:rPr>
  </w:style>
  <w:style w:type="character" w:customStyle="1" w:styleId="spanright">
    <w:name w:val="spanright"/>
    <w:basedOn w:val="Standardnpsmoodstavce"/>
    <w:rsid w:val="005D0D00"/>
  </w:style>
  <w:style w:type="character" w:customStyle="1" w:styleId="5yl5">
    <w:name w:val="_5yl5"/>
    <w:basedOn w:val="Standardnpsmoodstavce"/>
    <w:rsid w:val="000C5C96"/>
  </w:style>
  <w:style w:type="paragraph" w:customStyle="1" w:styleId="Normlnodsazen1">
    <w:name w:val="Normální odsazený1"/>
    <w:basedOn w:val="Normln"/>
    <w:rsid w:val="00D12B94"/>
    <w:pPr>
      <w:tabs>
        <w:tab w:val="clear" w:pos="1985"/>
        <w:tab w:val="clear" w:pos="2268"/>
      </w:tabs>
      <w:suppressAutoHyphens/>
      <w:spacing w:before="0" w:line="240" w:lineRule="auto"/>
      <w:ind w:left="708" w:firstLine="284"/>
    </w:pPr>
    <w:rPr>
      <w:rFonts w:ascii="Arial" w:eastAsia="Times New Roman" w:hAnsi="Arial" w:cs="Times New Roman"/>
      <w:spacing w:val="0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rsid w:val="00D12B94"/>
    <w:pPr>
      <w:tabs>
        <w:tab w:val="clear" w:pos="1985"/>
        <w:tab w:val="clear" w:pos="2268"/>
      </w:tabs>
      <w:suppressAutoHyphens/>
      <w:spacing w:before="0" w:line="240" w:lineRule="auto"/>
      <w:ind w:left="72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2834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2834"/>
    <w:rPr>
      <w:rFonts w:ascii="Arial Narrow" w:hAnsi="Arial Narrow"/>
      <w:spacing w:val="4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52834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858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FA53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5301"/>
    <w:rPr>
      <w:rFonts w:ascii="Arial Narrow" w:hAnsi="Arial Narrow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Anylopex plus s.r.o.Janáčkovo nábřeží</CompanyAddress>
  <CompanyPhone/>
  <CompanyFax/>
  <CompanyEmail>www.agenergy.cz Anylopex plus s.r.o.Janáčkovo nábřeží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3FAA64-BD26-4606-89AD-B2A97F6D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3872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x900</dc:creator>
  <cp:lastModifiedBy>Martin Gruber</cp:lastModifiedBy>
  <cp:revision>4</cp:revision>
  <cp:lastPrinted>2023-08-15T15:30:00Z</cp:lastPrinted>
  <dcterms:created xsi:type="dcterms:W3CDTF">2025-01-23T08:28:00Z</dcterms:created>
  <dcterms:modified xsi:type="dcterms:W3CDTF">2025-01-23T08:40:00Z</dcterms:modified>
</cp:coreProperties>
</file>