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98" w:rsidRPr="000E46F9" w:rsidRDefault="00DC1598" w:rsidP="00F23EE7">
      <w:pPr>
        <w:pStyle w:val="Nadpis1"/>
        <w:jc w:val="both"/>
        <w:rPr>
          <w:sz w:val="22"/>
          <w:szCs w:val="22"/>
        </w:rPr>
      </w:pPr>
      <w:bookmarkStart w:id="0" w:name="_Toc330212589"/>
      <w:bookmarkStart w:id="1" w:name="_Toc336650031"/>
      <w:bookmarkStart w:id="2" w:name="_Toc336650261"/>
      <w:bookmarkStart w:id="3" w:name="_Ref337140041"/>
      <w:bookmarkStart w:id="4" w:name="_Ref337140854"/>
      <w:bookmarkStart w:id="5" w:name="_Toc371939727"/>
      <w:r w:rsidRPr="000E46F9">
        <w:rPr>
          <w:sz w:val="22"/>
          <w:szCs w:val="22"/>
        </w:rPr>
        <w:t>Příloha č. 1 zadávací dokumentace</w:t>
      </w:r>
      <w:bookmarkEnd w:id="0"/>
      <w:bookmarkEnd w:id="1"/>
      <w:bookmarkEnd w:id="2"/>
      <w:bookmarkEnd w:id="3"/>
      <w:bookmarkEnd w:id="4"/>
      <w:bookmarkEnd w:id="5"/>
    </w:p>
    <w:p w:rsidR="00DC1598" w:rsidRPr="000E46F9" w:rsidRDefault="00DC1598" w:rsidP="00E376E0">
      <w:pPr>
        <w:spacing w:before="240"/>
        <w:jc w:val="center"/>
        <w:rPr>
          <w:b/>
          <w:color w:val="0070C0"/>
          <w:sz w:val="36"/>
          <w:szCs w:val="36"/>
        </w:rPr>
      </w:pPr>
      <w:r w:rsidRPr="000E46F9">
        <w:rPr>
          <w:b/>
          <w:color w:val="0070C0"/>
          <w:sz w:val="36"/>
          <w:szCs w:val="36"/>
        </w:rPr>
        <w:t>Krycí list nabídky</w:t>
      </w:r>
    </w:p>
    <w:p w:rsidR="00DC1598" w:rsidRPr="000E46F9" w:rsidRDefault="00DC1598" w:rsidP="000F7506">
      <w:pPr>
        <w:spacing w:before="120"/>
        <w:jc w:val="center"/>
        <w:rPr>
          <w:b/>
          <w:sz w:val="22"/>
          <w:szCs w:val="36"/>
        </w:rPr>
      </w:pPr>
      <w:r w:rsidRPr="000E46F9">
        <w:rPr>
          <w:b/>
          <w:sz w:val="22"/>
          <w:szCs w:val="36"/>
        </w:rPr>
        <w:t>k veřejné zakázce</w:t>
      </w:r>
    </w:p>
    <w:p w:rsidR="00DC1598" w:rsidRDefault="000E46F9" w:rsidP="000E46F9">
      <w:pPr>
        <w:spacing w:before="240" w:after="120"/>
        <w:jc w:val="center"/>
        <w:rPr>
          <w:b/>
        </w:rPr>
      </w:pPr>
      <w:r>
        <w:rPr>
          <w:b/>
        </w:rPr>
        <w:t xml:space="preserve">Mateřská škola </w:t>
      </w:r>
      <w:r w:rsidRPr="00445838">
        <w:rPr>
          <w:b/>
        </w:rPr>
        <w:t>Břežany II</w:t>
      </w:r>
    </w:p>
    <w:p w:rsidR="00DC1598" w:rsidRPr="000E46F9" w:rsidRDefault="00DC1598" w:rsidP="00E376E0">
      <w:pPr>
        <w:tabs>
          <w:tab w:val="left" w:pos="3119"/>
        </w:tabs>
        <w:spacing w:before="240" w:after="120"/>
        <w:rPr>
          <w:sz w:val="22"/>
          <w:szCs w:val="22"/>
        </w:rPr>
      </w:pPr>
      <w:r w:rsidRPr="000E46F9">
        <w:rPr>
          <w:b/>
          <w:sz w:val="22"/>
          <w:szCs w:val="22"/>
        </w:rPr>
        <w:t>Zadavatel:</w:t>
      </w:r>
      <w:r w:rsidRPr="000E46F9">
        <w:rPr>
          <w:b/>
          <w:sz w:val="22"/>
          <w:szCs w:val="22"/>
        </w:rPr>
        <w:tab/>
      </w:r>
      <w:r w:rsidR="000E46F9">
        <w:rPr>
          <w:b/>
          <w:sz w:val="22"/>
          <w:szCs w:val="22"/>
        </w:rPr>
        <w:t>Obec Břežany II</w:t>
      </w:r>
    </w:p>
    <w:p w:rsidR="00DC1598" w:rsidRPr="000E46F9" w:rsidRDefault="00DC1598" w:rsidP="00E376E0">
      <w:pPr>
        <w:tabs>
          <w:tab w:val="left" w:pos="3119"/>
        </w:tabs>
        <w:spacing w:after="120"/>
        <w:rPr>
          <w:sz w:val="22"/>
          <w:szCs w:val="22"/>
        </w:rPr>
      </w:pPr>
      <w:r w:rsidRPr="000E46F9">
        <w:rPr>
          <w:b/>
          <w:sz w:val="22"/>
          <w:szCs w:val="22"/>
        </w:rPr>
        <w:t>IČO:</w:t>
      </w:r>
      <w:r w:rsidRPr="000E46F9">
        <w:rPr>
          <w:sz w:val="22"/>
          <w:szCs w:val="22"/>
        </w:rPr>
        <w:tab/>
      </w:r>
      <w:r w:rsidR="000E46F9">
        <w:rPr>
          <w:sz w:val="22"/>
          <w:szCs w:val="22"/>
        </w:rPr>
        <w:t>00235288</w:t>
      </w:r>
    </w:p>
    <w:p w:rsidR="00DC1598" w:rsidRPr="000E46F9" w:rsidRDefault="00DC1598" w:rsidP="00E376E0">
      <w:pPr>
        <w:tabs>
          <w:tab w:val="left" w:pos="3119"/>
        </w:tabs>
        <w:spacing w:after="120"/>
        <w:rPr>
          <w:sz w:val="22"/>
          <w:szCs w:val="22"/>
        </w:rPr>
      </w:pPr>
      <w:r w:rsidRPr="000E46F9">
        <w:rPr>
          <w:b/>
          <w:sz w:val="22"/>
          <w:szCs w:val="22"/>
        </w:rPr>
        <w:t>Adresa sídla:</w:t>
      </w:r>
      <w:r w:rsidRPr="000E46F9">
        <w:rPr>
          <w:sz w:val="22"/>
          <w:szCs w:val="22"/>
        </w:rPr>
        <w:tab/>
      </w:r>
      <w:r w:rsidR="000E46F9">
        <w:rPr>
          <w:sz w:val="22"/>
          <w:szCs w:val="22"/>
        </w:rPr>
        <w:t xml:space="preserve">Břežany II, </w:t>
      </w:r>
      <w:proofErr w:type="gramStart"/>
      <w:r w:rsidR="000E46F9">
        <w:rPr>
          <w:sz w:val="22"/>
          <w:szCs w:val="22"/>
        </w:rPr>
        <w:t>č.p.</w:t>
      </w:r>
      <w:proofErr w:type="gramEnd"/>
      <w:r w:rsidR="000E46F9">
        <w:rPr>
          <w:sz w:val="22"/>
          <w:szCs w:val="22"/>
        </w:rPr>
        <w:t xml:space="preserve"> 32, PSČ: 282 01</w:t>
      </w:r>
    </w:p>
    <w:p w:rsidR="00DC1598" w:rsidRPr="000E46F9" w:rsidRDefault="00DC1598" w:rsidP="002C4D67">
      <w:pPr>
        <w:tabs>
          <w:tab w:val="left" w:pos="3119"/>
        </w:tabs>
        <w:rPr>
          <w:b/>
          <w:sz w:val="22"/>
          <w:szCs w:val="22"/>
        </w:rPr>
      </w:pPr>
      <w:r w:rsidRPr="000E46F9">
        <w:rPr>
          <w:b/>
          <w:sz w:val="22"/>
          <w:szCs w:val="22"/>
        </w:rPr>
        <w:t xml:space="preserve">Osoby oprávněné </w:t>
      </w:r>
      <w:proofErr w:type="gramStart"/>
      <w:r w:rsidRPr="000E46F9">
        <w:rPr>
          <w:b/>
          <w:sz w:val="22"/>
          <w:szCs w:val="22"/>
        </w:rPr>
        <w:t>za</w:t>
      </w:r>
      <w:proofErr w:type="gramEnd"/>
    </w:p>
    <w:p w:rsidR="00DC1598" w:rsidRPr="000E46F9" w:rsidRDefault="00DC1598" w:rsidP="00E376E0">
      <w:pPr>
        <w:tabs>
          <w:tab w:val="left" w:pos="3119"/>
        </w:tabs>
        <w:spacing w:after="120"/>
        <w:rPr>
          <w:sz w:val="22"/>
          <w:szCs w:val="22"/>
        </w:rPr>
      </w:pPr>
      <w:r w:rsidRPr="000E46F9">
        <w:rPr>
          <w:b/>
          <w:sz w:val="22"/>
          <w:szCs w:val="22"/>
        </w:rPr>
        <w:t>zadavatele jednat:</w:t>
      </w:r>
      <w:r w:rsidRPr="000E46F9">
        <w:rPr>
          <w:b/>
          <w:sz w:val="22"/>
          <w:szCs w:val="22"/>
        </w:rPr>
        <w:tab/>
      </w:r>
      <w:r w:rsidR="000E46F9" w:rsidRPr="000E46F9">
        <w:rPr>
          <w:sz w:val="22"/>
          <w:szCs w:val="22"/>
        </w:rPr>
        <w:t>Tomáš Brázda, starosta</w:t>
      </w:r>
    </w:p>
    <w:p w:rsidR="00DC1598" w:rsidRPr="000E46F9" w:rsidRDefault="00DC1598" w:rsidP="00E376E0">
      <w:pPr>
        <w:tabs>
          <w:tab w:val="left" w:pos="3119"/>
        </w:tabs>
        <w:spacing w:before="480" w:after="120"/>
        <w:rPr>
          <w:b/>
          <w:sz w:val="22"/>
          <w:szCs w:val="22"/>
        </w:rPr>
      </w:pPr>
      <w:r w:rsidRPr="000E46F9">
        <w:rPr>
          <w:b/>
          <w:sz w:val="22"/>
          <w:szCs w:val="22"/>
        </w:rPr>
        <w:t>Uchazeč:</w:t>
      </w:r>
      <w:r w:rsidRPr="000E46F9">
        <w:rPr>
          <w:b/>
          <w:sz w:val="22"/>
          <w:szCs w:val="22"/>
        </w:rPr>
        <w:tab/>
      </w:r>
      <w:r w:rsidRPr="000E46F9">
        <w:rPr>
          <w:sz w:val="22"/>
          <w:szCs w:val="22"/>
          <w:highlight w:val="yellow"/>
        </w:rPr>
        <w:t>[DOPLNÍ UCHAZEČ]</w:t>
      </w:r>
    </w:p>
    <w:p w:rsidR="00DC1598" w:rsidRPr="000E46F9" w:rsidRDefault="00DC1598" w:rsidP="00E376E0">
      <w:pPr>
        <w:tabs>
          <w:tab w:val="left" w:pos="3119"/>
        </w:tabs>
        <w:spacing w:after="120"/>
        <w:rPr>
          <w:b/>
          <w:sz w:val="22"/>
          <w:szCs w:val="22"/>
        </w:rPr>
      </w:pPr>
      <w:r w:rsidRPr="000E46F9">
        <w:rPr>
          <w:b/>
          <w:sz w:val="22"/>
          <w:szCs w:val="22"/>
        </w:rPr>
        <w:t>Adresa sídla/místa podnikání:</w:t>
      </w:r>
      <w:r w:rsidRPr="000E46F9">
        <w:rPr>
          <w:b/>
          <w:sz w:val="22"/>
          <w:szCs w:val="22"/>
        </w:rPr>
        <w:tab/>
      </w:r>
      <w:r w:rsidRPr="000E46F9">
        <w:rPr>
          <w:sz w:val="22"/>
          <w:szCs w:val="22"/>
          <w:highlight w:val="yellow"/>
        </w:rPr>
        <w:t>[DOPLNÍ UCHAZEČ]</w:t>
      </w:r>
    </w:p>
    <w:p w:rsidR="00DC1598" w:rsidRPr="000E46F9" w:rsidRDefault="00DC1598" w:rsidP="00E376E0">
      <w:pPr>
        <w:tabs>
          <w:tab w:val="left" w:pos="3119"/>
        </w:tabs>
        <w:spacing w:after="120"/>
        <w:rPr>
          <w:b/>
          <w:sz w:val="22"/>
          <w:szCs w:val="22"/>
        </w:rPr>
      </w:pPr>
      <w:r w:rsidRPr="000E46F9">
        <w:rPr>
          <w:b/>
          <w:sz w:val="22"/>
          <w:szCs w:val="22"/>
        </w:rPr>
        <w:t>IČO:</w:t>
      </w:r>
      <w:r w:rsidRPr="000E46F9">
        <w:rPr>
          <w:b/>
          <w:sz w:val="22"/>
          <w:szCs w:val="22"/>
        </w:rPr>
        <w:tab/>
      </w:r>
      <w:r w:rsidRPr="000E46F9">
        <w:rPr>
          <w:sz w:val="22"/>
          <w:szCs w:val="22"/>
          <w:highlight w:val="yellow"/>
        </w:rPr>
        <w:t>[DOPLNÍ UCHAZEČ]</w:t>
      </w:r>
    </w:p>
    <w:p w:rsidR="00DC1598" w:rsidRPr="000E46F9" w:rsidRDefault="00DC1598" w:rsidP="00E376E0">
      <w:pPr>
        <w:tabs>
          <w:tab w:val="left" w:pos="3119"/>
        </w:tabs>
        <w:spacing w:after="120"/>
        <w:rPr>
          <w:sz w:val="22"/>
          <w:szCs w:val="22"/>
        </w:rPr>
      </w:pPr>
      <w:r w:rsidRPr="000E46F9">
        <w:rPr>
          <w:b/>
          <w:sz w:val="22"/>
          <w:szCs w:val="22"/>
        </w:rPr>
        <w:t>DIČ:</w:t>
      </w:r>
      <w:r w:rsidRPr="000E46F9">
        <w:rPr>
          <w:b/>
          <w:sz w:val="22"/>
          <w:szCs w:val="22"/>
        </w:rPr>
        <w:tab/>
      </w:r>
      <w:r w:rsidRPr="000E46F9">
        <w:rPr>
          <w:sz w:val="22"/>
          <w:szCs w:val="22"/>
          <w:highlight w:val="yellow"/>
        </w:rPr>
        <w:t>[DOPLNÍ UCHAZEČ]</w:t>
      </w:r>
    </w:p>
    <w:p w:rsidR="00DC1598" w:rsidRPr="000E46F9" w:rsidRDefault="00DC1598" w:rsidP="00B252D7">
      <w:pPr>
        <w:rPr>
          <w:b/>
          <w:sz w:val="22"/>
          <w:szCs w:val="22"/>
        </w:rPr>
      </w:pPr>
      <w:r w:rsidRPr="000E46F9">
        <w:rPr>
          <w:b/>
          <w:sz w:val="22"/>
          <w:szCs w:val="22"/>
        </w:rPr>
        <w:t>Osoba oprávněná</w:t>
      </w:r>
    </w:p>
    <w:p w:rsidR="00DC1598" w:rsidRPr="000E46F9" w:rsidRDefault="00DC1598" w:rsidP="00600239">
      <w:pPr>
        <w:spacing w:after="120"/>
        <w:rPr>
          <w:b/>
          <w:sz w:val="22"/>
          <w:szCs w:val="22"/>
        </w:rPr>
      </w:pPr>
      <w:r w:rsidRPr="000E46F9">
        <w:rPr>
          <w:b/>
          <w:sz w:val="22"/>
          <w:szCs w:val="22"/>
        </w:rPr>
        <w:t>jednat jménem či za uchazeče:</w:t>
      </w:r>
      <w:r w:rsidRPr="000E46F9">
        <w:rPr>
          <w:b/>
          <w:sz w:val="22"/>
          <w:szCs w:val="22"/>
        </w:rPr>
        <w:tab/>
      </w:r>
      <w:r w:rsidRPr="000E46F9">
        <w:rPr>
          <w:sz w:val="22"/>
          <w:szCs w:val="22"/>
          <w:highlight w:val="yellow"/>
        </w:rPr>
        <w:t>[DOPLNÍ UCHAZEČ]</w:t>
      </w:r>
    </w:p>
    <w:p w:rsidR="00DC1598" w:rsidRPr="000E46F9" w:rsidRDefault="00DC1598" w:rsidP="009C1D35">
      <w:pPr>
        <w:tabs>
          <w:tab w:val="left" w:pos="3119"/>
        </w:tabs>
        <w:spacing w:after="120"/>
        <w:rPr>
          <w:b/>
          <w:sz w:val="22"/>
          <w:szCs w:val="22"/>
        </w:rPr>
      </w:pPr>
      <w:r w:rsidRPr="000E46F9">
        <w:rPr>
          <w:b/>
          <w:sz w:val="22"/>
          <w:szCs w:val="22"/>
        </w:rPr>
        <w:t>Bankovní spojení:</w:t>
      </w:r>
      <w:r w:rsidRPr="000E46F9">
        <w:rPr>
          <w:b/>
          <w:sz w:val="22"/>
          <w:szCs w:val="22"/>
        </w:rPr>
        <w:tab/>
      </w:r>
      <w:r w:rsidRPr="000E46F9">
        <w:rPr>
          <w:sz w:val="22"/>
          <w:szCs w:val="22"/>
          <w:highlight w:val="yellow"/>
        </w:rPr>
        <w:t>[DOPLNÍ UCHAZEČ]</w:t>
      </w:r>
    </w:p>
    <w:p w:rsidR="00DC1598" w:rsidRPr="000E46F9" w:rsidRDefault="00DC1598" w:rsidP="000F7506">
      <w:pPr>
        <w:rPr>
          <w:b/>
          <w:sz w:val="22"/>
          <w:szCs w:val="22"/>
        </w:rPr>
      </w:pPr>
      <w:r w:rsidRPr="000E46F9">
        <w:rPr>
          <w:b/>
          <w:sz w:val="22"/>
          <w:szCs w:val="22"/>
        </w:rPr>
        <w:t>Osoby zmocněné</w:t>
      </w:r>
    </w:p>
    <w:p w:rsidR="00DC1598" w:rsidRPr="000E46F9" w:rsidRDefault="00DC1598" w:rsidP="009C1D35">
      <w:pPr>
        <w:tabs>
          <w:tab w:val="left" w:pos="3119"/>
        </w:tabs>
        <w:spacing w:after="120"/>
        <w:rPr>
          <w:b/>
          <w:sz w:val="22"/>
          <w:szCs w:val="22"/>
        </w:rPr>
      </w:pPr>
      <w:r w:rsidRPr="000E46F9">
        <w:rPr>
          <w:b/>
          <w:sz w:val="22"/>
          <w:szCs w:val="22"/>
        </w:rPr>
        <w:t>k zastupování:</w:t>
      </w:r>
      <w:r w:rsidRPr="000E46F9">
        <w:rPr>
          <w:b/>
          <w:sz w:val="22"/>
          <w:szCs w:val="22"/>
        </w:rPr>
        <w:tab/>
      </w:r>
      <w:r w:rsidRPr="000E46F9">
        <w:rPr>
          <w:sz w:val="22"/>
          <w:szCs w:val="22"/>
          <w:highlight w:val="yellow"/>
        </w:rPr>
        <w:t>[DOPLNÍ UCHAZEČ]</w:t>
      </w:r>
    </w:p>
    <w:p w:rsidR="00DC1598" w:rsidRPr="000E46F9" w:rsidRDefault="00DC1598" w:rsidP="009C1D35">
      <w:pPr>
        <w:tabs>
          <w:tab w:val="left" w:pos="3119"/>
        </w:tabs>
        <w:spacing w:after="120"/>
        <w:rPr>
          <w:b/>
          <w:sz w:val="22"/>
          <w:szCs w:val="22"/>
        </w:rPr>
      </w:pPr>
      <w:r w:rsidRPr="000E46F9">
        <w:rPr>
          <w:b/>
          <w:sz w:val="22"/>
          <w:szCs w:val="22"/>
        </w:rPr>
        <w:t>Telefonní/faxové spojení:</w:t>
      </w:r>
      <w:r w:rsidRPr="000E46F9">
        <w:rPr>
          <w:b/>
          <w:sz w:val="22"/>
          <w:szCs w:val="22"/>
        </w:rPr>
        <w:tab/>
      </w:r>
      <w:r w:rsidRPr="000E46F9">
        <w:rPr>
          <w:sz w:val="22"/>
          <w:szCs w:val="22"/>
          <w:highlight w:val="yellow"/>
        </w:rPr>
        <w:t>[DOPLNÍ UCHAZEČ]</w:t>
      </w:r>
    </w:p>
    <w:p w:rsidR="00DC1598" w:rsidRPr="000E46F9" w:rsidRDefault="00DC1598">
      <w:pPr>
        <w:tabs>
          <w:tab w:val="left" w:pos="3119"/>
        </w:tabs>
        <w:spacing w:after="120"/>
        <w:rPr>
          <w:b/>
          <w:sz w:val="22"/>
          <w:szCs w:val="22"/>
          <w:u w:val="single"/>
        </w:rPr>
      </w:pPr>
      <w:r w:rsidRPr="000E46F9">
        <w:rPr>
          <w:b/>
          <w:sz w:val="22"/>
          <w:szCs w:val="22"/>
        </w:rPr>
        <w:t>E-mailové spojení:</w:t>
      </w:r>
      <w:r w:rsidRPr="000E46F9">
        <w:rPr>
          <w:sz w:val="22"/>
          <w:szCs w:val="22"/>
        </w:rPr>
        <w:tab/>
      </w:r>
      <w:r w:rsidRPr="000E46F9">
        <w:rPr>
          <w:sz w:val="22"/>
          <w:szCs w:val="22"/>
          <w:highlight w:val="yellow"/>
        </w:rPr>
        <w:t>[DOPLNÍ UCHAZEČ]</w:t>
      </w:r>
    </w:p>
    <w:p w:rsidR="00DC1598" w:rsidRPr="000E46F9" w:rsidRDefault="00DC1598" w:rsidP="001D1982">
      <w:pPr>
        <w:spacing w:after="120"/>
        <w:rPr>
          <w:b/>
          <w:sz w:val="22"/>
          <w:szCs w:val="22"/>
        </w:rPr>
      </w:pPr>
    </w:p>
    <w:p w:rsidR="00DC1598" w:rsidRPr="000E46F9" w:rsidRDefault="00DC1598" w:rsidP="001D1982">
      <w:pPr>
        <w:spacing w:after="120"/>
        <w:rPr>
          <w:b/>
          <w:sz w:val="22"/>
          <w:szCs w:val="22"/>
          <w:u w:val="single"/>
        </w:rPr>
      </w:pPr>
      <w:r w:rsidRPr="000E46F9">
        <w:rPr>
          <w:b/>
          <w:sz w:val="22"/>
          <w:szCs w:val="22"/>
          <w:u w:val="single"/>
        </w:rPr>
        <w:t>NABÍDKOVÁ CENA:</w:t>
      </w:r>
    </w:p>
    <w:tbl>
      <w:tblPr>
        <w:tblW w:w="7938" w:type="dxa"/>
        <w:tblInd w:w="70" w:type="dxa"/>
        <w:tblLayout w:type="fixed"/>
        <w:tblCellMar>
          <w:left w:w="70" w:type="dxa"/>
          <w:right w:w="70" w:type="dxa"/>
        </w:tblCellMar>
        <w:tblLook w:val="0000"/>
      </w:tblPr>
      <w:tblGrid>
        <w:gridCol w:w="2410"/>
        <w:gridCol w:w="1417"/>
        <w:gridCol w:w="1276"/>
        <w:gridCol w:w="1276"/>
        <w:gridCol w:w="1559"/>
      </w:tblGrid>
      <w:tr w:rsidR="00DC1598" w:rsidRPr="000E46F9" w:rsidTr="000E46F9">
        <w:tc>
          <w:tcPr>
            <w:tcW w:w="2410" w:type="dxa"/>
            <w:tcBorders>
              <w:top w:val="single" w:sz="8" w:space="0" w:color="000000"/>
              <w:left w:val="single" w:sz="8" w:space="0" w:color="000000"/>
              <w:bottom w:val="single" w:sz="4" w:space="0" w:color="auto"/>
            </w:tcBorders>
            <w:shd w:val="clear" w:color="auto" w:fill="4F81BD" w:themeFill="accent1"/>
            <w:vAlign w:val="center"/>
          </w:tcPr>
          <w:p w:rsidR="00DC1598" w:rsidRPr="000E46F9" w:rsidRDefault="00DC1598" w:rsidP="00F546E7">
            <w:pPr>
              <w:snapToGrid w:val="0"/>
              <w:spacing w:before="120" w:after="120"/>
              <w:jc w:val="center"/>
              <w:rPr>
                <w:b/>
                <w:bCs/>
              </w:rPr>
            </w:pPr>
            <w:r w:rsidRPr="000E46F9">
              <w:rPr>
                <w:b/>
                <w:bCs/>
                <w:sz w:val="22"/>
                <w:szCs w:val="22"/>
              </w:rPr>
              <w:t>Předmět plnění</w:t>
            </w:r>
          </w:p>
        </w:tc>
        <w:tc>
          <w:tcPr>
            <w:tcW w:w="1417" w:type="dxa"/>
            <w:tcBorders>
              <w:top w:val="single" w:sz="8" w:space="0" w:color="000000"/>
              <w:left w:val="single" w:sz="4" w:space="0" w:color="000000"/>
              <w:bottom w:val="single" w:sz="4" w:space="0" w:color="auto"/>
              <w:right w:val="single" w:sz="4" w:space="0" w:color="000000"/>
            </w:tcBorders>
            <w:shd w:val="clear" w:color="auto" w:fill="4F81BD" w:themeFill="accent1"/>
            <w:vAlign w:val="center"/>
          </w:tcPr>
          <w:p w:rsidR="00DC1598" w:rsidRPr="000E46F9" w:rsidRDefault="00DC1598" w:rsidP="001D1982">
            <w:pPr>
              <w:snapToGrid w:val="0"/>
              <w:spacing w:before="120" w:after="120"/>
              <w:jc w:val="center"/>
              <w:rPr>
                <w:b/>
                <w:bCs/>
              </w:rPr>
            </w:pPr>
            <w:r w:rsidRPr="000E46F9">
              <w:rPr>
                <w:b/>
                <w:bCs/>
                <w:sz w:val="22"/>
                <w:szCs w:val="22"/>
              </w:rPr>
              <w:t>Cena v Kč bez DPH</w:t>
            </w:r>
          </w:p>
        </w:tc>
        <w:tc>
          <w:tcPr>
            <w:tcW w:w="1276" w:type="dxa"/>
            <w:tcBorders>
              <w:top w:val="single" w:sz="8" w:space="0" w:color="000000"/>
              <w:left w:val="single" w:sz="4" w:space="0" w:color="000000"/>
              <w:bottom w:val="single" w:sz="4" w:space="0" w:color="auto"/>
              <w:right w:val="single" w:sz="4" w:space="0" w:color="000000"/>
            </w:tcBorders>
            <w:shd w:val="clear" w:color="auto" w:fill="4F81BD" w:themeFill="accent1"/>
            <w:vAlign w:val="center"/>
          </w:tcPr>
          <w:p w:rsidR="00DC1598" w:rsidRPr="000E46F9" w:rsidRDefault="00DC1598" w:rsidP="00F546E7">
            <w:pPr>
              <w:snapToGrid w:val="0"/>
              <w:spacing w:before="120" w:after="120"/>
              <w:jc w:val="center"/>
              <w:rPr>
                <w:b/>
                <w:bCs/>
              </w:rPr>
            </w:pPr>
            <w:r w:rsidRPr="000E46F9">
              <w:rPr>
                <w:b/>
                <w:bCs/>
                <w:sz w:val="22"/>
                <w:szCs w:val="22"/>
              </w:rPr>
              <w:t>DPH v %</w:t>
            </w:r>
          </w:p>
        </w:tc>
        <w:tc>
          <w:tcPr>
            <w:tcW w:w="1276" w:type="dxa"/>
            <w:tcBorders>
              <w:top w:val="single" w:sz="8" w:space="0" w:color="000000"/>
              <w:left w:val="single" w:sz="4" w:space="0" w:color="000000"/>
              <w:bottom w:val="single" w:sz="4" w:space="0" w:color="auto"/>
            </w:tcBorders>
            <w:shd w:val="clear" w:color="auto" w:fill="4F81BD" w:themeFill="accent1"/>
            <w:vAlign w:val="center"/>
          </w:tcPr>
          <w:p w:rsidR="00DC1598" w:rsidRPr="000E46F9" w:rsidRDefault="00DC1598" w:rsidP="001D1982">
            <w:pPr>
              <w:snapToGrid w:val="0"/>
              <w:spacing w:before="120" w:after="120"/>
              <w:jc w:val="center"/>
              <w:rPr>
                <w:b/>
                <w:bCs/>
              </w:rPr>
            </w:pPr>
            <w:r w:rsidRPr="000E46F9">
              <w:rPr>
                <w:b/>
                <w:bCs/>
                <w:sz w:val="22"/>
                <w:szCs w:val="22"/>
              </w:rPr>
              <w:t>DPH v Kč</w:t>
            </w:r>
          </w:p>
        </w:tc>
        <w:tc>
          <w:tcPr>
            <w:tcW w:w="1559" w:type="dxa"/>
            <w:tcBorders>
              <w:top w:val="single" w:sz="8" w:space="0" w:color="000000"/>
              <w:left w:val="single" w:sz="4" w:space="0" w:color="000000"/>
              <w:bottom w:val="single" w:sz="4" w:space="0" w:color="auto"/>
              <w:right w:val="single" w:sz="8" w:space="0" w:color="000000"/>
            </w:tcBorders>
            <w:shd w:val="clear" w:color="auto" w:fill="4F81BD" w:themeFill="accent1"/>
            <w:vAlign w:val="center"/>
          </w:tcPr>
          <w:p w:rsidR="00DC1598" w:rsidRPr="000E46F9" w:rsidRDefault="00DC1598" w:rsidP="001D1982">
            <w:pPr>
              <w:snapToGrid w:val="0"/>
              <w:spacing w:before="120" w:after="120"/>
              <w:jc w:val="center"/>
              <w:rPr>
                <w:b/>
                <w:bCs/>
              </w:rPr>
            </w:pPr>
            <w:r w:rsidRPr="000E46F9">
              <w:rPr>
                <w:b/>
                <w:bCs/>
                <w:sz w:val="22"/>
                <w:szCs w:val="22"/>
              </w:rPr>
              <w:t>Cena v Kč včetně DPH</w:t>
            </w:r>
          </w:p>
        </w:tc>
      </w:tr>
      <w:tr w:rsidR="00DC1598" w:rsidRPr="000E46F9" w:rsidTr="00B44E3E">
        <w:tc>
          <w:tcPr>
            <w:tcW w:w="2410" w:type="dxa"/>
            <w:tcBorders>
              <w:top w:val="single" w:sz="4" w:space="0" w:color="auto"/>
              <w:left w:val="single" w:sz="4" w:space="0" w:color="auto"/>
              <w:bottom w:val="single" w:sz="4" w:space="0" w:color="auto"/>
              <w:right w:val="single" w:sz="4" w:space="0" w:color="auto"/>
            </w:tcBorders>
            <w:vAlign w:val="center"/>
          </w:tcPr>
          <w:p w:rsidR="00DC1598" w:rsidRPr="000E46F9" w:rsidRDefault="000E46F9" w:rsidP="003F5DC8">
            <w:pPr>
              <w:spacing w:before="240" w:after="120"/>
              <w:rPr>
                <w:b/>
              </w:rPr>
            </w:pPr>
            <w:r w:rsidRPr="000E46F9">
              <w:rPr>
                <w:b/>
                <w:sz w:val="22"/>
                <w:szCs w:val="22"/>
              </w:rPr>
              <w:t>Mateřská škola Bř</w:t>
            </w:r>
            <w:r w:rsidR="003F5DC8">
              <w:rPr>
                <w:b/>
                <w:sz w:val="22"/>
                <w:szCs w:val="22"/>
              </w:rPr>
              <w:t>e</w:t>
            </w:r>
            <w:r w:rsidRPr="000E46F9">
              <w:rPr>
                <w:b/>
                <w:sz w:val="22"/>
                <w:szCs w:val="22"/>
              </w:rPr>
              <w:t>žany II</w:t>
            </w:r>
            <w:r w:rsidR="00B545B6">
              <w:rPr>
                <w:b/>
                <w:sz w:val="22"/>
                <w:szCs w:val="22"/>
              </w:rPr>
              <w:t xml:space="preserve"> – celková cena za plnění veřejné zakázky </w:t>
            </w:r>
          </w:p>
        </w:tc>
        <w:tc>
          <w:tcPr>
            <w:tcW w:w="1417" w:type="dxa"/>
            <w:tcBorders>
              <w:top w:val="single" w:sz="4" w:space="0" w:color="auto"/>
              <w:left w:val="single" w:sz="4" w:space="0" w:color="auto"/>
              <w:bottom w:val="single" w:sz="4" w:space="0" w:color="auto"/>
              <w:right w:val="single" w:sz="4" w:space="0" w:color="auto"/>
            </w:tcBorders>
            <w:vAlign w:val="center"/>
          </w:tcPr>
          <w:p w:rsidR="00DC1598" w:rsidRPr="000E46F9" w:rsidRDefault="00DC1598" w:rsidP="00F546E7">
            <w:pPr>
              <w:snapToGrid w:val="0"/>
              <w:spacing w:before="60" w:after="60"/>
              <w:ind w:hanging="70"/>
              <w:jc w:val="center"/>
              <w:rPr>
                <w:highlight w:val="cyan"/>
              </w:rPr>
            </w:pPr>
            <w:r w:rsidRPr="000E46F9">
              <w:rPr>
                <w:sz w:val="22"/>
                <w:szCs w:val="22"/>
                <w:highlight w:val="yellow"/>
              </w:rPr>
              <w:t>[DOPLNÍ UCHAZEČ]</w:t>
            </w:r>
          </w:p>
        </w:tc>
        <w:tc>
          <w:tcPr>
            <w:tcW w:w="1276" w:type="dxa"/>
            <w:tcBorders>
              <w:top w:val="single" w:sz="4" w:space="0" w:color="auto"/>
              <w:left w:val="single" w:sz="4" w:space="0" w:color="auto"/>
              <w:bottom w:val="single" w:sz="4" w:space="0" w:color="auto"/>
              <w:right w:val="single" w:sz="4" w:space="0" w:color="auto"/>
            </w:tcBorders>
            <w:vAlign w:val="center"/>
          </w:tcPr>
          <w:p w:rsidR="00DC1598" w:rsidRPr="000E46F9" w:rsidRDefault="00DC1598" w:rsidP="00F546E7">
            <w:pPr>
              <w:snapToGrid w:val="0"/>
              <w:spacing w:before="60" w:after="60"/>
              <w:ind w:hanging="70"/>
              <w:jc w:val="center"/>
            </w:pPr>
            <w:r w:rsidRPr="000E46F9">
              <w:rPr>
                <w:sz w:val="22"/>
                <w:szCs w:val="22"/>
                <w:highlight w:val="yellow"/>
              </w:rPr>
              <w:t>[DOPLNÍ UCHAZEČ]</w:t>
            </w:r>
          </w:p>
        </w:tc>
        <w:tc>
          <w:tcPr>
            <w:tcW w:w="1276" w:type="dxa"/>
            <w:tcBorders>
              <w:top w:val="single" w:sz="4" w:space="0" w:color="auto"/>
              <w:left w:val="single" w:sz="4" w:space="0" w:color="auto"/>
              <w:bottom w:val="single" w:sz="4" w:space="0" w:color="auto"/>
              <w:right w:val="single" w:sz="4" w:space="0" w:color="auto"/>
            </w:tcBorders>
            <w:vAlign w:val="center"/>
          </w:tcPr>
          <w:p w:rsidR="00DC1598" w:rsidRPr="000E46F9" w:rsidRDefault="00DC1598" w:rsidP="00F546E7">
            <w:pPr>
              <w:snapToGrid w:val="0"/>
              <w:spacing w:before="60" w:after="60"/>
              <w:jc w:val="center"/>
            </w:pPr>
            <w:r w:rsidRPr="000E46F9">
              <w:rPr>
                <w:sz w:val="22"/>
                <w:szCs w:val="22"/>
                <w:highlight w:val="yellow"/>
              </w:rPr>
              <w:t>[DOPLNÍ UCHAZEČ]</w:t>
            </w:r>
          </w:p>
        </w:tc>
        <w:tc>
          <w:tcPr>
            <w:tcW w:w="1559" w:type="dxa"/>
            <w:tcBorders>
              <w:top w:val="single" w:sz="4" w:space="0" w:color="auto"/>
              <w:left w:val="single" w:sz="4" w:space="0" w:color="auto"/>
              <w:bottom w:val="single" w:sz="4" w:space="0" w:color="auto"/>
              <w:right w:val="single" w:sz="4" w:space="0" w:color="auto"/>
            </w:tcBorders>
            <w:vAlign w:val="center"/>
          </w:tcPr>
          <w:p w:rsidR="00DC1598" w:rsidRPr="000E46F9" w:rsidRDefault="00DC1598" w:rsidP="00F546E7">
            <w:pPr>
              <w:snapToGrid w:val="0"/>
              <w:spacing w:before="60" w:after="60"/>
              <w:jc w:val="center"/>
            </w:pPr>
            <w:r w:rsidRPr="000E46F9">
              <w:rPr>
                <w:sz w:val="22"/>
                <w:szCs w:val="22"/>
                <w:highlight w:val="yellow"/>
              </w:rPr>
              <w:t>[DOPLNÍ UCHAZEČ]</w:t>
            </w:r>
          </w:p>
        </w:tc>
      </w:tr>
    </w:tbl>
    <w:p w:rsidR="00DC1598" w:rsidRDefault="00DC1598" w:rsidP="002201B3">
      <w:pPr>
        <w:spacing w:before="480" w:after="480"/>
        <w:rPr>
          <w:sz w:val="22"/>
          <w:szCs w:val="22"/>
        </w:rPr>
      </w:pPr>
      <w:r w:rsidRPr="000E46F9">
        <w:rPr>
          <w:sz w:val="22"/>
          <w:szCs w:val="22"/>
        </w:rPr>
        <w:t>V [</w:t>
      </w:r>
      <w:r w:rsidRPr="000E46F9">
        <w:rPr>
          <w:sz w:val="22"/>
          <w:szCs w:val="22"/>
          <w:highlight w:val="yellow"/>
        </w:rPr>
        <w:t>DOPLNÍ UCHAZEČ</w:t>
      </w:r>
      <w:r w:rsidRPr="000E46F9">
        <w:rPr>
          <w:sz w:val="22"/>
          <w:szCs w:val="22"/>
        </w:rPr>
        <w:t>] dne [</w:t>
      </w:r>
      <w:r w:rsidRPr="000E46F9">
        <w:rPr>
          <w:sz w:val="22"/>
          <w:szCs w:val="22"/>
          <w:highlight w:val="yellow"/>
        </w:rPr>
        <w:t>DOPLNÍ UCHAZEČ</w:t>
      </w:r>
      <w:r w:rsidRPr="000E46F9">
        <w:rPr>
          <w:sz w:val="22"/>
          <w:szCs w:val="22"/>
        </w:rPr>
        <w:t>]</w:t>
      </w:r>
    </w:p>
    <w:p w:rsidR="00B545B6" w:rsidRPr="000E46F9" w:rsidRDefault="00B545B6" w:rsidP="002201B3">
      <w:pPr>
        <w:spacing w:before="480" w:after="480"/>
        <w:rPr>
          <w:sz w:val="22"/>
          <w:szCs w:val="22"/>
        </w:rPr>
      </w:pPr>
    </w:p>
    <w:p w:rsidR="00DC1598" w:rsidRPr="000E46F9" w:rsidRDefault="00DC1598" w:rsidP="00C76909">
      <w:pPr>
        <w:ind w:left="4253"/>
        <w:jc w:val="center"/>
        <w:rPr>
          <w:sz w:val="22"/>
          <w:szCs w:val="22"/>
        </w:rPr>
      </w:pPr>
      <w:r w:rsidRPr="000E46F9">
        <w:rPr>
          <w:sz w:val="22"/>
          <w:szCs w:val="22"/>
        </w:rPr>
        <w:lastRenderedPageBreak/>
        <w:t>.…………………………………………………..</w:t>
      </w:r>
    </w:p>
    <w:p w:rsidR="00DC1598" w:rsidRPr="000E46F9" w:rsidRDefault="00DC1598" w:rsidP="00B252D7">
      <w:pPr>
        <w:pStyle w:val="Zkladntext2"/>
        <w:spacing w:after="0" w:line="240" w:lineRule="auto"/>
        <w:ind w:left="4253"/>
        <w:jc w:val="center"/>
      </w:pPr>
      <w:r w:rsidRPr="000E46F9">
        <w:rPr>
          <w:sz w:val="22"/>
          <w:szCs w:val="22"/>
        </w:rPr>
        <w:t>[</w:t>
      </w:r>
      <w:r w:rsidRPr="000E46F9">
        <w:rPr>
          <w:sz w:val="22"/>
          <w:szCs w:val="22"/>
          <w:highlight w:val="yellow"/>
        </w:rPr>
        <w:t>DOPLNÍ UCHAZEČ – obchodní firma + osoba oprávněná jednat za uchazeče]</w:t>
      </w:r>
    </w:p>
    <w:p w:rsidR="00DC1598" w:rsidRPr="000E46F9" w:rsidRDefault="00DC1598" w:rsidP="00A57B3D">
      <w:pPr>
        <w:pStyle w:val="Nadpis1"/>
        <w:pageBreakBefore/>
        <w:jc w:val="both"/>
        <w:rPr>
          <w:sz w:val="22"/>
          <w:szCs w:val="22"/>
        </w:rPr>
      </w:pPr>
      <w:bookmarkStart w:id="6" w:name="_Toc362869648"/>
      <w:bookmarkStart w:id="7" w:name="_Toc371939728"/>
      <w:r w:rsidRPr="000E46F9">
        <w:rPr>
          <w:sz w:val="22"/>
          <w:szCs w:val="22"/>
        </w:rPr>
        <w:lastRenderedPageBreak/>
        <w:t>Příloha č. 2 zadávací dokumentace</w:t>
      </w:r>
      <w:bookmarkStart w:id="8" w:name="_Toc330212591"/>
      <w:bookmarkStart w:id="9" w:name="_Toc336650033"/>
      <w:bookmarkStart w:id="10" w:name="_Toc336650263"/>
      <w:bookmarkStart w:id="11" w:name="_Ref337139724"/>
      <w:bookmarkStart w:id="12" w:name="_Ref337140868"/>
      <w:bookmarkEnd w:id="6"/>
      <w:bookmarkEnd w:id="7"/>
    </w:p>
    <w:p w:rsidR="00DC1598" w:rsidRPr="000E46F9" w:rsidRDefault="00DC1598" w:rsidP="00022704">
      <w:pPr>
        <w:spacing w:before="240"/>
        <w:jc w:val="center"/>
        <w:rPr>
          <w:b/>
          <w:color w:val="0070C0"/>
          <w:sz w:val="36"/>
          <w:szCs w:val="36"/>
        </w:rPr>
      </w:pPr>
      <w:r w:rsidRPr="000E46F9">
        <w:rPr>
          <w:b/>
          <w:color w:val="0070C0"/>
          <w:sz w:val="36"/>
          <w:szCs w:val="36"/>
        </w:rPr>
        <w:t>Čestné prohlášení</w:t>
      </w:r>
    </w:p>
    <w:p w:rsidR="00DC1598" w:rsidRPr="000E46F9" w:rsidRDefault="00DC1598" w:rsidP="00022704">
      <w:pPr>
        <w:spacing w:before="120"/>
        <w:jc w:val="center"/>
        <w:rPr>
          <w:b/>
          <w:color w:val="0070C0"/>
          <w:sz w:val="36"/>
          <w:szCs w:val="36"/>
        </w:rPr>
      </w:pPr>
      <w:r w:rsidRPr="000E46F9">
        <w:rPr>
          <w:b/>
          <w:color w:val="0070C0"/>
          <w:sz w:val="36"/>
          <w:szCs w:val="36"/>
        </w:rPr>
        <w:t>k prokázání splnění základních kvalifikačních předpokladů</w:t>
      </w:r>
    </w:p>
    <w:p w:rsidR="00DC1598" w:rsidRPr="000E46F9" w:rsidRDefault="00DC1598" w:rsidP="00022704">
      <w:pPr>
        <w:pStyle w:val="Default"/>
        <w:spacing w:before="120"/>
        <w:jc w:val="center"/>
        <w:rPr>
          <w:rFonts w:ascii="Times New Roman" w:hAnsi="Times New Roman" w:cs="Times New Roman"/>
          <w:b/>
          <w:sz w:val="22"/>
          <w:szCs w:val="28"/>
        </w:rPr>
      </w:pPr>
      <w:r w:rsidRPr="000E46F9">
        <w:rPr>
          <w:rFonts w:ascii="Times New Roman" w:hAnsi="Times New Roman" w:cs="Times New Roman"/>
          <w:b/>
          <w:sz w:val="22"/>
          <w:szCs w:val="28"/>
        </w:rPr>
        <w:t>k veřejné zakázce</w:t>
      </w:r>
    </w:p>
    <w:p w:rsidR="000E46F9" w:rsidRDefault="000E46F9" w:rsidP="000E46F9">
      <w:pPr>
        <w:spacing w:before="240" w:after="120"/>
        <w:jc w:val="center"/>
        <w:rPr>
          <w:b/>
        </w:rPr>
      </w:pPr>
      <w:r>
        <w:rPr>
          <w:b/>
        </w:rPr>
        <w:t xml:space="preserve">Mateřská škola </w:t>
      </w:r>
      <w:r w:rsidRPr="00445838">
        <w:rPr>
          <w:b/>
        </w:rPr>
        <w:t>Břežany II</w:t>
      </w:r>
    </w:p>
    <w:p w:rsidR="00DC1598" w:rsidRPr="000E46F9" w:rsidRDefault="00DC1598" w:rsidP="00022704">
      <w:pPr>
        <w:pStyle w:val="Default"/>
        <w:jc w:val="center"/>
        <w:rPr>
          <w:rFonts w:ascii="Times New Roman" w:hAnsi="Times New Roman" w:cs="Times New Roman"/>
          <w:sz w:val="22"/>
          <w:szCs w:val="28"/>
        </w:rPr>
      </w:pPr>
    </w:p>
    <w:p w:rsidR="00DC1598" w:rsidRPr="000E46F9" w:rsidRDefault="00DC1598" w:rsidP="00022704">
      <w:pPr>
        <w:tabs>
          <w:tab w:val="left" w:pos="1701"/>
        </w:tabs>
        <w:spacing w:before="240" w:after="120"/>
        <w:rPr>
          <w:b/>
          <w:sz w:val="22"/>
          <w:szCs w:val="22"/>
        </w:rPr>
      </w:pPr>
      <w:r w:rsidRPr="000E46F9">
        <w:rPr>
          <w:b/>
          <w:sz w:val="22"/>
          <w:szCs w:val="22"/>
        </w:rPr>
        <w:t>Uchazeč:</w:t>
      </w:r>
      <w:r w:rsidRPr="000E46F9">
        <w:rPr>
          <w:b/>
          <w:sz w:val="22"/>
          <w:szCs w:val="22"/>
        </w:rPr>
        <w:tab/>
      </w:r>
      <w:r w:rsidRPr="000E46F9">
        <w:rPr>
          <w:b/>
          <w:sz w:val="22"/>
          <w:szCs w:val="22"/>
        </w:rPr>
        <w:tab/>
      </w:r>
      <w:r w:rsidRPr="000E46F9">
        <w:rPr>
          <w:b/>
          <w:sz w:val="22"/>
          <w:szCs w:val="22"/>
        </w:rPr>
        <w:tab/>
      </w:r>
      <w:r w:rsidRPr="000E46F9">
        <w:rPr>
          <w:b/>
          <w:sz w:val="22"/>
          <w:szCs w:val="22"/>
        </w:rPr>
        <w:tab/>
      </w:r>
      <w:r w:rsidRPr="000E46F9">
        <w:rPr>
          <w:b/>
          <w:sz w:val="22"/>
          <w:szCs w:val="22"/>
        </w:rPr>
        <w:tab/>
      </w:r>
      <w:r w:rsidRPr="000E46F9">
        <w:rPr>
          <w:b/>
          <w:sz w:val="22"/>
          <w:szCs w:val="22"/>
        </w:rPr>
        <w:tab/>
      </w:r>
      <w:r w:rsidRPr="000E46F9">
        <w:rPr>
          <w:b/>
          <w:sz w:val="22"/>
          <w:szCs w:val="22"/>
        </w:rPr>
        <w:tab/>
      </w:r>
      <w:r w:rsidRPr="000E46F9">
        <w:rPr>
          <w:sz w:val="22"/>
          <w:szCs w:val="22"/>
          <w:highlight w:val="yellow"/>
        </w:rPr>
        <w:t>[DOPLNÍ UCHAZEČ]</w:t>
      </w:r>
    </w:p>
    <w:p w:rsidR="00DC1598" w:rsidRPr="000E46F9" w:rsidRDefault="00DC1598" w:rsidP="00022704">
      <w:pPr>
        <w:tabs>
          <w:tab w:val="left" w:pos="1701"/>
        </w:tabs>
        <w:spacing w:after="120"/>
        <w:rPr>
          <w:b/>
          <w:sz w:val="22"/>
          <w:szCs w:val="22"/>
        </w:rPr>
      </w:pPr>
      <w:r w:rsidRPr="000E46F9">
        <w:rPr>
          <w:b/>
          <w:sz w:val="22"/>
          <w:szCs w:val="22"/>
        </w:rPr>
        <w:t>Adresa sídla/místa podnikání:</w:t>
      </w:r>
      <w:r w:rsidRPr="000E46F9">
        <w:rPr>
          <w:b/>
          <w:sz w:val="22"/>
          <w:szCs w:val="22"/>
        </w:rPr>
        <w:tab/>
      </w:r>
      <w:r w:rsidRPr="000E46F9">
        <w:rPr>
          <w:b/>
          <w:sz w:val="22"/>
          <w:szCs w:val="22"/>
        </w:rPr>
        <w:tab/>
      </w:r>
      <w:r w:rsidRPr="000E46F9">
        <w:rPr>
          <w:sz w:val="22"/>
          <w:szCs w:val="22"/>
          <w:highlight w:val="yellow"/>
        </w:rPr>
        <w:t>[DOPLNÍ UCHAZEČ]</w:t>
      </w:r>
    </w:p>
    <w:p w:rsidR="00DC1598" w:rsidRPr="000E46F9" w:rsidRDefault="00DC1598" w:rsidP="00022704">
      <w:pPr>
        <w:tabs>
          <w:tab w:val="left" w:pos="1701"/>
        </w:tabs>
        <w:spacing w:after="120"/>
        <w:rPr>
          <w:b/>
          <w:sz w:val="22"/>
          <w:szCs w:val="22"/>
        </w:rPr>
      </w:pPr>
      <w:r w:rsidRPr="000E46F9">
        <w:rPr>
          <w:b/>
          <w:sz w:val="22"/>
          <w:szCs w:val="22"/>
        </w:rPr>
        <w:t>IČO:</w:t>
      </w:r>
      <w:r w:rsidRPr="000E46F9">
        <w:rPr>
          <w:b/>
          <w:sz w:val="22"/>
          <w:szCs w:val="22"/>
        </w:rPr>
        <w:tab/>
      </w:r>
      <w:r w:rsidRPr="000E46F9">
        <w:rPr>
          <w:b/>
          <w:sz w:val="22"/>
          <w:szCs w:val="22"/>
        </w:rPr>
        <w:tab/>
      </w:r>
      <w:r w:rsidRPr="000E46F9">
        <w:rPr>
          <w:b/>
          <w:sz w:val="22"/>
          <w:szCs w:val="22"/>
        </w:rPr>
        <w:tab/>
      </w:r>
      <w:r w:rsidRPr="000E46F9">
        <w:rPr>
          <w:b/>
          <w:sz w:val="22"/>
          <w:szCs w:val="22"/>
        </w:rPr>
        <w:tab/>
      </w:r>
      <w:r w:rsidRPr="000E46F9">
        <w:rPr>
          <w:b/>
          <w:sz w:val="22"/>
          <w:szCs w:val="22"/>
        </w:rPr>
        <w:tab/>
      </w:r>
      <w:r w:rsidRPr="000E46F9">
        <w:rPr>
          <w:b/>
          <w:sz w:val="22"/>
          <w:szCs w:val="22"/>
        </w:rPr>
        <w:tab/>
      </w:r>
      <w:r w:rsidRPr="000E46F9">
        <w:rPr>
          <w:b/>
          <w:sz w:val="22"/>
          <w:szCs w:val="22"/>
        </w:rPr>
        <w:tab/>
      </w:r>
      <w:r w:rsidRPr="000E46F9">
        <w:rPr>
          <w:sz w:val="22"/>
          <w:szCs w:val="22"/>
          <w:highlight w:val="yellow"/>
        </w:rPr>
        <w:t>[DOPLNÍ UCHAZEČ]</w:t>
      </w:r>
    </w:p>
    <w:p w:rsidR="00DC1598" w:rsidRPr="000E46F9" w:rsidRDefault="00DC1598" w:rsidP="000C36DD">
      <w:pPr>
        <w:rPr>
          <w:sz w:val="22"/>
          <w:szCs w:val="22"/>
        </w:rPr>
      </w:pPr>
    </w:p>
    <w:p w:rsidR="00DC1598" w:rsidRPr="000E46F9" w:rsidRDefault="00DC1598" w:rsidP="000C36DD">
      <w:pPr>
        <w:rPr>
          <w:b/>
          <w:sz w:val="22"/>
          <w:szCs w:val="22"/>
        </w:rPr>
      </w:pPr>
    </w:p>
    <w:p w:rsidR="00DC1598" w:rsidRPr="000E46F9" w:rsidRDefault="00B545B6" w:rsidP="000C36DD">
      <w:pPr>
        <w:rPr>
          <w:sz w:val="22"/>
          <w:szCs w:val="22"/>
        </w:rPr>
      </w:pPr>
      <w:r>
        <w:rPr>
          <w:sz w:val="22"/>
          <w:szCs w:val="22"/>
        </w:rPr>
        <w:t xml:space="preserve">Já, uchazeč tímto </w:t>
      </w:r>
      <w:r w:rsidR="00DC1598" w:rsidRPr="000E46F9">
        <w:rPr>
          <w:sz w:val="22"/>
          <w:szCs w:val="22"/>
        </w:rPr>
        <w:t>čestně</w:t>
      </w:r>
      <w:r>
        <w:rPr>
          <w:sz w:val="22"/>
          <w:szCs w:val="22"/>
        </w:rPr>
        <w:t xml:space="preserve"> prohlašuji</w:t>
      </w:r>
      <w:r w:rsidR="00DC1598" w:rsidRPr="000E46F9">
        <w:rPr>
          <w:sz w:val="22"/>
          <w:szCs w:val="22"/>
        </w:rPr>
        <w:t>, že:</w:t>
      </w:r>
    </w:p>
    <w:p w:rsidR="00DC1598" w:rsidRPr="000E46F9" w:rsidRDefault="00DC1598" w:rsidP="00FE095C">
      <w:pPr>
        <w:spacing w:before="120"/>
        <w:ind w:left="3538" w:hanging="3538"/>
        <w:jc w:val="both"/>
        <w:rPr>
          <w:sz w:val="22"/>
          <w:szCs w:val="22"/>
        </w:rPr>
      </w:pPr>
      <w:r w:rsidRPr="000E46F9">
        <w:rPr>
          <w:sz w:val="22"/>
          <w:szCs w:val="22"/>
        </w:rPr>
        <w:t>dle § 53 odst. 1 písm. a) zákona</w:t>
      </w:r>
      <w:r w:rsidRPr="000E46F9">
        <w:rPr>
          <w:sz w:val="22"/>
          <w:szCs w:val="22"/>
        </w:rPr>
        <w:tab/>
        <w:t>- jsem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účastenství na takovém trestném činu, nebo došlo k zahlazení odsouzení za spáchání takového trestného činu; jsem-li právnickou osobou, splňuje tento předpoklad jak tato právnická osoba, tak její statutární orgán nebo každý člen statutárního orgánu, a je-li statutárním orgánem dodavatele či členem statutárního orgánu dodavatele právnická osoba, splňuje tento předpoklad jak tato právnická osoba, tak její statutární orgán nebo každý člen statutárního orgánu této právnické osoby; jsem – li zahraniční právnickou osobou, která podává nabídku prostřednictvím své organizační složky, splňuje tento předpoklad vedle uvedených osob rovněž vedoucí této organizační složky; tento základní kvalifikační předpoklad splňuje dodavatel jak ve vztahu k území České republiky, tak k zemi svého sídla, místa podnikání či bydliště,</w:t>
      </w:r>
    </w:p>
    <w:p w:rsidR="00DC1598" w:rsidRPr="000E46F9" w:rsidRDefault="00DC1598" w:rsidP="00FE095C">
      <w:pPr>
        <w:spacing w:before="120"/>
        <w:ind w:left="3538" w:hanging="3538"/>
        <w:jc w:val="both"/>
        <w:rPr>
          <w:sz w:val="22"/>
          <w:szCs w:val="22"/>
        </w:rPr>
      </w:pPr>
      <w:r w:rsidRPr="000E46F9">
        <w:rPr>
          <w:sz w:val="22"/>
          <w:szCs w:val="22"/>
        </w:rPr>
        <w:t>dle § 53 odst. 1 písm. b) zákona</w:t>
      </w:r>
      <w:r w:rsidRPr="000E46F9">
        <w:rPr>
          <w:sz w:val="22"/>
          <w:szCs w:val="22"/>
        </w:rPr>
        <w:tab/>
        <w:t xml:space="preserve">- jsem nebyl pravomocně odsouzen pro trestný čin, jehož skutková podstata souvisí s předmětem podnikání dodavatele podle zvláštních právních předpisů nebo došlo k zahlazení odsouzení za spáchání takového trestného činu; jsem-li právnickou osobou, splňuje tuto podmínku jak tato právnická osoba, tak její statutární orgán nebo každý člen statutárního orgánu, a je-li statutárním orgánem dodavatele či členem statutárního orgánu dodavatele právnická osoba, splňuje tento </w:t>
      </w:r>
      <w:r w:rsidRPr="000E46F9">
        <w:rPr>
          <w:sz w:val="22"/>
          <w:szCs w:val="22"/>
        </w:rPr>
        <w:lastRenderedPageBreak/>
        <w:t>předpoklad jak tato právnická osoba, tak její statutární orgán nebo každý člen statutárního orgánu této právnické osoby; jsem-li zahraniční právnickou osobo</w:t>
      </w:r>
      <w:r w:rsidR="000E46F9">
        <w:rPr>
          <w:sz w:val="22"/>
          <w:szCs w:val="22"/>
        </w:rPr>
        <w:t>u</w:t>
      </w:r>
      <w:r w:rsidRPr="000E46F9">
        <w:rPr>
          <w:sz w:val="22"/>
          <w:szCs w:val="22"/>
        </w:rPr>
        <w:t>, která podává nabídku prostřednictvím své organizační složky, splňuje tento předpoklad vedle uvedených osob rovněž vedoucí této organizační složky; tento základní kvalifikační předpoklad splňuje dodavatel jak ve vztahu k území České republiky, tak k zemi svého sídla, místa podnikání či bydliště,</w:t>
      </w:r>
    </w:p>
    <w:p w:rsidR="00DC1598" w:rsidRPr="000E46F9" w:rsidRDefault="00DC1598" w:rsidP="00022704">
      <w:pPr>
        <w:spacing w:before="480"/>
        <w:ind w:left="3538" w:hanging="3538"/>
        <w:jc w:val="both"/>
        <w:rPr>
          <w:sz w:val="22"/>
          <w:szCs w:val="22"/>
        </w:rPr>
      </w:pPr>
      <w:r w:rsidRPr="000E46F9">
        <w:rPr>
          <w:sz w:val="22"/>
          <w:szCs w:val="22"/>
        </w:rPr>
        <w:t>dle § 53 odst. 1 písm. c) zákona</w:t>
      </w:r>
      <w:r w:rsidRPr="000E46F9">
        <w:rPr>
          <w:sz w:val="22"/>
          <w:szCs w:val="22"/>
        </w:rPr>
        <w:tab/>
        <w:t xml:space="preserve">- v posledních 3 letech jsem nenaplnil skutkovou podstatu jednání nekalé soutěže formou podplácení podle </w:t>
      </w:r>
      <w:r w:rsidR="00B545B6">
        <w:rPr>
          <w:sz w:val="22"/>
          <w:szCs w:val="22"/>
        </w:rPr>
        <w:t>zvláštního právního předpisu</w:t>
      </w:r>
      <w:r w:rsidRPr="000E46F9">
        <w:rPr>
          <w:sz w:val="22"/>
          <w:szCs w:val="22"/>
        </w:rPr>
        <w:t>,</w:t>
      </w:r>
    </w:p>
    <w:p w:rsidR="00DC1598" w:rsidRPr="000E46F9" w:rsidRDefault="00DC1598" w:rsidP="00022704">
      <w:pPr>
        <w:spacing w:before="120"/>
        <w:ind w:left="3540" w:hanging="3540"/>
        <w:jc w:val="both"/>
        <w:rPr>
          <w:sz w:val="22"/>
          <w:szCs w:val="22"/>
        </w:rPr>
      </w:pPr>
      <w:r w:rsidRPr="000E46F9">
        <w:rPr>
          <w:sz w:val="22"/>
          <w:szCs w:val="22"/>
        </w:rPr>
        <w:t>dle § 53 odst. 1 písm. d) zákona</w:t>
      </w:r>
      <w:r w:rsidRPr="000E46F9">
        <w:rPr>
          <w:sz w:val="22"/>
          <w:szCs w:val="22"/>
        </w:rPr>
        <w:tab/>
        <w:t>- vůči mému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00DC1598" w:rsidRPr="000E46F9" w:rsidRDefault="00DC1598" w:rsidP="00022704">
      <w:pPr>
        <w:spacing w:before="120"/>
        <w:ind w:left="3544" w:hanging="3544"/>
        <w:rPr>
          <w:sz w:val="22"/>
          <w:szCs w:val="22"/>
        </w:rPr>
      </w:pPr>
      <w:r w:rsidRPr="000E46F9">
        <w:rPr>
          <w:sz w:val="22"/>
          <w:szCs w:val="22"/>
        </w:rPr>
        <w:t>dle § 53 odst. 1 písm. e) zákona</w:t>
      </w:r>
      <w:r w:rsidRPr="000E46F9">
        <w:rPr>
          <w:sz w:val="22"/>
          <w:szCs w:val="22"/>
        </w:rPr>
        <w:tab/>
        <w:t>- nejsem v likvidaci,</w:t>
      </w:r>
    </w:p>
    <w:p w:rsidR="00DC1598" w:rsidRPr="000E46F9" w:rsidRDefault="00DC1598" w:rsidP="00022704">
      <w:pPr>
        <w:spacing w:before="120"/>
        <w:ind w:left="3540" w:hanging="3540"/>
        <w:jc w:val="both"/>
        <w:rPr>
          <w:sz w:val="22"/>
          <w:szCs w:val="22"/>
        </w:rPr>
      </w:pPr>
      <w:r w:rsidRPr="000E46F9">
        <w:rPr>
          <w:sz w:val="22"/>
          <w:szCs w:val="22"/>
        </w:rPr>
        <w:t xml:space="preserve">dle § 53 odst. 1 písm. f) zákona </w:t>
      </w:r>
      <w:r w:rsidRPr="000E46F9">
        <w:rPr>
          <w:sz w:val="22"/>
          <w:szCs w:val="22"/>
        </w:rPr>
        <w:tab/>
        <w:t>- nemám v evidenci daní zachyceny daňové nedoplatky, a to jak v České republice, tak v zemi sídla, místa podnikání či bydliště dodavatele,</w:t>
      </w:r>
    </w:p>
    <w:p w:rsidR="00DC1598" w:rsidRPr="000E46F9" w:rsidRDefault="00DC1598" w:rsidP="00022704">
      <w:pPr>
        <w:spacing w:before="120"/>
        <w:ind w:left="3540" w:hanging="3540"/>
        <w:jc w:val="both"/>
        <w:rPr>
          <w:sz w:val="22"/>
          <w:szCs w:val="22"/>
        </w:rPr>
      </w:pPr>
      <w:r w:rsidRPr="000E46F9">
        <w:rPr>
          <w:sz w:val="22"/>
          <w:szCs w:val="22"/>
        </w:rPr>
        <w:t>dle § 53 odst. 1 písm. g) zákona</w:t>
      </w:r>
      <w:r w:rsidRPr="000E46F9">
        <w:rPr>
          <w:sz w:val="22"/>
          <w:szCs w:val="22"/>
        </w:rPr>
        <w:tab/>
        <w:t>- nemám nedoplatek na pojistném a na penále na veřejné zdravotní pojištění, a to jak v České republice, tak v zemi sídla, místa podnikání či bydliště dodavatele,</w:t>
      </w:r>
    </w:p>
    <w:p w:rsidR="00DC1598" w:rsidRPr="000E46F9" w:rsidRDefault="00DC1598" w:rsidP="00022704">
      <w:pPr>
        <w:spacing w:before="120"/>
        <w:ind w:left="3540" w:hanging="3540"/>
        <w:jc w:val="both"/>
        <w:rPr>
          <w:sz w:val="22"/>
          <w:szCs w:val="22"/>
        </w:rPr>
      </w:pPr>
      <w:r w:rsidRPr="000E46F9">
        <w:rPr>
          <w:sz w:val="22"/>
          <w:szCs w:val="22"/>
        </w:rPr>
        <w:t>dle § 53 odst. 1 písm. h) zákona</w:t>
      </w:r>
      <w:r w:rsidRPr="000E46F9">
        <w:rPr>
          <w:sz w:val="22"/>
          <w:szCs w:val="22"/>
        </w:rPr>
        <w:tab/>
        <w:t>- nemám nedoplatek na pojistném a na penále na sociální zabezpečení a příspěvku na státní politiku zaměstnanosti, a to jak v České republice, tak v zemi sídla, místa podnikání či bydliště dodavatele.</w:t>
      </w:r>
    </w:p>
    <w:p w:rsidR="00DC1598" w:rsidRPr="000E46F9" w:rsidRDefault="00DC1598" w:rsidP="00022704">
      <w:pPr>
        <w:spacing w:before="120"/>
        <w:ind w:left="3540" w:hanging="3540"/>
        <w:jc w:val="both"/>
        <w:rPr>
          <w:sz w:val="22"/>
          <w:szCs w:val="22"/>
        </w:rPr>
      </w:pPr>
      <w:r w:rsidRPr="000E46F9">
        <w:rPr>
          <w:sz w:val="22"/>
          <w:szCs w:val="22"/>
        </w:rPr>
        <w:t>dle § 53 odst. 1 písm. i) zákona</w:t>
      </w:r>
      <w:r w:rsidRPr="000E46F9">
        <w:rPr>
          <w:sz w:val="22"/>
          <w:szCs w:val="22"/>
        </w:rPr>
        <w:tab/>
        <w:t>- jsem nebyl v posledních 3 letech pravomocně disciplinárně potrestán či mi nebylo pravomocně uloženo kárné opatření podle zvláštních právních předpisů, je-li podle § 54 písm. d) zákona požadováno prokázání odborné způsobilosti podle zvláštních právních předpisů. Totéž platí pro odpovědného zástupce a jiné osoby odpovídající za činnost dodavatele.</w:t>
      </w:r>
    </w:p>
    <w:p w:rsidR="00DC1598" w:rsidRPr="000E46F9" w:rsidRDefault="00DC1598" w:rsidP="00022704">
      <w:pPr>
        <w:spacing w:before="120"/>
        <w:ind w:left="3540" w:hanging="3540"/>
        <w:jc w:val="both"/>
        <w:rPr>
          <w:sz w:val="22"/>
          <w:szCs w:val="22"/>
        </w:rPr>
      </w:pPr>
      <w:r w:rsidRPr="000E46F9">
        <w:rPr>
          <w:sz w:val="22"/>
          <w:szCs w:val="22"/>
        </w:rPr>
        <w:t>dle § 53 odst. 1 písm. j) zákona</w:t>
      </w:r>
      <w:r w:rsidRPr="000E46F9">
        <w:rPr>
          <w:sz w:val="22"/>
          <w:szCs w:val="22"/>
        </w:rPr>
        <w:tab/>
        <w:t>- nejsem veden v rejstříku osob se zákazem plnění veřejných zakázek,</w:t>
      </w:r>
    </w:p>
    <w:p w:rsidR="00DC1598" w:rsidRDefault="00DC1598" w:rsidP="00022704">
      <w:pPr>
        <w:spacing w:before="120"/>
        <w:ind w:left="3540" w:hanging="3540"/>
        <w:jc w:val="both"/>
        <w:rPr>
          <w:rStyle w:val="upd1"/>
          <w:bCs/>
          <w:color w:val="000000"/>
          <w:sz w:val="22"/>
          <w:szCs w:val="22"/>
        </w:rPr>
      </w:pPr>
      <w:r w:rsidRPr="000E46F9">
        <w:rPr>
          <w:sz w:val="22"/>
          <w:szCs w:val="22"/>
        </w:rPr>
        <w:t>dle § 53 odst. 1 písm. k) zákona</w:t>
      </w:r>
      <w:r w:rsidRPr="000E46F9">
        <w:rPr>
          <w:sz w:val="22"/>
          <w:szCs w:val="22"/>
        </w:rPr>
        <w:tab/>
        <w:t xml:space="preserve">- </w:t>
      </w:r>
      <w:r w:rsidRPr="000E46F9">
        <w:rPr>
          <w:rStyle w:val="upd1"/>
          <w:bCs/>
          <w:color w:val="000000"/>
          <w:sz w:val="22"/>
          <w:szCs w:val="22"/>
        </w:rPr>
        <w:t>mi nebyla v posledních 3 letech pravomocně uložena pokuta za umožnění výkonu nelegální práce podle zvláštního právního předpisu.</w:t>
      </w:r>
    </w:p>
    <w:p w:rsidR="00B545B6" w:rsidRPr="000E46F9" w:rsidRDefault="00B545B6" w:rsidP="00022704">
      <w:pPr>
        <w:spacing w:before="120"/>
        <w:ind w:left="3540" w:hanging="3540"/>
        <w:jc w:val="both"/>
        <w:rPr>
          <w:color w:val="000000"/>
          <w:sz w:val="22"/>
          <w:szCs w:val="22"/>
        </w:rPr>
      </w:pPr>
    </w:p>
    <w:p w:rsidR="00DC1598" w:rsidRDefault="00DC1598" w:rsidP="00022704">
      <w:pPr>
        <w:spacing w:before="120"/>
        <w:ind w:left="3540" w:hanging="3540"/>
        <w:jc w:val="both"/>
        <w:rPr>
          <w:color w:val="000000"/>
          <w:sz w:val="22"/>
          <w:szCs w:val="22"/>
        </w:rPr>
      </w:pPr>
    </w:p>
    <w:p w:rsidR="009A7727" w:rsidRPr="000E46F9" w:rsidRDefault="009A7727" w:rsidP="00022704">
      <w:pPr>
        <w:spacing w:before="120"/>
        <w:ind w:left="3540" w:hanging="3540"/>
        <w:jc w:val="both"/>
        <w:rPr>
          <w:color w:val="000000"/>
          <w:sz w:val="22"/>
          <w:szCs w:val="22"/>
        </w:rPr>
      </w:pPr>
    </w:p>
    <w:p w:rsidR="00DC1598" w:rsidRPr="000E46F9" w:rsidRDefault="00DC1598" w:rsidP="00DC69BF">
      <w:pPr>
        <w:spacing w:before="120"/>
        <w:ind w:left="3540" w:hanging="3540"/>
        <w:jc w:val="both"/>
        <w:rPr>
          <w:sz w:val="22"/>
          <w:szCs w:val="22"/>
        </w:rPr>
      </w:pPr>
      <w:r w:rsidRPr="000E46F9">
        <w:rPr>
          <w:sz w:val="22"/>
          <w:szCs w:val="22"/>
        </w:rPr>
        <w:t xml:space="preserve">V </w:t>
      </w:r>
      <w:r w:rsidRPr="000E46F9">
        <w:rPr>
          <w:sz w:val="22"/>
          <w:szCs w:val="22"/>
          <w:highlight w:val="yellow"/>
        </w:rPr>
        <w:t>[DOPLNÍ UCHAZEČ]</w:t>
      </w:r>
      <w:r w:rsidRPr="000E46F9">
        <w:rPr>
          <w:sz w:val="22"/>
          <w:szCs w:val="22"/>
        </w:rPr>
        <w:t xml:space="preserve"> dne [</w:t>
      </w:r>
      <w:r w:rsidRPr="000E46F9">
        <w:rPr>
          <w:sz w:val="22"/>
          <w:szCs w:val="22"/>
          <w:highlight w:val="yellow"/>
        </w:rPr>
        <w:t>DOPLNÍ UCHAZEČ</w:t>
      </w:r>
      <w:r w:rsidRPr="000E46F9">
        <w:rPr>
          <w:sz w:val="22"/>
          <w:szCs w:val="22"/>
        </w:rPr>
        <w:t>]</w:t>
      </w:r>
    </w:p>
    <w:p w:rsidR="00DC1598" w:rsidRPr="000E46F9" w:rsidRDefault="00DC1598" w:rsidP="00DC69BF">
      <w:pPr>
        <w:spacing w:before="120"/>
        <w:ind w:left="3540" w:hanging="3540"/>
        <w:jc w:val="both"/>
        <w:rPr>
          <w:sz w:val="22"/>
          <w:szCs w:val="22"/>
        </w:rPr>
      </w:pPr>
    </w:p>
    <w:p w:rsidR="00DC1598" w:rsidRPr="000E46F9" w:rsidRDefault="00DC1598" w:rsidP="00DC69BF">
      <w:pPr>
        <w:spacing w:before="120"/>
        <w:ind w:left="3540" w:hanging="3540"/>
        <w:jc w:val="both"/>
        <w:rPr>
          <w:sz w:val="22"/>
          <w:szCs w:val="22"/>
        </w:rPr>
      </w:pPr>
    </w:p>
    <w:p w:rsidR="00DC1598" w:rsidRPr="000E46F9" w:rsidRDefault="00DC1598" w:rsidP="00DC69BF">
      <w:pPr>
        <w:spacing w:before="120"/>
        <w:ind w:left="3540" w:hanging="3540"/>
        <w:jc w:val="both"/>
        <w:rPr>
          <w:sz w:val="22"/>
          <w:szCs w:val="22"/>
        </w:rPr>
      </w:pPr>
      <w:r w:rsidRPr="000E46F9">
        <w:rPr>
          <w:sz w:val="22"/>
          <w:szCs w:val="22"/>
        </w:rPr>
        <w:t>………………………………………………….</w:t>
      </w:r>
    </w:p>
    <w:p w:rsidR="00DC1598" w:rsidRPr="000E46F9" w:rsidRDefault="00DC1598" w:rsidP="00022704">
      <w:pPr>
        <w:rPr>
          <w:sz w:val="22"/>
          <w:szCs w:val="22"/>
          <w:highlight w:val="yellow"/>
        </w:rPr>
      </w:pPr>
      <w:r w:rsidRPr="000E46F9">
        <w:rPr>
          <w:sz w:val="22"/>
          <w:szCs w:val="22"/>
        </w:rPr>
        <w:t>[</w:t>
      </w:r>
      <w:r w:rsidRPr="000E46F9">
        <w:rPr>
          <w:sz w:val="22"/>
          <w:szCs w:val="22"/>
          <w:highlight w:val="yellow"/>
        </w:rPr>
        <w:t xml:space="preserve">DOPLNÍ UCHAZEČ – obchodní firma </w:t>
      </w:r>
    </w:p>
    <w:p w:rsidR="00DC1598" w:rsidRPr="000E46F9" w:rsidRDefault="00DC1598" w:rsidP="00022704">
      <w:r w:rsidRPr="000E46F9">
        <w:rPr>
          <w:sz w:val="22"/>
          <w:szCs w:val="22"/>
          <w:highlight w:val="yellow"/>
        </w:rPr>
        <w:t>+ osoba oprávněná jednat za uchazeče]</w:t>
      </w:r>
    </w:p>
    <w:p w:rsidR="00DC1598" w:rsidRPr="000E46F9" w:rsidRDefault="00DC1598" w:rsidP="00A57B3D">
      <w:pPr>
        <w:pStyle w:val="Nadpis1"/>
        <w:pageBreakBefore/>
        <w:jc w:val="both"/>
        <w:rPr>
          <w:sz w:val="22"/>
          <w:szCs w:val="22"/>
        </w:rPr>
      </w:pPr>
      <w:bookmarkStart w:id="13" w:name="_Toc371939729"/>
      <w:r w:rsidRPr="000E46F9">
        <w:rPr>
          <w:sz w:val="22"/>
          <w:szCs w:val="22"/>
        </w:rPr>
        <w:lastRenderedPageBreak/>
        <w:t>Příloha č. 3 zadávací dokumentace</w:t>
      </w:r>
      <w:bookmarkEnd w:id="8"/>
      <w:bookmarkEnd w:id="9"/>
      <w:bookmarkEnd w:id="10"/>
      <w:bookmarkEnd w:id="11"/>
      <w:bookmarkEnd w:id="12"/>
      <w:bookmarkEnd w:id="13"/>
    </w:p>
    <w:p w:rsidR="00DC1598" w:rsidRPr="000E46F9" w:rsidRDefault="00DC1598" w:rsidP="00F43792">
      <w:pPr>
        <w:spacing w:before="240" w:after="120"/>
        <w:jc w:val="center"/>
        <w:rPr>
          <w:b/>
          <w:color w:val="0070C0"/>
          <w:sz w:val="36"/>
          <w:szCs w:val="36"/>
        </w:rPr>
      </w:pPr>
      <w:r w:rsidRPr="000E46F9">
        <w:rPr>
          <w:b/>
          <w:color w:val="0070C0"/>
          <w:sz w:val="36"/>
          <w:szCs w:val="36"/>
        </w:rPr>
        <w:t>Čestné prohlášení o ekonomické a finanční způsobilosti</w:t>
      </w:r>
    </w:p>
    <w:p w:rsidR="00DC1598" w:rsidRPr="000E46F9" w:rsidRDefault="00DC1598" w:rsidP="00F43792">
      <w:pPr>
        <w:spacing w:before="120"/>
        <w:jc w:val="center"/>
        <w:rPr>
          <w:b/>
          <w:sz w:val="22"/>
          <w:szCs w:val="22"/>
        </w:rPr>
      </w:pPr>
      <w:r w:rsidRPr="000E46F9">
        <w:rPr>
          <w:b/>
          <w:sz w:val="22"/>
          <w:szCs w:val="22"/>
        </w:rPr>
        <w:t>k veřejné zakázce</w:t>
      </w:r>
    </w:p>
    <w:p w:rsidR="00DC1598" w:rsidRPr="000E46F9" w:rsidRDefault="000E46F9" w:rsidP="000E46F9">
      <w:pPr>
        <w:spacing w:before="240" w:after="120"/>
        <w:jc w:val="center"/>
        <w:rPr>
          <w:b/>
        </w:rPr>
      </w:pPr>
      <w:r>
        <w:rPr>
          <w:b/>
        </w:rPr>
        <w:t xml:space="preserve">Mateřská škola </w:t>
      </w:r>
      <w:r w:rsidRPr="00445838">
        <w:rPr>
          <w:b/>
        </w:rPr>
        <w:t>Břežany II</w:t>
      </w:r>
    </w:p>
    <w:p w:rsidR="00DC1598" w:rsidRPr="000E46F9" w:rsidRDefault="00DC1598" w:rsidP="00F43792">
      <w:pPr>
        <w:rPr>
          <w:b/>
          <w:sz w:val="22"/>
          <w:szCs w:val="22"/>
        </w:rPr>
      </w:pPr>
    </w:p>
    <w:p w:rsidR="00F215EF" w:rsidRPr="000E46F9" w:rsidRDefault="00DC1598" w:rsidP="00F215EF">
      <w:pPr>
        <w:numPr>
          <w:ilvl w:val="0"/>
          <w:numId w:val="47"/>
        </w:numPr>
        <w:spacing w:before="240" w:after="120"/>
        <w:ind w:left="851" w:hanging="567"/>
        <w:rPr>
          <w:b/>
          <w:sz w:val="22"/>
          <w:szCs w:val="22"/>
        </w:rPr>
      </w:pPr>
      <w:r w:rsidRPr="000E46F9">
        <w:rPr>
          <w:b/>
          <w:sz w:val="22"/>
          <w:szCs w:val="22"/>
        </w:rPr>
        <w:t>Identifikace uchazeče:</w:t>
      </w:r>
    </w:p>
    <w:p w:rsidR="00DC1598" w:rsidRPr="000E46F9" w:rsidRDefault="00DC1598" w:rsidP="00F43792">
      <w:pPr>
        <w:pStyle w:val="Zkladntext"/>
        <w:spacing w:before="120"/>
        <w:ind w:left="360"/>
        <w:jc w:val="both"/>
        <w:rPr>
          <w:sz w:val="22"/>
          <w:szCs w:val="22"/>
        </w:rPr>
      </w:pPr>
      <w:r w:rsidRPr="000E46F9">
        <w:rPr>
          <w:sz w:val="22"/>
          <w:szCs w:val="22"/>
        </w:rPr>
        <w:t>jméno / obchodní firma:</w:t>
      </w:r>
      <w:r w:rsidRPr="000E46F9">
        <w:rPr>
          <w:sz w:val="22"/>
          <w:szCs w:val="22"/>
        </w:rPr>
        <w:tab/>
      </w:r>
      <w:r w:rsidRPr="000E46F9">
        <w:rPr>
          <w:sz w:val="22"/>
          <w:szCs w:val="22"/>
        </w:rPr>
        <w:tab/>
      </w:r>
      <w:r w:rsidRPr="000E46F9">
        <w:rPr>
          <w:sz w:val="22"/>
          <w:szCs w:val="22"/>
        </w:rPr>
        <w:tab/>
      </w:r>
      <w:r w:rsidRPr="000E46F9">
        <w:rPr>
          <w:sz w:val="22"/>
          <w:szCs w:val="22"/>
          <w:highlight w:val="yellow"/>
        </w:rPr>
        <w:t>[DOPLNÍ UCHAZEČ]</w:t>
      </w:r>
    </w:p>
    <w:p w:rsidR="00DC1598" w:rsidRPr="000E46F9" w:rsidRDefault="00DC1598" w:rsidP="00F43792">
      <w:pPr>
        <w:pStyle w:val="Zkladntext"/>
        <w:tabs>
          <w:tab w:val="left" w:pos="2835"/>
        </w:tabs>
        <w:spacing w:before="120"/>
        <w:ind w:left="360"/>
        <w:jc w:val="both"/>
        <w:rPr>
          <w:sz w:val="22"/>
          <w:szCs w:val="22"/>
        </w:rPr>
      </w:pPr>
      <w:r w:rsidRPr="000E46F9">
        <w:rPr>
          <w:sz w:val="22"/>
          <w:szCs w:val="22"/>
        </w:rPr>
        <w:t>adresa místa podnikání / sídla:</w:t>
      </w:r>
      <w:r w:rsidRPr="000E46F9">
        <w:rPr>
          <w:sz w:val="22"/>
          <w:szCs w:val="22"/>
        </w:rPr>
        <w:tab/>
      </w:r>
      <w:r w:rsidRPr="000E46F9">
        <w:rPr>
          <w:sz w:val="22"/>
          <w:szCs w:val="22"/>
          <w:highlight w:val="yellow"/>
        </w:rPr>
        <w:t>[DOPLNÍ UCHAZEČ]</w:t>
      </w:r>
    </w:p>
    <w:p w:rsidR="00DC1598" w:rsidRPr="000E46F9" w:rsidRDefault="00DC1598" w:rsidP="00F43792">
      <w:pPr>
        <w:pStyle w:val="Zkladntext"/>
        <w:tabs>
          <w:tab w:val="left" w:pos="2835"/>
        </w:tabs>
        <w:spacing w:before="120"/>
        <w:ind w:left="360"/>
        <w:jc w:val="both"/>
        <w:rPr>
          <w:sz w:val="22"/>
          <w:szCs w:val="22"/>
        </w:rPr>
      </w:pPr>
      <w:r w:rsidRPr="000E46F9">
        <w:rPr>
          <w:sz w:val="22"/>
          <w:szCs w:val="22"/>
        </w:rPr>
        <w:t>IČO:</w:t>
      </w:r>
      <w:r w:rsidRPr="000E46F9">
        <w:rPr>
          <w:sz w:val="22"/>
          <w:szCs w:val="22"/>
        </w:rPr>
        <w:tab/>
      </w:r>
      <w:r w:rsidRPr="000E46F9">
        <w:rPr>
          <w:sz w:val="22"/>
          <w:szCs w:val="22"/>
        </w:rPr>
        <w:tab/>
      </w:r>
      <w:r w:rsidRPr="000E46F9">
        <w:rPr>
          <w:sz w:val="22"/>
          <w:szCs w:val="22"/>
        </w:rPr>
        <w:tab/>
      </w:r>
      <w:r w:rsidRPr="000E46F9">
        <w:rPr>
          <w:sz w:val="22"/>
          <w:szCs w:val="22"/>
          <w:highlight w:val="yellow"/>
        </w:rPr>
        <w:t>[DOPLNÍ UCHAZEČ]</w:t>
      </w:r>
    </w:p>
    <w:p w:rsidR="00F215EF" w:rsidRPr="000E46F9" w:rsidRDefault="00DC1598" w:rsidP="00F215EF">
      <w:pPr>
        <w:numPr>
          <w:ilvl w:val="0"/>
          <w:numId w:val="47"/>
        </w:numPr>
        <w:spacing w:before="240" w:after="120"/>
        <w:ind w:left="851" w:hanging="567"/>
        <w:rPr>
          <w:b/>
          <w:bCs/>
          <w:sz w:val="22"/>
          <w:szCs w:val="22"/>
        </w:rPr>
      </w:pPr>
      <w:r w:rsidRPr="000E46F9">
        <w:rPr>
          <w:b/>
          <w:bCs/>
          <w:sz w:val="22"/>
          <w:szCs w:val="22"/>
        </w:rPr>
        <w:t xml:space="preserve">Čestné prohlášení: </w:t>
      </w:r>
    </w:p>
    <w:p w:rsidR="00DC1598" w:rsidRPr="000E46F9" w:rsidRDefault="00DC1598" w:rsidP="00F43792">
      <w:pPr>
        <w:pStyle w:val="Zkladntext"/>
        <w:spacing w:before="120"/>
        <w:jc w:val="both"/>
        <w:rPr>
          <w:sz w:val="22"/>
          <w:szCs w:val="22"/>
        </w:rPr>
      </w:pPr>
      <w:r w:rsidRPr="000E46F9">
        <w:rPr>
          <w:sz w:val="22"/>
          <w:szCs w:val="22"/>
        </w:rPr>
        <w:t xml:space="preserve">Uchazeč tímto prohlašuje, že je ve smyslu ustanovení § 50 odst. 1 písm. c) zákona č. 137/2006 Sb., o veřejných zakázkách, </w:t>
      </w:r>
      <w:r w:rsidR="000E46F9">
        <w:rPr>
          <w:sz w:val="22"/>
          <w:szCs w:val="22"/>
        </w:rPr>
        <w:t>v platném znění</w:t>
      </w:r>
      <w:r w:rsidRPr="000E46F9">
        <w:rPr>
          <w:sz w:val="22"/>
          <w:szCs w:val="22"/>
        </w:rPr>
        <w:t>,</w:t>
      </w:r>
      <w:r w:rsidRPr="000E46F9">
        <w:rPr>
          <w:color w:val="000000"/>
          <w:sz w:val="22"/>
          <w:szCs w:val="22"/>
        </w:rPr>
        <w:t xml:space="preserve"> ekonomicky a finančně způsobilý splnit shora uvedenou veřejnou zakázku</w:t>
      </w:r>
      <w:r w:rsidRPr="000E46F9">
        <w:rPr>
          <w:b/>
          <w:sz w:val="22"/>
          <w:szCs w:val="22"/>
        </w:rPr>
        <w:t>.</w:t>
      </w:r>
    </w:p>
    <w:p w:rsidR="00F215EF" w:rsidRPr="000E46F9" w:rsidRDefault="00DC1598" w:rsidP="00F215EF">
      <w:pPr>
        <w:pStyle w:val="Zkladntext"/>
        <w:numPr>
          <w:ilvl w:val="0"/>
          <w:numId w:val="47"/>
        </w:numPr>
        <w:spacing w:before="240"/>
        <w:ind w:left="851" w:hanging="567"/>
        <w:jc w:val="both"/>
        <w:rPr>
          <w:b/>
          <w:sz w:val="22"/>
          <w:szCs w:val="22"/>
        </w:rPr>
      </w:pPr>
      <w:r w:rsidRPr="000E46F9">
        <w:rPr>
          <w:b/>
          <w:sz w:val="22"/>
          <w:szCs w:val="22"/>
        </w:rPr>
        <w:t>Podpis uchazeče / osoby oprávněné jednat jménem či za uchazeče:</w:t>
      </w:r>
    </w:p>
    <w:p w:rsidR="00DC1598" w:rsidRPr="000E46F9" w:rsidRDefault="00DC1598" w:rsidP="00F43792">
      <w:pPr>
        <w:spacing w:before="120"/>
        <w:jc w:val="both"/>
        <w:rPr>
          <w:sz w:val="22"/>
          <w:szCs w:val="22"/>
        </w:rPr>
      </w:pPr>
    </w:p>
    <w:p w:rsidR="00DC1598" w:rsidRPr="000E46F9" w:rsidRDefault="00DC1598" w:rsidP="00F43792">
      <w:pPr>
        <w:spacing w:before="120"/>
        <w:jc w:val="both"/>
        <w:rPr>
          <w:sz w:val="22"/>
          <w:szCs w:val="22"/>
        </w:rPr>
      </w:pPr>
      <w:r w:rsidRPr="000E46F9">
        <w:rPr>
          <w:sz w:val="22"/>
          <w:szCs w:val="22"/>
        </w:rPr>
        <w:t xml:space="preserve">V </w:t>
      </w:r>
      <w:r w:rsidRPr="000E46F9">
        <w:rPr>
          <w:sz w:val="22"/>
          <w:szCs w:val="22"/>
          <w:highlight w:val="yellow"/>
        </w:rPr>
        <w:t>[DOPLNÍ UCHAZEČ</w:t>
      </w:r>
      <w:r w:rsidRPr="000E46F9">
        <w:rPr>
          <w:sz w:val="22"/>
          <w:szCs w:val="22"/>
        </w:rPr>
        <w:t>] dne [</w:t>
      </w:r>
      <w:r w:rsidRPr="000E46F9">
        <w:rPr>
          <w:sz w:val="22"/>
          <w:szCs w:val="22"/>
          <w:highlight w:val="yellow"/>
        </w:rPr>
        <w:t>DOPLNÍ UCHAZEČ</w:t>
      </w:r>
      <w:r w:rsidRPr="000E46F9">
        <w:rPr>
          <w:sz w:val="22"/>
          <w:szCs w:val="22"/>
        </w:rPr>
        <w:t>]</w:t>
      </w:r>
    </w:p>
    <w:p w:rsidR="00DC1598" w:rsidRPr="000E46F9" w:rsidRDefault="00DC1598" w:rsidP="00F43792">
      <w:pPr>
        <w:spacing w:before="120"/>
        <w:jc w:val="both"/>
        <w:rPr>
          <w:sz w:val="22"/>
          <w:szCs w:val="22"/>
        </w:rPr>
      </w:pPr>
    </w:p>
    <w:p w:rsidR="00DC1598" w:rsidRPr="000E46F9" w:rsidRDefault="00DC1598" w:rsidP="00F43792">
      <w:pPr>
        <w:spacing w:before="120"/>
        <w:jc w:val="both"/>
        <w:rPr>
          <w:sz w:val="22"/>
          <w:szCs w:val="22"/>
        </w:rPr>
      </w:pPr>
    </w:p>
    <w:p w:rsidR="00DC1598" w:rsidRPr="000E46F9" w:rsidRDefault="00DC1598" w:rsidP="00F43792">
      <w:pPr>
        <w:ind w:left="4820"/>
        <w:jc w:val="center"/>
        <w:rPr>
          <w:sz w:val="22"/>
          <w:szCs w:val="22"/>
        </w:rPr>
      </w:pPr>
      <w:r w:rsidRPr="000E46F9">
        <w:rPr>
          <w:sz w:val="22"/>
          <w:szCs w:val="22"/>
        </w:rPr>
        <w:t>………………………………………………….</w:t>
      </w:r>
    </w:p>
    <w:p w:rsidR="00DC1598" w:rsidRPr="000E46F9" w:rsidRDefault="00DC1598" w:rsidP="00F43792">
      <w:pPr>
        <w:pStyle w:val="Zkladntext2"/>
        <w:spacing w:after="0" w:line="240" w:lineRule="auto"/>
        <w:ind w:left="4820"/>
        <w:jc w:val="center"/>
        <w:rPr>
          <w:sz w:val="22"/>
          <w:szCs w:val="22"/>
        </w:rPr>
      </w:pPr>
      <w:r w:rsidRPr="000E46F9">
        <w:rPr>
          <w:sz w:val="22"/>
          <w:szCs w:val="22"/>
        </w:rPr>
        <w:t>[</w:t>
      </w:r>
      <w:r w:rsidRPr="000E46F9">
        <w:rPr>
          <w:sz w:val="22"/>
          <w:szCs w:val="22"/>
          <w:highlight w:val="yellow"/>
        </w:rPr>
        <w:t>DOPLNÍ UCHAZEČ – obchodní firma + osoba oprávněná jednat za uchazeče]</w:t>
      </w:r>
    </w:p>
    <w:p w:rsidR="00DC1598" w:rsidRPr="000E46F9" w:rsidRDefault="00DC1598" w:rsidP="007415E3">
      <w:pPr>
        <w:spacing w:before="480"/>
        <w:jc w:val="both"/>
        <w:rPr>
          <w:sz w:val="22"/>
          <w:szCs w:val="22"/>
        </w:rPr>
      </w:pPr>
    </w:p>
    <w:p w:rsidR="00DC1598" w:rsidRPr="000E46F9" w:rsidRDefault="00DC1598" w:rsidP="00680BF8">
      <w:pPr>
        <w:rPr>
          <w:sz w:val="22"/>
          <w:szCs w:val="22"/>
        </w:rPr>
        <w:sectPr w:rsidR="00DC1598" w:rsidRPr="000E46F9" w:rsidSect="00DE15B8">
          <w:headerReference w:type="default" r:id="rId7"/>
          <w:footerReference w:type="default" r:id="rId8"/>
          <w:headerReference w:type="first" r:id="rId9"/>
          <w:footerReference w:type="first" r:id="rId10"/>
          <w:type w:val="continuous"/>
          <w:pgSz w:w="11906" w:h="16838" w:code="9"/>
          <w:pgMar w:top="1701" w:right="1418" w:bottom="1644" w:left="1418" w:header="709" w:footer="680" w:gutter="0"/>
          <w:cols w:space="708"/>
          <w:titlePg/>
          <w:docGrid w:linePitch="360"/>
        </w:sectPr>
      </w:pPr>
    </w:p>
    <w:p w:rsidR="00DC1598" w:rsidRPr="000E46F9" w:rsidRDefault="00DC1598" w:rsidP="00EB5A3B">
      <w:pPr>
        <w:rPr>
          <w:sz w:val="22"/>
          <w:szCs w:val="22"/>
        </w:rPr>
      </w:pPr>
      <w:bookmarkStart w:id="14" w:name="_Ref339049801"/>
      <w:bookmarkStart w:id="15" w:name="_Ref339051363"/>
      <w:bookmarkStart w:id="16" w:name="_Toc330212592"/>
      <w:bookmarkStart w:id="17" w:name="_Toc336650034"/>
      <w:bookmarkStart w:id="18" w:name="_Toc336650264"/>
      <w:bookmarkStart w:id="19" w:name="_Ref337140874"/>
    </w:p>
    <w:bookmarkEnd w:id="14"/>
    <w:bookmarkEnd w:id="15"/>
    <w:bookmarkEnd w:id="16"/>
    <w:bookmarkEnd w:id="17"/>
    <w:bookmarkEnd w:id="18"/>
    <w:bookmarkEnd w:id="19"/>
    <w:p w:rsidR="00DC1598" w:rsidRPr="000E46F9" w:rsidRDefault="00DC1598" w:rsidP="00EB5A3B">
      <w:pPr>
        <w:rPr>
          <w:sz w:val="22"/>
          <w:szCs w:val="22"/>
        </w:rPr>
        <w:sectPr w:rsidR="00DC1598" w:rsidRPr="000E46F9" w:rsidSect="00DE15B8">
          <w:headerReference w:type="default" r:id="rId11"/>
          <w:footerReference w:type="default" r:id="rId12"/>
          <w:headerReference w:type="first" r:id="rId13"/>
          <w:footerReference w:type="first" r:id="rId14"/>
          <w:type w:val="continuous"/>
          <w:pgSz w:w="11906" w:h="16838" w:code="9"/>
          <w:pgMar w:top="1701" w:right="1418" w:bottom="1644" w:left="1418" w:header="709" w:footer="680" w:gutter="0"/>
          <w:cols w:space="708"/>
          <w:titlePg/>
          <w:docGrid w:linePitch="360"/>
        </w:sectPr>
      </w:pPr>
    </w:p>
    <w:p w:rsidR="00DC1598" w:rsidRPr="000E46F9" w:rsidRDefault="00DC1598" w:rsidP="008E543B"/>
    <w:p w:rsidR="00DC1598" w:rsidRPr="000E46F9" w:rsidRDefault="00DC1598" w:rsidP="008E543B">
      <w:pPr>
        <w:sectPr w:rsidR="00DC1598" w:rsidRPr="000E46F9" w:rsidSect="00DE15B8">
          <w:headerReference w:type="default" r:id="rId15"/>
          <w:headerReference w:type="first" r:id="rId16"/>
          <w:type w:val="continuous"/>
          <w:pgSz w:w="11906" w:h="16838" w:code="9"/>
          <w:pgMar w:top="1701" w:right="1418" w:bottom="1644" w:left="1418" w:header="709" w:footer="680" w:gutter="0"/>
          <w:cols w:space="708"/>
          <w:titlePg/>
          <w:docGrid w:linePitch="360"/>
        </w:sectPr>
      </w:pPr>
    </w:p>
    <w:p w:rsidR="00DC1598" w:rsidRPr="000E46F9" w:rsidRDefault="00DC1598" w:rsidP="00297748">
      <w:pPr>
        <w:pStyle w:val="Nadpis1"/>
        <w:pageBreakBefore/>
        <w:jc w:val="both"/>
        <w:rPr>
          <w:sz w:val="22"/>
          <w:szCs w:val="22"/>
        </w:rPr>
      </w:pPr>
      <w:bookmarkStart w:id="20" w:name="_Toc371939730"/>
      <w:r w:rsidRPr="000E46F9">
        <w:rPr>
          <w:sz w:val="22"/>
          <w:szCs w:val="22"/>
        </w:rPr>
        <w:lastRenderedPageBreak/>
        <w:t>Příloha č. 4 zadávací dokumentace</w:t>
      </w:r>
      <w:bookmarkEnd w:id="20"/>
    </w:p>
    <w:p w:rsidR="00DC1598" w:rsidRPr="000E46F9" w:rsidRDefault="00DC1598" w:rsidP="00297748">
      <w:pPr>
        <w:jc w:val="center"/>
        <w:rPr>
          <w:sz w:val="22"/>
          <w:szCs w:val="22"/>
        </w:rPr>
      </w:pPr>
    </w:p>
    <w:p w:rsidR="00DC1598" w:rsidRPr="000E46F9" w:rsidRDefault="00DC1598" w:rsidP="00297748">
      <w:pPr>
        <w:jc w:val="center"/>
        <w:rPr>
          <w:sz w:val="22"/>
          <w:szCs w:val="22"/>
        </w:rPr>
      </w:pPr>
    </w:p>
    <w:p w:rsidR="00DC1598" w:rsidRPr="000E46F9" w:rsidRDefault="00DC1598" w:rsidP="00A563DA">
      <w:pPr>
        <w:spacing w:before="240"/>
        <w:jc w:val="center"/>
        <w:rPr>
          <w:b/>
          <w:color w:val="0070C0"/>
          <w:sz w:val="36"/>
          <w:szCs w:val="36"/>
        </w:rPr>
      </w:pPr>
      <w:r w:rsidRPr="000E46F9">
        <w:rPr>
          <w:b/>
          <w:color w:val="0070C0"/>
          <w:sz w:val="36"/>
          <w:szCs w:val="36"/>
        </w:rPr>
        <w:t xml:space="preserve">Čestné prohlášení k prokázání splnění </w:t>
      </w:r>
    </w:p>
    <w:p w:rsidR="00DC1598" w:rsidRPr="000E46F9" w:rsidRDefault="00DC1598" w:rsidP="00A563DA">
      <w:pPr>
        <w:spacing w:before="120"/>
        <w:jc w:val="center"/>
        <w:rPr>
          <w:b/>
          <w:color w:val="984806"/>
          <w:sz w:val="36"/>
          <w:szCs w:val="36"/>
        </w:rPr>
      </w:pPr>
      <w:r w:rsidRPr="000E46F9">
        <w:rPr>
          <w:b/>
          <w:color w:val="0070C0"/>
          <w:sz w:val="36"/>
          <w:szCs w:val="36"/>
        </w:rPr>
        <w:t>profesních kvalifikačních předpokladů</w:t>
      </w:r>
    </w:p>
    <w:p w:rsidR="00DC1598" w:rsidRPr="000E46F9" w:rsidRDefault="00DC1598" w:rsidP="00A563DA">
      <w:pPr>
        <w:pStyle w:val="Default"/>
        <w:spacing w:before="120"/>
        <w:jc w:val="center"/>
        <w:rPr>
          <w:rFonts w:ascii="Times New Roman" w:hAnsi="Times New Roman" w:cs="Times New Roman"/>
          <w:b/>
          <w:sz w:val="22"/>
          <w:szCs w:val="28"/>
        </w:rPr>
      </w:pPr>
      <w:r w:rsidRPr="000E46F9">
        <w:rPr>
          <w:rFonts w:ascii="Times New Roman" w:hAnsi="Times New Roman" w:cs="Times New Roman"/>
          <w:b/>
          <w:sz w:val="22"/>
          <w:szCs w:val="28"/>
        </w:rPr>
        <w:t>k veřejné zakázce</w:t>
      </w:r>
    </w:p>
    <w:p w:rsidR="00B56F36" w:rsidRPr="000E46F9" w:rsidRDefault="00B56F36" w:rsidP="00B56F36">
      <w:pPr>
        <w:spacing w:before="240" w:after="120"/>
        <w:jc w:val="center"/>
        <w:rPr>
          <w:b/>
        </w:rPr>
      </w:pPr>
      <w:r>
        <w:rPr>
          <w:b/>
        </w:rPr>
        <w:t xml:space="preserve">Mateřská škola </w:t>
      </w:r>
      <w:r w:rsidRPr="00445838">
        <w:rPr>
          <w:b/>
        </w:rPr>
        <w:t>Břežany II</w:t>
      </w:r>
    </w:p>
    <w:p w:rsidR="00DC1598" w:rsidRPr="000E46F9" w:rsidRDefault="00DC1598" w:rsidP="00A563DA">
      <w:pPr>
        <w:pStyle w:val="Default"/>
        <w:spacing w:before="120"/>
        <w:jc w:val="center"/>
        <w:rPr>
          <w:rFonts w:ascii="Times New Roman" w:hAnsi="Times New Roman" w:cs="Times New Roman"/>
          <w:b/>
          <w:sz w:val="22"/>
          <w:szCs w:val="28"/>
        </w:rPr>
      </w:pPr>
    </w:p>
    <w:p w:rsidR="00DC1598" w:rsidRPr="000E46F9" w:rsidRDefault="00DC1598" w:rsidP="00A563DA">
      <w:pPr>
        <w:tabs>
          <w:tab w:val="left" w:pos="1701"/>
        </w:tabs>
        <w:rPr>
          <w:sz w:val="22"/>
          <w:szCs w:val="22"/>
        </w:rPr>
      </w:pPr>
    </w:p>
    <w:p w:rsidR="00DC1598" w:rsidRPr="000E46F9" w:rsidRDefault="00DC1598" w:rsidP="00A563DA">
      <w:pPr>
        <w:tabs>
          <w:tab w:val="left" w:pos="1701"/>
        </w:tabs>
        <w:rPr>
          <w:b/>
          <w:sz w:val="22"/>
          <w:szCs w:val="22"/>
          <w:u w:val="single"/>
        </w:rPr>
      </w:pPr>
    </w:p>
    <w:p w:rsidR="00DC1598" w:rsidRPr="000E46F9" w:rsidRDefault="00DC1598" w:rsidP="00A563DA">
      <w:pPr>
        <w:tabs>
          <w:tab w:val="left" w:pos="1701"/>
        </w:tabs>
        <w:rPr>
          <w:b/>
          <w:sz w:val="22"/>
          <w:szCs w:val="22"/>
        </w:rPr>
      </w:pPr>
      <w:r w:rsidRPr="000E46F9">
        <w:rPr>
          <w:b/>
          <w:sz w:val="22"/>
          <w:szCs w:val="22"/>
        </w:rPr>
        <w:t>Osoba, jejímž prostřednictvím zabezpečuje uchazeč</w:t>
      </w:r>
    </w:p>
    <w:p w:rsidR="00DC1598" w:rsidRPr="000E46F9" w:rsidRDefault="00DC1598" w:rsidP="00A563DA">
      <w:pPr>
        <w:tabs>
          <w:tab w:val="left" w:pos="1701"/>
        </w:tabs>
        <w:rPr>
          <w:b/>
          <w:sz w:val="22"/>
          <w:szCs w:val="22"/>
        </w:rPr>
      </w:pPr>
      <w:r w:rsidRPr="000E46F9">
        <w:rPr>
          <w:b/>
          <w:sz w:val="22"/>
          <w:szCs w:val="22"/>
        </w:rPr>
        <w:t>odbornou způsobilost dle § 54 písm. d) ZVZ (dále jen „Osoba“):</w:t>
      </w:r>
      <w:r w:rsidRPr="000E46F9">
        <w:rPr>
          <w:sz w:val="22"/>
          <w:szCs w:val="22"/>
          <w:highlight w:val="yellow"/>
        </w:rPr>
        <w:t>[DOPLNIT]</w:t>
      </w:r>
    </w:p>
    <w:p w:rsidR="00DC1598" w:rsidRPr="000E46F9" w:rsidRDefault="00DC1598" w:rsidP="00A563DA">
      <w:pPr>
        <w:tabs>
          <w:tab w:val="left" w:pos="1701"/>
        </w:tabs>
        <w:spacing w:after="120"/>
        <w:rPr>
          <w:b/>
          <w:sz w:val="22"/>
          <w:szCs w:val="22"/>
        </w:rPr>
      </w:pPr>
    </w:p>
    <w:p w:rsidR="00DC1598" w:rsidRPr="000E46F9" w:rsidRDefault="00DC1598" w:rsidP="00A563DA">
      <w:pPr>
        <w:tabs>
          <w:tab w:val="left" w:pos="1701"/>
        </w:tabs>
        <w:spacing w:after="120"/>
        <w:rPr>
          <w:b/>
          <w:sz w:val="22"/>
          <w:szCs w:val="22"/>
        </w:rPr>
      </w:pPr>
      <w:r w:rsidRPr="000E46F9">
        <w:rPr>
          <w:b/>
          <w:sz w:val="22"/>
          <w:szCs w:val="22"/>
        </w:rPr>
        <w:t>Adresa sídla/místa podnikání či bydliště Osoby:</w:t>
      </w:r>
      <w:r w:rsidRPr="000E46F9">
        <w:rPr>
          <w:b/>
          <w:sz w:val="22"/>
          <w:szCs w:val="22"/>
        </w:rPr>
        <w:tab/>
      </w:r>
      <w:r w:rsidRPr="000E46F9">
        <w:rPr>
          <w:b/>
          <w:sz w:val="22"/>
          <w:szCs w:val="22"/>
        </w:rPr>
        <w:tab/>
      </w:r>
      <w:r w:rsidRPr="000E46F9">
        <w:rPr>
          <w:b/>
          <w:sz w:val="22"/>
          <w:szCs w:val="22"/>
        </w:rPr>
        <w:tab/>
      </w:r>
      <w:r w:rsidRPr="000E46F9">
        <w:rPr>
          <w:b/>
          <w:sz w:val="22"/>
          <w:szCs w:val="22"/>
        </w:rPr>
        <w:tab/>
      </w:r>
      <w:r w:rsidR="009A7727">
        <w:rPr>
          <w:b/>
          <w:sz w:val="22"/>
          <w:szCs w:val="22"/>
        </w:rPr>
        <w:tab/>
      </w:r>
      <w:r w:rsidR="009A7727">
        <w:rPr>
          <w:b/>
          <w:sz w:val="22"/>
          <w:szCs w:val="22"/>
        </w:rPr>
        <w:tab/>
      </w:r>
      <w:r w:rsidRPr="000E46F9">
        <w:rPr>
          <w:sz w:val="22"/>
          <w:szCs w:val="22"/>
          <w:highlight w:val="yellow"/>
        </w:rPr>
        <w:t>[DOPLNIT]</w:t>
      </w:r>
    </w:p>
    <w:p w:rsidR="00DC1598" w:rsidRPr="000E46F9" w:rsidRDefault="00DC1598" w:rsidP="00A563DA">
      <w:pPr>
        <w:tabs>
          <w:tab w:val="left" w:pos="1701"/>
        </w:tabs>
        <w:spacing w:after="120"/>
        <w:rPr>
          <w:b/>
          <w:sz w:val="22"/>
          <w:szCs w:val="22"/>
        </w:rPr>
      </w:pPr>
      <w:r w:rsidRPr="000E46F9">
        <w:rPr>
          <w:b/>
          <w:sz w:val="22"/>
          <w:szCs w:val="22"/>
        </w:rPr>
        <w:t>Datum narození/rodné číslo/IČO Osoby:</w:t>
      </w:r>
      <w:r w:rsidRPr="000E46F9">
        <w:rPr>
          <w:b/>
          <w:sz w:val="22"/>
          <w:szCs w:val="22"/>
        </w:rPr>
        <w:tab/>
      </w:r>
      <w:r w:rsidRPr="000E46F9">
        <w:rPr>
          <w:b/>
          <w:sz w:val="22"/>
          <w:szCs w:val="22"/>
        </w:rPr>
        <w:tab/>
      </w:r>
      <w:r w:rsidRPr="000E46F9">
        <w:rPr>
          <w:b/>
          <w:sz w:val="22"/>
          <w:szCs w:val="22"/>
        </w:rPr>
        <w:tab/>
      </w:r>
      <w:r w:rsidRPr="000E46F9">
        <w:rPr>
          <w:b/>
          <w:sz w:val="22"/>
          <w:szCs w:val="22"/>
        </w:rPr>
        <w:tab/>
      </w:r>
      <w:r w:rsidRPr="000E46F9">
        <w:rPr>
          <w:b/>
          <w:sz w:val="22"/>
          <w:szCs w:val="22"/>
        </w:rPr>
        <w:tab/>
      </w:r>
      <w:r w:rsidRPr="000E46F9">
        <w:rPr>
          <w:b/>
          <w:sz w:val="22"/>
          <w:szCs w:val="22"/>
        </w:rPr>
        <w:tab/>
      </w:r>
      <w:r w:rsidR="009A7727">
        <w:rPr>
          <w:b/>
          <w:sz w:val="22"/>
          <w:szCs w:val="22"/>
        </w:rPr>
        <w:tab/>
      </w:r>
      <w:r w:rsidR="009A7727">
        <w:rPr>
          <w:b/>
          <w:sz w:val="22"/>
          <w:szCs w:val="22"/>
        </w:rPr>
        <w:tab/>
      </w:r>
      <w:r w:rsidRPr="000E46F9">
        <w:rPr>
          <w:sz w:val="22"/>
          <w:szCs w:val="22"/>
          <w:highlight w:val="yellow"/>
        </w:rPr>
        <w:t>[DOPLNIT]</w:t>
      </w:r>
    </w:p>
    <w:p w:rsidR="00DC1598" w:rsidRPr="000E46F9" w:rsidRDefault="00DC1598" w:rsidP="00FE6C52">
      <w:pPr>
        <w:spacing w:before="480"/>
        <w:jc w:val="both"/>
        <w:rPr>
          <w:b/>
          <w:bCs/>
        </w:rPr>
      </w:pPr>
      <w:r w:rsidRPr="000E46F9">
        <w:rPr>
          <w:sz w:val="22"/>
          <w:szCs w:val="22"/>
        </w:rPr>
        <w:t xml:space="preserve">Jako osoba, jejímž prostřednictvím uchazeč zabezpečuje odbornou způsobilost dle § 54 písm. d) ZVZ prohlašuji tímto čestně, </w:t>
      </w:r>
      <w:bookmarkStart w:id="21" w:name="_Toc364262610"/>
      <w:bookmarkStart w:id="22" w:name="_Toc364262711"/>
      <w:bookmarkStart w:id="23" w:name="_Toc364417284"/>
      <w:bookmarkStart w:id="24" w:name="_Toc364761415"/>
      <w:bookmarkStart w:id="25" w:name="_Toc364761470"/>
      <w:bookmarkStart w:id="26" w:name="_Toc364847624"/>
      <w:bookmarkStart w:id="27" w:name="_Toc371939641"/>
      <w:bookmarkStart w:id="28" w:name="_Toc371939731"/>
      <w:r w:rsidRPr="000E46F9">
        <w:t>že:</w:t>
      </w:r>
      <w:bookmarkEnd w:id="21"/>
      <w:bookmarkEnd w:id="22"/>
      <w:bookmarkEnd w:id="23"/>
      <w:bookmarkEnd w:id="24"/>
      <w:bookmarkEnd w:id="25"/>
      <w:bookmarkEnd w:id="26"/>
      <w:bookmarkEnd w:id="27"/>
      <w:bookmarkEnd w:id="28"/>
    </w:p>
    <w:p w:rsidR="00DC1598" w:rsidRPr="000E46F9" w:rsidRDefault="00DC1598" w:rsidP="00A563DA">
      <w:pPr>
        <w:spacing w:before="120"/>
        <w:ind w:left="3540" w:hanging="3540"/>
        <w:jc w:val="both"/>
        <w:rPr>
          <w:sz w:val="22"/>
          <w:szCs w:val="22"/>
        </w:rPr>
      </w:pPr>
      <w:r w:rsidRPr="000E46F9">
        <w:rPr>
          <w:sz w:val="22"/>
          <w:szCs w:val="22"/>
        </w:rPr>
        <w:t>dle § 53 odst. 1 písm. i) zákona</w:t>
      </w:r>
      <w:r w:rsidRPr="000E46F9">
        <w:rPr>
          <w:sz w:val="22"/>
          <w:szCs w:val="22"/>
        </w:rPr>
        <w:tab/>
        <w:t>- jsem nebyl v posledních 3 letech pravomocně disciplinárně potrestán či mi nebylo pravomocně uloženo kárné opatření podle zvláštních právních předpisů.</w:t>
      </w:r>
    </w:p>
    <w:p w:rsidR="00DC1598" w:rsidRPr="000E46F9" w:rsidRDefault="00DC1598" w:rsidP="00A563DA">
      <w:pPr>
        <w:spacing w:before="120"/>
        <w:ind w:left="3540" w:hanging="3540"/>
        <w:jc w:val="both"/>
        <w:rPr>
          <w:sz w:val="22"/>
          <w:szCs w:val="22"/>
        </w:rPr>
      </w:pPr>
    </w:p>
    <w:p w:rsidR="00DC1598" w:rsidRPr="000E46F9" w:rsidRDefault="00DC1598" w:rsidP="00A563DA">
      <w:pPr>
        <w:spacing w:before="120"/>
        <w:ind w:left="3540" w:hanging="3540"/>
        <w:jc w:val="both"/>
        <w:rPr>
          <w:sz w:val="22"/>
          <w:szCs w:val="22"/>
        </w:rPr>
      </w:pPr>
      <w:r w:rsidRPr="000E46F9">
        <w:rPr>
          <w:sz w:val="22"/>
          <w:szCs w:val="22"/>
        </w:rPr>
        <w:t>V [</w:t>
      </w:r>
      <w:r w:rsidRPr="000E46F9">
        <w:rPr>
          <w:sz w:val="22"/>
          <w:szCs w:val="22"/>
          <w:highlight w:val="yellow"/>
        </w:rPr>
        <w:t>DOPLNIT</w:t>
      </w:r>
      <w:r w:rsidRPr="000E46F9">
        <w:rPr>
          <w:sz w:val="22"/>
          <w:szCs w:val="22"/>
        </w:rPr>
        <w:t>] dne [</w:t>
      </w:r>
      <w:r w:rsidRPr="000E46F9">
        <w:rPr>
          <w:sz w:val="22"/>
          <w:szCs w:val="22"/>
          <w:highlight w:val="yellow"/>
        </w:rPr>
        <w:t>DOPLNIT</w:t>
      </w:r>
      <w:r w:rsidRPr="000E46F9">
        <w:rPr>
          <w:sz w:val="22"/>
          <w:szCs w:val="22"/>
        </w:rPr>
        <w:t>]</w:t>
      </w:r>
    </w:p>
    <w:p w:rsidR="00DC1598" w:rsidRPr="000E46F9" w:rsidRDefault="00DC1598" w:rsidP="00A563DA">
      <w:pPr>
        <w:spacing w:before="120"/>
        <w:ind w:left="3540" w:hanging="3540"/>
        <w:jc w:val="both"/>
        <w:rPr>
          <w:sz w:val="22"/>
          <w:szCs w:val="22"/>
        </w:rPr>
      </w:pPr>
    </w:p>
    <w:p w:rsidR="00DC1598" w:rsidRPr="000E46F9" w:rsidRDefault="00DC1598" w:rsidP="00A563DA">
      <w:pPr>
        <w:spacing w:before="120"/>
        <w:ind w:left="3540" w:hanging="3540"/>
        <w:jc w:val="both"/>
        <w:rPr>
          <w:sz w:val="22"/>
          <w:szCs w:val="22"/>
        </w:rPr>
      </w:pPr>
    </w:p>
    <w:p w:rsidR="00DC1598" w:rsidRPr="000E46F9" w:rsidRDefault="00DC1598" w:rsidP="00A563DA">
      <w:pPr>
        <w:spacing w:before="120"/>
        <w:ind w:left="3540" w:hanging="3540"/>
        <w:jc w:val="both"/>
        <w:rPr>
          <w:sz w:val="22"/>
          <w:szCs w:val="22"/>
        </w:rPr>
      </w:pPr>
      <w:r w:rsidRPr="000E46F9">
        <w:rPr>
          <w:sz w:val="22"/>
          <w:szCs w:val="22"/>
        </w:rPr>
        <w:t>………………………………………………….</w:t>
      </w:r>
    </w:p>
    <w:p w:rsidR="00DC1598" w:rsidRPr="000E46F9" w:rsidRDefault="00DC1598" w:rsidP="00A563DA">
      <w:r w:rsidRPr="000E46F9">
        <w:rPr>
          <w:sz w:val="22"/>
          <w:szCs w:val="22"/>
          <w:highlight w:val="yellow"/>
        </w:rPr>
        <w:t>[DOPLNIT]</w:t>
      </w:r>
    </w:p>
    <w:p w:rsidR="00DC1598" w:rsidRPr="000E46F9" w:rsidRDefault="00DC1598" w:rsidP="00A563DA">
      <w:pPr>
        <w:spacing w:before="480"/>
        <w:jc w:val="both"/>
        <w:rPr>
          <w:sz w:val="22"/>
          <w:szCs w:val="22"/>
        </w:rPr>
      </w:pPr>
    </w:p>
    <w:p w:rsidR="00DC1598" w:rsidRPr="000E46F9" w:rsidRDefault="00DC1598" w:rsidP="00F43792">
      <w:pPr>
        <w:spacing w:before="240" w:after="120"/>
        <w:jc w:val="center"/>
        <w:rPr>
          <w:b/>
          <w:color w:val="993300"/>
          <w:sz w:val="36"/>
          <w:szCs w:val="36"/>
          <w:u w:val="single"/>
        </w:rPr>
      </w:pPr>
    </w:p>
    <w:p w:rsidR="00DC1598" w:rsidRPr="000E46F9" w:rsidRDefault="00DC1598" w:rsidP="00F43792">
      <w:pPr>
        <w:spacing w:before="240" w:after="120"/>
        <w:jc w:val="center"/>
        <w:rPr>
          <w:b/>
          <w:color w:val="993300"/>
          <w:sz w:val="36"/>
          <w:szCs w:val="36"/>
          <w:u w:val="single"/>
        </w:rPr>
      </w:pPr>
    </w:p>
    <w:p w:rsidR="00DC1598" w:rsidRPr="000E46F9" w:rsidRDefault="00DC1598" w:rsidP="00F43792">
      <w:pPr>
        <w:spacing w:before="240" w:after="120"/>
        <w:jc w:val="center"/>
        <w:rPr>
          <w:b/>
          <w:color w:val="993300"/>
          <w:sz w:val="36"/>
          <w:szCs w:val="36"/>
          <w:u w:val="single"/>
        </w:rPr>
      </w:pPr>
    </w:p>
    <w:p w:rsidR="000E46F9" w:rsidRDefault="000E46F9" w:rsidP="00BA3DBB">
      <w:pPr>
        <w:pStyle w:val="Nadpis1"/>
        <w:keepNext w:val="0"/>
        <w:jc w:val="both"/>
        <w:rPr>
          <w:sz w:val="22"/>
          <w:szCs w:val="22"/>
        </w:rPr>
      </w:pPr>
      <w:bookmarkStart w:id="29" w:name="_Toc330212596"/>
      <w:bookmarkStart w:id="30" w:name="_Toc336650036"/>
      <w:bookmarkStart w:id="31" w:name="_Toc336650266"/>
      <w:bookmarkStart w:id="32" w:name="_Ref337140217"/>
      <w:bookmarkStart w:id="33" w:name="_Ref337140889"/>
      <w:bookmarkStart w:id="34" w:name="_Toc371939732"/>
    </w:p>
    <w:p w:rsidR="009A7727" w:rsidRPr="009A7727" w:rsidRDefault="009A7727" w:rsidP="009A7727"/>
    <w:p w:rsidR="00DC1598" w:rsidRPr="000E46F9" w:rsidRDefault="00DC1598" w:rsidP="00BA3DBB">
      <w:pPr>
        <w:pStyle w:val="Nadpis1"/>
        <w:keepNext w:val="0"/>
        <w:jc w:val="both"/>
        <w:rPr>
          <w:sz w:val="22"/>
          <w:szCs w:val="22"/>
        </w:rPr>
      </w:pPr>
      <w:r w:rsidRPr="000E46F9">
        <w:rPr>
          <w:sz w:val="22"/>
          <w:szCs w:val="22"/>
        </w:rPr>
        <w:lastRenderedPageBreak/>
        <w:t xml:space="preserve">Příloha č. </w:t>
      </w:r>
      <w:r w:rsidR="000E46F9">
        <w:rPr>
          <w:sz w:val="22"/>
          <w:szCs w:val="22"/>
        </w:rPr>
        <w:t>5</w:t>
      </w:r>
      <w:r w:rsidRPr="000E46F9">
        <w:rPr>
          <w:sz w:val="22"/>
          <w:szCs w:val="22"/>
        </w:rPr>
        <w:t xml:space="preserve"> zadávací dokumentace</w:t>
      </w:r>
      <w:bookmarkEnd w:id="29"/>
      <w:bookmarkEnd w:id="30"/>
      <w:bookmarkEnd w:id="31"/>
      <w:bookmarkEnd w:id="32"/>
      <w:bookmarkEnd w:id="33"/>
      <w:bookmarkEnd w:id="34"/>
    </w:p>
    <w:p w:rsidR="00DC1598" w:rsidRPr="000E46F9" w:rsidRDefault="00DC1598" w:rsidP="00BF570A">
      <w:pPr>
        <w:spacing w:before="240" w:after="120"/>
        <w:jc w:val="center"/>
        <w:rPr>
          <w:b/>
          <w:color w:val="0070C0"/>
          <w:sz w:val="36"/>
          <w:szCs w:val="36"/>
        </w:rPr>
      </w:pPr>
      <w:r w:rsidRPr="000E46F9">
        <w:rPr>
          <w:b/>
          <w:color w:val="0070C0"/>
          <w:sz w:val="36"/>
          <w:szCs w:val="36"/>
        </w:rPr>
        <w:t>Čestné prohlášení k nabídce uchazeče</w:t>
      </w:r>
    </w:p>
    <w:p w:rsidR="00DC1598" w:rsidRDefault="00DC1598" w:rsidP="00BF570A">
      <w:pPr>
        <w:spacing w:before="120"/>
        <w:jc w:val="center"/>
        <w:rPr>
          <w:b/>
          <w:sz w:val="22"/>
          <w:szCs w:val="22"/>
        </w:rPr>
      </w:pPr>
      <w:r w:rsidRPr="000E46F9">
        <w:rPr>
          <w:b/>
          <w:sz w:val="22"/>
          <w:szCs w:val="22"/>
        </w:rPr>
        <w:t>k veřejné zakázce</w:t>
      </w:r>
    </w:p>
    <w:p w:rsidR="00B56F36" w:rsidRPr="000E46F9" w:rsidRDefault="00B56F36" w:rsidP="00B56F36">
      <w:pPr>
        <w:spacing w:before="240" w:after="120"/>
        <w:jc w:val="center"/>
        <w:rPr>
          <w:b/>
        </w:rPr>
      </w:pPr>
      <w:r>
        <w:rPr>
          <w:b/>
        </w:rPr>
        <w:t xml:space="preserve">Mateřská škola </w:t>
      </w:r>
      <w:r w:rsidRPr="00445838">
        <w:rPr>
          <w:b/>
        </w:rPr>
        <w:t>Břežany II</w:t>
      </w:r>
    </w:p>
    <w:p w:rsidR="00B56F36" w:rsidRPr="000E46F9" w:rsidRDefault="00B56F36" w:rsidP="00BF570A">
      <w:pPr>
        <w:spacing w:before="120"/>
        <w:jc w:val="center"/>
        <w:rPr>
          <w:b/>
          <w:sz w:val="22"/>
          <w:szCs w:val="22"/>
        </w:rPr>
      </w:pPr>
    </w:p>
    <w:p w:rsidR="00F215EF" w:rsidRPr="000E46F9" w:rsidRDefault="00DC1598" w:rsidP="00F215EF">
      <w:pPr>
        <w:numPr>
          <w:ilvl w:val="0"/>
          <w:numId w:val="17"/>
        </w:numPr>
        <w:spacing w:before="240" w:after="120"/>
        <w:ind w:left="851" w:hanging="567"/>
        <w:rPr>
          <w:b/>
          <w:sz w:val="22"/>
          <w:szCs w:val="22"/>
        </w:rPr>
      </w:pPr>
      <w:r w:rsidRPr="000E46F9">
        <w:rPr>
          <w:b/>
          <w:sz w:val="22"/>
          <w:szCs w:val="22"/>
        </w:rPr>
        <w:t>Identifikace uchazeče:</w:t>
      </w:r>
    </w:p>
    <w:p w:rsidR="00DC1598" w:rsidRPr="000E46F9" w:rsidRDefault="00DC1598" w:rsidP="00BF570A">
      <w:pPr>
        <w:pStyle w:val="Zkladntext"/>
        <w:spacing w:before="120"/>
        <w:ind w:left="360"/>
        <w:jc w:val="both"/>
        <w:rPr>
          <w:sz w:val="22"/>
          <w:szCs w:val="22"/>
        </w:rPr>
      </w:pPr>
      <w:r w:rsidRPr="000E46F9">
        <w:rPr>
          <w:sz w:val="22"/>
          <w:szCs w:val="22"/>
        </w:rPr>
        <w:t>jméno / obchodní firma:</w:t>
      </w:r>
      <w:r w:rsidRPr="000E46F9">
        <w:rPr>
          <w:sz w:val="22"/>
          <w:szCs w:val="22"/>
        </w:rPr>
        <w:tab/>
      </w:r>
      <w:r w:rsidRPr="000E46F9">
        <w:rPr>
          <w:sz w:val="22"/>
          <w:szCs w:val="22"/>
        </w:rPr>
        <w:tab/>
      </w:r>
      <w:r w:rsidRPr="000E46F9">
        <w:rPr>
          <w:sz w:val="22"/>
          <w:szCs w:val="22"/>
        </w:rPr>
        <w:tab/>
      </w:r>
      <w:r w:rsidRPr="00B56F36">
        <w:rPr>
          <w:sz w:val="22"/>
          <w:szCs w:val="22"/>
          <w:highlight w:val="yellow"/>
        </w:rPr>
        <w:t>[DOPLNÍ UCHAZEČ]</w:t>
      </w:r>
    </w:p>
    <w:p w:rsidR="00DC1598" w:rsidRPr="000E46F9" w:rsidRDefault="00DC1598" w:rsidP="00BF570A">
      <w:pPr>
        <w:pStyle w:val="Zkladntext"/>
        <w:tabs>
          <w:tab w:val="left" w:pos="2835"/>
        </w:tabs>
        <w:spacing w:before="120"/>
        <w:ind w:left="360"/>
        <w:jc w:val="both"/>
        <w:rPr>
          <w:sz w:val="22"/>
          <w:szCs w:val="22"/>
        </w:rPr>
      </w:pPr>
      <w:r w:rsidRPr="000E46F9">
        <w:rPr>
          <w:sz w:val="22"/>
          <w:szCs w:val="22"/>
        </w:rPr>
        <w:t>adresa místa podnikání / sídla:</w:t>
      </w:r>
      <w:r w:rsidRPr="000E46F9">
        <w:rPr>
          <w:sz w:val="22"/>
          <w:szCs w:val="22"/>
        </w:rPr>
        <w:tab/>
      </w:r>
      <w:r w:rsidRPr="00B56F36">
        <w:rPr>
          <w:sz w:val="22"/>
          <w:szCs w:val="22"/>
          <w:highlight w:val="yellow"/>
        </w:rPr>
        <w:t>[DOPLNÍ UCHAZEČ]</w:t>
      </w:r>
    </w:p>
    <w:p w:rsidR="00DC1598" w:rsidRPr="000E46F9" w:rsidRDefault="00DC1598" w:rsidP="00BF570A">
      <w:pPr>
        <w:pStyle w:val="Zkladntext"/>
        <w:tabs>
          <w:tab w:val="left" w:pos="2835"/>
        </w:tabs>
        <w:spacing w:before="120"/>
        <w:ind w:left="360"/>
        <w:jc w:val="both"/>
        <w:rPr>
          <w:sz w:val="22"/>
          <w:szCs w:val="22"/>
        </w:rPr>
      </w:pPr>
      <w:r w:rsidRPr="000E46F9">
        <w:rPr>
          <w:sz w:val="22"/>
          <w:szCs w:val="22"/>
        </w:rPr>
        <w:t>IČO:</w:t>
      </w:r>
      <w:r w:rsidRPr="000E46F9">
        <w:rPr>
          <w:sz w:val="22"/>
          <w:szCs w:val="22"/>
        </w:rPr>
        <w:tab/>
      </w:r>
      <w:r w:rsidRPr="000E46F9">
        <w:rPr>
          <w:sz w:val="22"/>
          <w:szCs w:val="22"/>
        </w:rPr>
        <w:tab/>
      </w:r>
      <w:r w:rsidRPr="000E46F9">
        <w:rPr>
          <w:sz w:val="22"/>
          <w:szCs w:val="22"/>
        </w:rPr>
        <w:tab/>
      </w:r>
      <w:r w:rsidRPr="00B56F36">
        <w:rPr>
          <w:sz w:val="22"/>
          <w:szCs w:val="22"/>
          <w:highlight w:val="yellow"/>
        </w:rPr>
        <w:t>[DOPLNÍ UCHAZEČ]</w:t>
      </w:r>
    </w:p>
    <w:p w:rsidR="00F215EF" w:rsidRPr="000E46F9" w:rsidRDefault="00DC1598" w:rsidP="00F215EF">
      <w:pPr>
        <w:numPr>
          <w:ilvl w:val="0"/>
          <w:numId w:val="17"/>
        </w:numPr>
        <w:spacing w:before="240" w:after="120"/>
        <w:ind w:left="851" w:hanging="567"/>
        <w:rPr>
          <w:b/>
          <w:sz w:val="22"/>
          <w:szCs w:val="22"/>
        </w:rPr>
      </w:pPr>
      <w:r w:rsidRPr="000E46F9">
        <w:rPr>
          <w:b/>
          <w:sz w:val="22"/>
          <w:szCs w:val="22"/>
        </w:rPr>
        <w:t xml:space="preserve">Čestné prohlášení: </w:t>
      </w:r>
    </w:p>
    <w:p w:rsidR="00DC1598" w:rsidRPr="000E46F9" w:rsidRDefault="00DC1598" w:rsidP="00BF570A">
      <w:pPr>
        <w:pStyle w:val="Zkladntext"/>
        <w:spacing w:before="120"/>
        <w:jc w:val="both"/>
        <w:rPr>
          <w:sz w:val="22"/>
          <w:szCs w:val="22"/>
        </w:rPr>
      </w:pPr>
      <w:r w:rsidRPr="000E46F9">
        <w:rPr>
          <w:sz w:val="22"/>
          <w:szCs w:val="22"/>
        </w:rPr>
        <w:t>Uchazeč tímto prohlašuje, že:</w:t>
      </w:r>
    </w:p>
    <w:p w:rsidR="00F215EF" w:rsidRPr="000E46F9" w:rsidRDefault="001734EE" w:rsidP="00F215EF">
      <w:pPr>
        <w:pStyle w:val="Zkladntext"/>
        <w:numPr>
          <w:ilvl w:val="0"/>
          <w:numId w:val="9"/>
        </w:numPr>
        <w:tabs>
          <w:tab w:val="clear" w:pos="2973"/>
          <w:tab w:val="num" w:pos="540"/>
        </w:tabs>
        <w:spacing w:before="120"/>
        <w:ind w:left="540" w:hanging="540"/>
        <w:jc w:val="both"/>
        <w:rPr>
          <w:sz w:val="22"/>
          <w:szCs w:val="22"/>
        </w:rPr>
      </w:pPr>
      <w:r>
        <w:rPr>
          <w:sz w:val="22"/>
          <w:szCs w:val="22"/>
        </w:rPr>
        <w:t>s</w:t>
      </w:r>
      <w:r w:rsidR="00DC1598" w:rsidRPr="000E46F9">
        <w:rPr>
          <w:sz w:val="22"/>
          <w:szCs w:val="22"/>
        </w:rPr>
        <w:t>e</w:t>
      </w:r>
      <w:r>
        <w:rPr>
          <w:sz w:val="22"/>
          <w:szCs w:val="22"/>
        </w:rPr>
        <w:t xml:space="preserve"> v plném rozsahu </w:t>
      </w:r>
      <w:r w:rsidR="00DC1598" w:rsidRPr="000E46F9">
        <w:rPr>
          <w:sz w:val="22"/>
          <w:szCs w:val="22"/>
        </w:rPr>
        <w:t xml:space="preserve">seznámil s podmínkami zadávacího řízení, veškerou dokumentací a dalšími skutečnostmi podstatnými pro toto zadávací řízení, </w:t>
      </w:r>
    </w:p>
    <w:p w:rsidR="00F215EF" w:rsidRPr="000E46F9" w:rsidRDefault="00DC1598" w:rsidP="00F215EF">
      <w:pPr>
        <w:pStyle w:val="Zkladntext"/>
        <w:numPr>
          <w:ilvl w:val="0"/>
          <w:numId w:val="9"/>
        </w:numPr>
        <w:tabs>
          <w:tab w:val="clear" w:pos="2973"/>
          <w:tab w:val="num" w:pos="540"/>
        </w:tabs>
        <w:spacing w:before="120"/>
        <w:ind w:hanging="2973"/>
        <w:jc w:val="both"/>
        <w:rPr>
          <w:sz w:val="22"/>
          <w:szCs w:val="22"/>
        </w:rPr>
      </w:pPr>
      <w:r w:rsidRPr="000E46F9">
        <w:rPr>
          <w:sz w:val="22"/>
          <w:szCs w:val="22"/>
        </w:rPr>
        <w:t>informace, prohlášení a další skutečnosti, které uvedl v nabídce, jsou úplné a pravdivé,</w:t>
      </w:r>
    </w:p>
    <w:p w:rsidR="00F215EF" w:rsidRPr="000E46F9" w:rsidRDefault="00DC1598" w:rsidP="00F215EF">
      <w:pPr>
        <w:pStyle w:val="Zkladntext"/>
        <w:numPr>
          <w:ilvl w:val="0"/>
          <w:numId w:val="9"/>
        </w:numPr>
        <w:tabs>
          <w:tab w:val="clear" w:pos="2973"/>
          <w:tab w:val="num" w:pos="540"/>
        </w:tabs>
        <w:spacing w:before="120"/>
        <w:ind w:hanging="2973"/>
        <w:jc w:val="both"/>
        <w:rPr>
          <w:sz w:val="22"/>
          <w:szCs w:val="22"/>
        </w:rPr>
      </w:pPr>
      <w:proofErr w:type="gramStart"/>
      <w:r w:rsidRPr="000E46F9">
        <w:rPr>
          <w:sz w:val="22"/>
          <w:szCs w:val="22"/>
        </w:rPr>
        <w:t>si</w:t>
      </w:r>
      <w:proofErr w:type="gramEnd"/>
      <w:r w:rsidRPr="000E46F9">
        <w:rPr>
          <w:sz w:val="22"/>
          <w:szCs w:val="22"/>
        </w:rPr>
        <w:t xml:space="preserve"> před podáním nabídky vyjasnil veškerá sporná ustanovení nebo nejasnosti,</w:t>
      </w:r>
    </w:p>
    <w:p w:rsidR="00F215EF" w:rsidRPr="000E46F9" w:rsidRDefault="00DC1598" w:rsidP="00F215EF">
      <w:pPr>
        <w:pStyle w:val="Zkladntext"/>
        <w:numPr>
          <w:ilvl w:val="0"/>
          <w:numId w:val="9"/>
        </w:numPr>
        <w:tabs>
          <w:tab w:val="clear" w:pos="2973"/>
          <w:tab w:val="num" w:pos="540"/>
        </w:tabs>
        <w:spacing w:before="120"/>
        <w:ind w:hanging="2973"/>
        <w:jc w:val="both"/>
        <w:rPr>
          <w:sz w:val="22"/>
          <w:szCs w:val="22"/>
        </w:rPr>
      </w:pPr>
      <w:r w:rsidRPr="000E46F9">
        <w:rPr>
          <w:sz w:val="22"/>
          <w:szCs w:val="22"/>
        </w:rPr>
        <w:t>s podmínkami zadávacího řízení souhlasí a respektuje je,</w:t>
      </w:r>
    </w:p>
    <w:p w:rsidR="00F215EF" w:rsidRPr="000E46F9" w:rsidRDefault="00DC1598" w:rsidP="00F215EF">
      <w:pPr>
        <w:pStyle w:val="Zkladntext"/>
        <w:numPr>
          <w:ilvl w:val="0"/>
          <w:numId w:val="9"/>
        </w:numPr>
        <w:tabs>
          <w:tab w:val="clear" w:pos="2973"/>
          <w:tab w:val="num" w:pos="540"/>
        </w:tabs>
        <w:spacing w:before="120"/>
        <w:ind w:left="540" w:hanging="540"/>
        <w:jc w:val="both"/>
        <w:rPr>
          <w:sz w:val="22"/>
          <w:szCs w:val="22"/>
        </w:rPr>
      </w:pPr>
      <w:r w:rsidRPr="000E46F9">
        <w:rPr>
          <w:sz w:val="22"/>
          <w:szCs w:val="22"/>
        </w:rPr>
        <w:t>uchazeč, osoba jemu blízká ani žádný zaměstnanec uchazeče ani subdodavatel, osoba jemu blízká ani žádný jeho zaměstnanec se nepodílel na zpracování zadávací dokumentace,</w:t>
      </w:r>
    </w:p>
    <w:p w:rsidR="00F215EF" w:rsidRPr="000E46F9" w:rsidRDefault="00DC1598" w:rsidP="00F215EF">
      <w:pPr>
        <w:pStyle w:val="Zkladntext"/>
        <w:numPr>
          <w:ilvl w:val="0"/>
          <w:numId w:val="9"/>
        </w:numPr>
        <w:tabs>
          <w:tab w:val="clear" w:pos="2973"/>
          <w:tab w:val="num" w:pos="540"/>
        </w:tabs>
        <w:spacing w:before="120"/>
        <w:ind w:left="540" w:hanging="540"/>
        <w:jc w:val="both"/>
        <w:rPr>
          <w:sz w:val="22"/>
          <w:szCs w:val="22"/>
        </w:rPr>
      </w:pPr>
      <w:r w:rsidRPr="000E46F9">
        <w:rPr>
          <w:sz w:val="22"/>
          <w:szCs w:val="22"/>
        </w:rPr>
        <w:t>uchazeč nezpracoval nabídku v součinnosti s jiným dodavatelem, který podal nabídku.</w:t>
      </w:r>
    </w:p>
    <w:p w:rsidR="00F215EF" w:rsidRPr="000E46F9" w:rsidRDefault="00DC1598" w:rsidP="00F215EF">
      <w:pPr>
        <w:numPr>
          <w:ilvl w:val="0"/>
          <w:numId w:val="17"/>
        </w:numPr>
        <w:spacing w:before="240" w:after="120"/>
        <w:ind w:left="851" w:hanging="567"/>
        <w:rPr>
          <w:b/>
          <w:sz w:val="22"/>
          <w:szCs w:val="22"/>
        </w:rPr>
      </w:pPr>
      <w:r w:rsidRPr="000E46F9">
        <w:rPr>
          <w:b/>
          <w:sz w:val="22"/>
          <w:szCs w:val="22"/>
        </w:rPr>
        <w:t>Podpis uchazeče / osoby oprávněné jednat jménem či za uchazeče:</w:t>
      </w:r>
    </w:p>
    <w:p w:rsidR="00DC1598" w:rsidRPr="000E46F9" w:rsidRDefault="00DC1598" w:rsidP="00BF570A">
      <w:pPr>
        <w:spacing w:before="120"/>
        <w:jc w:val="both"/>
        <w:rPr>
          <w:sz w:val="22"/>
          <w:szCs w:val="22"/>
        </w:rPr>
      </w:pPr>
    </w:p>
    <w:p w:rsidR="00DC1598" w:rsidRPr="000E46F9" w:rsidRDefault="00DC1598" w:rsidP="00BF570A">
      <w:pPr>
        <w:spacing w:before="120"/>
        <w:jc w:val="both"/>
        <w:rPr>
          <w:sz w:val="22"/>
          <w:szCs w:val="22"/>
        </w:rPr>
      </w:pPr>
    </w:p>
    <w:p w:rsidR="00DC1598" w:rsidRPr="000E46F9" w:rsidRDefault="00DC1598" w:rsidP="00BF570A">
      <w:pPr>
        <w:spacing w:before="120"/>
        <w:jc w:val="both"/>
        <w:rPr>
          <w:sz w:val="22"/>
          <w:szCs w:val="22"/>
        </w:rPr>
      </w:pPr>
      <w:r w:rsidRPr="000E46F9">
        <w:rPr>
          <w:sz w:val="22"/>
          <w:szCs w:val="22"/>
        </w:rPr>
        <w:t xml:space="preserve">V </w:t>
      </w:r>
      <w:r w:rsidRPr="00B56F36">
        <w:rPr>
          <w:sz w:val="22"/>
          <w:szCs w:val="22"/>
          <w:highlight w:val="yellow"/>
        </w:rPr>
        <w:t>[DOPLNÍ UCHAZEČ</w:t>
      </w:r>
      <w:r w:rsidRPr="000E46F9">
        <w:rPr>
          <w:sz w:val="22"/>
          <w:szCs w:val="22"/>
        </w:rPr>
        <w:t>] dne [</w:t>
      </w:r>
      <w:r w:rsidRPr="00B56F36">
        <w:rPr>
          <w:sz w:val="22"/>
          <w:szCs w:val="22"/>
          <w:highlight w:val="yellow"/>
        </w:rPr>
        <w:t>DOPLNÍ UCHAZEČ</w:t>
      </w:r>
      <w:r w:rsidRPr="000E46F9">
        <w:rPr>
          <w:sz w:val="22"/>
          <w:szCs w:val="22"/>
        </w:rPr>
        <w:t>]</w:t>
      </w:r>
    </w:p>
    <w:p w:rsidR="00DC1598" w:rsidRPr="000E46F9" w:rsidRDefault="00DC1598" w:rsidP="00BF570A">
      <w:pPr>
        <w:spacing w:before="120"/>
        <w:jc w:val="both"/>
        <w:rPr>
          <w:sz w:val="22"/>
          <w:szCs w:val="22"/>
        </w:rPr>
      </w:pPr>
    </w:p>
    <w:p w:rsidR="00DC1598" w:rsidRPr="000E46F9" w:rsidRDefault="00DC1598" w:rsidP="00BF570A">
      <w:pPr>
        <w:spacing w:before="120"/>
        <w:jc w:val="both"/>
        <w:rPr>
          <w:sz w:val="22"/>
          <w:szCs w:val="22"/>
        </w:rPr>
      </w:pPr>
    </w:p>
    <w:p w:rsidR="00DC1598" w:rsidRPr="000E46F9" w:rsidRDefault="00DC1598" w:rsidP="00BF570A">
      <w:pPr>
        <w:ind w:left="4820"/>
        <w:jc w:val="center"/>
        <w:rPr>
          <w:sz w:val="22"/>
          <w:szCs w:val="22"/>
        </w:rPr>
      </w:pPr>
      <w:r w:rsidRPr="000E46F9">
        <w:rPr>
          <w:sz w:val="22"/>
          <w:szCs w:val="22"/>
        </w:rPr>
        <w:t>………………………………………………….</w:t>
      </w:r>
    </w:p>
    <w:p w:rsidR="00DC1598" w:rsidRPr="000E46F9" w:rsidRDefault="00DC1598" w:rsidP="00BF570A">
      <w:pPr>
        <w:pStyle w:val="Zkladntext2"/>
        <w:spacing w:after="0" w:line="240" w:lineRule="auto"/>
        <w:ind w:left="4820"/>
        <w:jc w:val="center"/>
        <w:rPr>
          <w:sz w:val="22"/>
          <w:szCs w:val="22"/>
        </w:rPr>
      </w:pPr>
      <w:r w:rsidRPr="000E46F9">
        <w:rPr>
          <w:sz w:val="22"/>
          <w:szCs w:val="22"/>
        </w:rPr>
        <w:t>[</w:t>
      </w:r>
      <w:r w:rsidRPr="00B56F36">
        <w:rPr>
          <w:sz w:val="22"/>
          <w:szCs w:val="22"/>
          <w:highlight w:val="yellow"/>
        </w:rPr>
        <w:t>DOPLNÍ UCHAZEČ – obchodní firma + osoba oprávněná jednat za uchazeče]</w:t>
      </w:r>
    </w:p>
    <w:p w:rsidR="00DC1598" w:rsidRPr="000E46F9" w:rsidRDefault="00DC1598" w:rsidP="00624A8D">
      <w:pPr>
        <w:pStyle w:val="Zkladntext2"/>
        <w:spacing w:after="0" w:line="240" w:lineRule="auto"/>
        <w:ind w:left="4820"/>
        <w:jc w:val="center"/>
        <w:rPr>
          <w:sz w:val="22"/>
          <w:szCs w:val="22"/>
        </w:rPr>
      </w:pPr>
    </w:p>
    <w:p w:rsidR="00DC1598" w:rsidRPr="000E46F9" w:rsidRDefault="00DC1598" w:rsidP="00624A8D">
      <w:pPr>
        <w:rPr>
          <w:sz w:val="22"/>
          <w:szCs w:val="22"/>
        </w:rPr>
        <w:sectPr w:rsidR="00DC1598" w:rsidRPr="000E46F9" w:rsidSect="00624A8D">
          <w:headerReference w:type="default" r:id="rId17"/>
          <w:footerReference w:type="default" r:id="rId18"/>
          <w:headerReference w:type="first" r:id="rId19"/>
          <w:footerReference w:type="first" r:id="rId20"/>
          <w:pgSz w:w="11906" w:h="16838" w:code="9"/>
          <w:pgMar w:top="1701" w:right="1418" w:bottom="1644" w:left="1418" w:header="709" w:footer="680" w:gutter="0"/>
          <w:cols w:space="708"/>
          <w:titlePg/>
          <w:docGrid w:linePitch="360"/>
        </w:sectPr>
      </w:pPr>
    </w:p>
    <w:p w:rsidR="00DC1598" w:rsidRPr="000E46F9" w:rsidRDefault="00DC1598" w:rsidP="00EA3B4F">
      <w:pPr>
        <w:pStyle w:val="Nadpis1"/>
        <w:jc w:val="both"/>
        <w:rPr>
          <w:sz w:val="22"/>
          <w:szCs w:val="22"/>
        </w:rPr>
      </w:pPr>
      <w:r w:rsidRPr="000E46F9">
        <w:rPr>
          <w:b w:val="0"/>
          <w:sz w:val="22"/>
          <w:szCs w:val="22"/>
        </w:rPr>
        <w:lastRenderedPageBreak/>
        <w:br w:type="page"/>
      </w:r>
      <w:bookmarkStart w:id="35" w:name="_Toc330212597"/>
      <w:bookmarkStart w:id="36" w:name="_Toc336650037"/>
      <w:bookmarkStart w:id="37" w:name="_Toc336650267"/>
      <w:bookmarkStart w:id="38" w:name="_Ref337140350"/>
      <w:bookmarkStart w:id="39" w:name="_Ref337140894"/>
      <w:bookmarkStart w:id="40" w:name="_Toc371939733"/>
      <w:r w:rsidRPr="000E46F9">
        <w:rPr>
          <w:sz w:val="22"/>
          <w:szCs w:val="22"/>
        </w:rPr>
        <w:lastRenderedPageBreak/>
        <w:t xml:space="preserve">Příloha č. </w:t>
      </w:r>
      <w:r w:rsidR="00B56F36">
        <w:rPr>
          <w:sz w:val="22"/>
          <w:szCs w:val="22"/>
        </w:rPr>
        <w:t>6</w:t>
      </w:r>
      <w:r w:rsidRPr="000E46F9">
        <w:rPr>
          <w:sz w:val="22"/>
          <w:szCs w:val="22"/>
        </w:rPr>
        <w:t xml:space="preserve"> zadávací dokumentace</w:t>
      </w:r>
      <w:bookmarkEnd w:id="35"/>
      <w:bookmarkEnd w:id="36"/>
      <w:bookmarkEnd w:id="37"/>
      <w:bookmarkEnd w:id="38"/>
      <w:bookmarkEnd w:id="39"/>
      <w:bookmarkEnd w:id="40"/>
      <w:r w:rsidR="00B56F36">
        <w:rPr>
          <w:sz w:val="22"/>
          <w:szCs w:val="22"/>
        </w:rPr>
        <w:t xml:space="preserve"> –</w:t>
      </w:r>
      <w:r w:rsidR="00E91F8A">
        <w:rPr>
          <w:sz w:val="22"/>
          <w:szCs w:val="22"/>
        </w:rPr>
        <w:t xml:space="preserve"> závazný</w:t>
      </w:r>
      <w:r w:rsidR="00B56F36">
        <w:rPr>
          <w:sz w:val="22"/>
          <w:szCs w:val="22"/>
        </w:rPr>
        <w:t xml:space="preserve"> text návrhu smlouvy o dílo  </w:t>
      </w:r>
    </w:p>
    <w:p w:rsidR="00DC1598" w:rsidRDefault="00DC1598" w:rsidP="00BF570A">
      <w:pPr>
        <w:spacing w:before="240" w:after="120"/>
        <w:jc w:val="center"/>
        <w:rPr>
          <w:b/>
          <w:color w:val="984806"/>
          <w:sz w:val="36"/>
          <w:szCs w:val="36"/>
        </w:rPr>
      </w:pPr>
      <w:bookmarkStart w:id="41" w:name="_Ref334107634"/>
    </w:p>
    <w:p w:rsidR="00B545B6" w:rsidRDefault="00B56F36" w:rsidP="00BF570A">
      <w:pPr>
        <w:spacing w:before="240" w:after="120"/>
        <w:jc w:val="center"/>
        <w:rPr>
          <w:b/>
          <w:color w:val="0070C0"/>
          <w:sz w:val="36"/>
          <w:szCs w:val="36"/>
        </w:rPr>
      </w:pPr>
      <w:r w:rsidRPr="00B56F36">
        <w:rPr>
          <w:b/>
          <w:color w:val="0070C0"/>
          <w:sz w:val="36"/>
          <w:szCs w:val="36"/>
        </w:rPr>
        <w:t>Smlouva o dílo</w:t>
      </w:r>
    </w:p>
    <w:p w:rsidR="00B56F36" w:rsidRPr="00B545B6" w:rsidRDefault="00B545B6" w:rsidP="00BF570A">
      <w:pPr>
        <w:spacing w:before="240" w:after="120"/>
        <w:jc w:val="center"/>
        <w:rPr>
          <w:i/>
          <w:sz w:val="20"/>
          <w:szCs w:val="20"/>
        </w:rPr>
        <w:sectPr w:rsidR="00B56F36" w:rsidRPr="00B545B6" w:rsidSect="00C3483D">
          <w:headerReference w:type="default" r:id="rId21"/>
          <w:footerReference w:type="default" r:id="rId22"/>
          <w:headerReference w:type="first" r:id="rId23"/>
          <w:footerReference w:type="first" r:id="rId24"/>
          <w:type w:val="continuous"/>
          <w:pgSz w:w="11906" w:h="16838" w:code="9"/>
          <w:pgMar w:top="1701" w:right="1418" w:bottom="1644" w:left="1418" w:header="709" w:footer="680" w:gutter="0"/>
          <w:cols w:space="708"/>
          <w:titlePg/>
          <w:docGrid w:linePitch="360"/>
        </w:sectPr>
      </w:pPr>
      <w:r w:rsidRPr="00B545B6">
        <w:rPr>
          <w:i/>
          <w:sz w:val="20"/>
          <w:szCs w:val="20"/>
        </w:rPr>
        <w:t xml:space="preserve">(uzavřená podle </w:t>
      </w:r>
      <w:proofErr w:type="spellStart"/>
      <w:r w:rsidRPr="00B545B6">
        <w:rPr>
          <w:i/>
          <w:sz w:val="20"/>
          <w:szCs w:val="20"/>
        </w:rPr>
        <w:t>ust</w:t>
      </w:r>
      <w:proofErr w:type="spellEnd"/>
      <w:r w:rsidRPr="00B545B6">
        <w:rPr>
          <w:i/>
          <w:sz w:val="20"/>
          <w:szCs w:val="20"/>
        </w:rPr>
        <w:t xml:space="preserve">. § 2586 a </w:t>
      </w:r>
      <w:proofErr w:type="spellStart"/>
      <w:r w:rsidRPr="00B545B6">
        <w:rPr>
          <w:i/>
          <w:sz w:val="20"/>
          <w:szCs w:val="20"/>
        </w:rPr>
        <w:t>násl</w:t>
      </w:r>
      <w:proofErr w:type="spellEnd"/>
      <w:r w:rsidRPr="00B545B6">
        <w:rPr>
          <w:i/>
          <w:sz w:val="20"/>
          <w:szCs w:val="20"/>
        </w:rPr>
        <w:t>. zák. č. 89/2012 Sb., občanského zákoníku)</w:t>
      </w:r>
    </w:p>
    <w:p w:rsidR="00DC1598" w:rsidRPr="000E46F9" w:rsidRDefault="00DC1598" w:rsidP="0027715A">
      <w:pPr>
        <w:pStyle w:val="Nadpis1"/>
        <w:rPr>
          <w:b w:val="0"/>
          <w:caps/>
          <w:sz w:val="22"/>
          <w:szCs w:val="22"/>
        </w:rPr>
      </w:pPr>
      <w:bookmarkStart w:id="42" w:name="_Toc334709948"/>
    </w:p>
    <w:p w:rsidR="00DC1598" w:rsidRPr="000E46F9" w:rsidRDefault="00DC1598" w:rsidP="0027715A">
      <w:pPr>
        <w:pStyle w:val="Nadpis1"/>
        <w:rPr>
          <w:caps/>
          <w:sz w:val="22"/>
          <w:szCs w:val="22"/>
        </w:rPr>
      </w:pPr>
      <w:r w:rsidRPr="000E46F9">
        <w:rPr>
          <w:caps/>
          <w:sz w:val="22"/>
          <w:szCs w:val="22"/>
        </w:rPr>
        <w:t>dnešního dne, měsíce a roku:</w:t>
      </w:r>
    </w:p>
    <w:p w:rsidR="00DC1598" w:rsidRPr="000E46F9" w:rsidRDefault="00DC1598" w:rsidP="0027715A">
      <w:pPr>
        <w:rPr>
          <w:b/>
          <w:sz w:val="22"/>
          <w:szCs w:val="22"/>
        </w:rPr>
      </w:pPr>
    </w:p>
    <w:p w:rsidR="00DC1598" w:rsidRPr="000E46F9" w:rsidRDefault="00DC1598" w:rsidP="0027715A">
      <w:pPr>
        <w:rPr>
          <w:b/>
          <w:sz w:val="22"/>
          <w:szCs w:val="22"/>
        </w:rPr>
      </w:pPr>
    </w:p>
    <w:p w:rsidR="00DC1598" w:rsidRDefault="00DC1598" w:rsidP="005B4E13">
      <w:pPr>
        <w:rPr>
          <w:b/>
          <w:sz w:val="22"/>
          <w:szCs w:val="22"/>
        </w:rPr>
      </w:pPr>
      <w:r w:rsidRPr="000E46F9">
        <w:rPr>
          <w:b/>
          <w:sz w:val="22"/>
          <w:szCs w:val="22"/>
        </w:rPr>
        <w:t xml:space="preserve">Objednatel: </w:t>
      </w:r>
      <w:r w:rsidR="005B4E13">
        <w:rPr>
          <w:b/>
          <w:sz w:val="22"/>
          <w:szCs w:val="22"/>
        </w:rPr>
        <w:t>Břežany II</w:t>
      </w:r>
    </w:p>
    <w:p w:rsidR="00DC1598" w:rsidRDefault="005B4E13" w:rsidP="005B4E13">
      <w:pPr>
        <w:rPr>
          <w:sz w:val="22"/>
          <w:szCs w:val="22"/>
        </w:rPr>
      </w:pPr>
      <w:r>
        <w:rPr>
          <w:sz w:val="22"/>
          <w:szCs w:val="22"/>
        </w:rPr>
        <w:t xml:space="preserve">Břežany II, </w:t>
      </w:r>
      <w:proofErr w:type="gramStart"/>
      <w:r>
        <w:rPr>
          <w:sz w:val="22"/>
          <w:szCs w:val="22"/>
        </w:rPr>
        <w:t>č.p.</w:t>
      </w:r>
      <w:proofErr w:type="gramEnd"/>
      <w:r>
        <w:rPr>
          <w:sz w:val="22"/>
          <w:szCs w:val="22"/>
        </w:rPr>
        <w:t xml:space="preserve"> 32, PSČ: 282 01 Český Brod</w:t>
      </w:r>
    </w:p>
    <w:p w:rsidR="005B4E13" w:rsidRDefault="003F5DC8" w:rsidP="005B4E13">
      <w:pPr>
        <w:rPr>
          <w:sz w:val="22"/>
          <w:szCs w:val="22"/>
        </w:rPr>
      </w:pPr>
      <w:r>
        <w:rPr>
          <w:sz w:val="22"/>
          <w:szCs w:val="22"/>
        </w:rPr>
        <w:t>z</w:t>
      </w:r>
      <w:r w:rsidR="00E91F8A">
        <w:rPr>
          <w:sz w:val="22"/>
          <w:szCs w:val="22"/>
        </w:rPr>
        <w:t xml:space="preserve">astoupená: Tomášem Brázdou, starostou </w:t>
      </w:r>
    </w:p>
    <w:p w:rsidR="005B4E13" w:rsidRDefault="00DC1598" w:rsidP="005B4E13">
      <w:pPr>
        <w:tabs>
          <w:tab w:val="left" w:pos="3119"/>
        </w:tabs>
        <w:rPr>
          <w:sz w:val="22"/>
          <w:szCs w:val="22"/>
        </w:rPr>
      </w:pPr>
      <w:r w:rsidRPr="000E46F9">
        <w:rPr>
          <w:sz w:val="22"/>
          <w:szCs w:val="22"/>
        </w:rPr>
        <w:t>IČ</w:t>
      </w:r>
      <w:r w:rsidR="005B4E13">
        <w:rPr>
          <w:sz w:val="22"/>
          <w:szCs w:val="22"/>
        </w:rPr>
        <w:t>O</w:t>
      </w:r>
      <w:r w:rsidRPr="000E46F9">
        <w:rPr>
          <w:sz w:val="22"/>
          <w:szCs w:val="22"/>
        </w:rPr>
        <w:t xml:space="preserve">: </w:t>
      </w:r>
      <w:r w:rsidR="005B4E13">
        <w:rPr>
          <w:sz w:val="22"/>
          <w:szCs w:val="22"/>
        </w:rPr>
        <w:t>00235288</w:t>
      </w:r>
    </w:p>
    <w:p w:rsidR="00DC1598" w:rsidRPr="000E46F9" w:rsidRDefault="00DC1598" w:rsidP="005B4E13">
      <w:pPr>
        <w:tabs>
          <w:tab w:val="left" w:pos="3119"/>
        </w:tabs>
        <w:rPr>
          <w:sz w:val="22"/>
          <w:szCs w:val="22"/>
        </w:rPr>
      </w:pPr>
      <w:r w:rsidRPr="000E46F9">
        <w:rPr>
          <w:sz w:val="22"/>
          <w:szCs w:val="22"/>
        </w:rPr>
        <w:t xml:space="preserve">DIČ: </w:t>
      </w:r>
      <w:r w:rsidR="005B4E13">
        <w:rPr>
          <w:sz w:val="22"/>
          <w:szCs w:val="22"/>
        </w:rPr>
        <w:t>CZ00235288</w:t>
      </w:r>
    </w:p>
    <w:p w:rsidR="005B4E13" w:rsidRDefault="00DC1598" w:rsidP="005B4E13">
      <w:pPr>
        <w:ind w:left="2268" w:hanging="2268"/>
        <w:jc w:val="both"/>
        <w:rPr>
          <w:sz w:val="22"/>
          <w:szCs w:val="22"/>
        </w:rPr>
      </w:pPr>
      <w:r w:rsidRPr="000E46F9">
        <w:rPr>
          <w:sz w:val="22"/>
          <w:szCs w:val="22"/>
        </w:rPr>
        <w:t xml:space="preserve">bankovní spojení: </w:t>
      </w:r>
      <w:r w:rsidR="00B545B6">
        <w:rPr>
          <w:sz w:val="22"/>
          <w:szCs w:val="22"/>
        </w:rPr>
        <w:t>………………………….</w:t>
      </w:r>
    </w:p>
    <w:p w:rsidR="00B545B6" w:rsidRDefault="00B545B6" w:rsidP="005B4E13">
      <w:pPr>
        <w:ind w:left="2268" w:hanging="2268"/>
        <w:jc w:val="both"/>
        <w:rPr>
          <w:sz w:val="22"/>
          <w:szCs w:val="22"/>
        </w:rPr>
      </w:pPr>
      <w:r>
        <w:rPr>
          <w:sz w:val="22"/>
          <w:szCs w:val="22"/>
        </w:rPr>
        <w:t>číslo účtu ………………………………</w:t>
      </w:r>
      <w:proofErr w:type="gramStart"/>
      <w:r>
        <w:rPr>
          <w:sz w:val="22"/>
          <w:szCs w:val="22"/>
        </w:rPr>
        <w:t>…..</w:t>
      </w:r>
      <w:proofErr w:type="gramEnd"/>
    </w:p>
    <w:p w:rsidR="00DC1598" w:rsidRPr="000E46F9" w:rsidRDefault="00DC1598" w:rsidP="005B4E13">
      <w:pPr>
        <w:ind w:left="2268" w:hanging="2268"/>
        <w:jc w:val="both"/>
        <w:rPr>
          <w:sz w:val="22"/>
          <w:szCs w:val="22"/>
        </w:rPr>
      </w:pPr>
    </w:p>
    <w:p w:rsidR="00DC1598" w:rsidRPr="000E46F9" w:rsidRDefault="00DC1598" w:rsidP="0027715A">
      <w:pPr>
        <w:jc w:val="both"/>
        <w:rPr>
          <w:sz w:val="22"/>
          <w:szCs w:val="22"/>
        </w:rPr>
      </w:pPr>
    </w:p>
    <w:p w:rsidR="00DC1598" w:rsidRPr="000E46F9" w:rsidRDefault="00DC1598" w:rsidP="0027715A">
      <w:pPr>
        <w:rPr>
          <w:i/>
          <w:sz w:val="22"/>
          <w:szCs w:val="22"/>
        </w:rPr>
      </w:pPr>
      <w:r w:rsidRPr="000E46F9">
        <w:rPr>
          <w:i/>
          <w:sz w:val="22"/>
          <w:szCs w:val="22"/>
        </w:rPr>
        <w:t xml:space="preserve">na straně jedné jako objednatel (dále jen </w:t>
      </w:r>
      <w:r w:rsidRPr="003F5DC8">
        <w:rPr>
          <w:b/>
          <w:i/>
          <w:sz w:val="22"/>
          <w:szCs w:val="22"/>
        </w:rPr>
        <w:t>„objednatel“</w:t>
      </w:r>
      <w:r w:rsidRPr="000E46F9">
        <w:rPr>
          <w:i/>
          <w:sz w:val="22"/>
          <w:szCs w:val="22"/>
        </w:rPr>
        <w:t>)</w:t>
      </w:r>
    </w:p>
    <w:p w:rsidR="00DC1598" w:rsidRPr="000E46F9" w:rsidRDefault="00DC1598" w:rsidP="0027715A">
      <w:pPr>
        <w:rPr>
          <w:sz w:val="22"/>
          <w:szCs w:val="22"/>
        </w:rPr>
      </w:pPr>
    </w:p>
    <w:p w:rsidR="00DC1598" w:rsidRPr="000E46F9" w:rsidRDefault="00DC1598" w:rsidP="0027715A">
      <w:pPr>
        <w:rPr>
          <w:sz w:val="22"/>
          <w:szCs w:val="22"/>
        </w:rPr>
      </w:pPr>
      <w:r w:rsidRPr="000E46F9">
        <w:rPr>
          <w:sz w:val="22"/>
          <w:szCs w:val="22"/>
        </w:rPr>
        <w:t>a</w:t>
      </w:r>
    </w:p>
    <w:p w:rsidR="00DC1598" w:rsidRPr="000E46F9" w:rsidRDefault="00DC1598" w:rsidP="0027715A">
      <w:pPr>
        <w:pStyle w:val="Odstavec11"/>
        <w:numPr>
          <w:ilvl w:val="0"/>
          <w:numId w:val="0"/>
        </w:numPr>
        <w:spacing w:before="0"/>
        <w:rPr>
          <w:b/>
          <w:sz w:val="22"/>
          <w:szCs w:val="22"/>
        </w:rPr>
      </w:pPr>
    </w:p>
    <w:p w:rsidR="00DC1598" w:rsidRPr="000E46F9" w:rsidRDefault="00DC1598" w:rsidP="0027715A">
      <w:pPr>
        <w:pStyle w:val="Odstavec11"/>
        <w:numPr>
          <w:ilvl w:val="0"/>
          <w:numId w:val="0"/>
        </w:numPr>
        <w:spacing w:before="0" w:after="60" w:line="276" w:lineRule="auto"/>
        <w:rPr>
          <w:sz w:val="22"/>
          <w:szCs w:val="22"/>
        </w:rPr>
      </w:pPr>
      <w:r w:rsidRPr="000E46F9">
        <w:rPr>
          <w:b/>
          <w:sz w:val="22"/>
          <w:szCs w:val="22"/>
        </w:rPr>
        <w:t>Zhotovitel</w:t>
      </w:r>
      <w:r w:rsidRPr="000E46F9">
        <w:rPr>
          <w:sz w:val="22"/>
          <w:szCs w:val="22"/>
        </w:rPr>
        <w:t>:</w:t>
      </w:r>
      <w:r w:rsidRPr="000E46F9">
        <w:rPr>
          <w:sz w:val="22"/>
          <w:szCs w:val="22"/>
        </w:rPr>
        <w:tab/>
      </w:r>
      <w:r w:rsidRPr="000E46F9">
        <w:rPr>
          <w:sz w:val="22"/>
          <w:szCs w:val="22"/>
        </w:rPr>
        <w:tab/>
      </w:r>
      <w:r w:rsidRPr="000E46F9">
        <w:rPr>
          <w:sz w:val="22"/>
          <w:szCs w:val="22"/>
        </w:rPr>
        <w:tab/>
      </w:r>
      <w:r w:rsidRPr="000E46F9">
        <w:rPr>
          <w:sz w:val="22"/>
          <w:szCs w:val="22"/>
        </w:rPr>
        <w:tab/>
      </w:r>
      <w:r w:rsidRPr="00E91F8A">
        <w:rPr>
          <w:sz w:val="22"/>
          <w:szCs w:val="22"/>
          <w:highlight w:val="yellow"/>
        </w:rPr>
        <w:t>[DOPLNÍ UCHAZEČ]</w:t>
      </w:r>
    </w:p>
    <w:p w:rsidR="00DC1598" w:rsidRPr="000E46F9" w:rsidRDefault="00DC1598" w:rsidP="0027715A">
      <w:pPr>
        <w:pStyle w:val="Odstavec11"/>
        <w:numPr>
          <w:ilvl w:val="0"/>
          <w:numId w:val="0"/>
        </w:numPr>
        <w:tabs>
          <w:tab w:val="left" w:pos="0"/>
        </w:tabs>
        <w:spacing w:before="0" w:after="60" w:line="276" w:lineRule="auto"/>
        <w:rPr>
          <w:sz w:val="22"/>
          <w:szCs w:val="22"/>
        </w:rPr>
      </w:pPr>
      <w:r w:rsidRPr="000E46F9">
        <w:rPr>
          <w:sz w:val="22"/>
          <w:szCs w:val="22"/>
        </w:rPr>
        <w:t>sídlo/místo podnikání:</w:t>
      </w:r>
      <w:r w:rsidRPr="000E46F9">
        <w:rPr>
          <w:sz w:val="22"/>
          <w:szCs w:val="22"/>
        </w:rPr>
        <w:tab/>
        <w:t>[</w:t>
      </w:r>
      <w:r w:rsidRPr="00E91F8A">
        <w:rPr>
          <w:sz w:val="22"/>
          <w:szCs w:val="22"/>
          <w:highlight w:val="yellow"/>
        </w:rPr>
        <w:t>DOPLNÍ UCHAZEČ</w:t>
      </w:r>
      <w:r w:rsidRPr="000E46F9">
        <w:rPr>
          <w:sz w:val="22"/>
          <w:szCs w:val="22"/>
        </w:rPr>
        <w:t>]</w:t>
      </w:r>
    </w:p>
    <w:p w:rsidR="00DC1598" w:rsidRPr="000E46F9" w:rsidRDefault="003F5DC8" w:rsidP="0027715A">
      <w:pPr>
        <w:pStyle w:val="Odstavec11"/>
        <w:numPr>
          <w:ilvl w:val="0"/>
          <w:numId w:val="0"/>
        </w:numPr>
        <w:spacing w:before="0" w:after="60" w:line="276" w:lineRule="auto"/>
        <w:rPr>
          <w:sz w:val="22"/>
          <w:szCs w:val="22"/>
        </w:rPr>
      </w:pPr>
      <w:r>
        <w:rPr>
          <w:sz w:val="22"/>
          <w:szCs w:val="22"/>
        </w:rPr>
        <w:t>statutární orgán</w:t>
      </w:r>
      <w:r w:rsidR="00DC1598" w:rsidRPr="000E46F9">
        <w:rPr>
          <w:sz w:val="22"/>
          <w:szCs w:val="22"/>
        </w:rPr>
        <w:t>:</w:t>
      </w:r>
      <w:r>
        <w:rPr>
          <w:sz w:val="22"/>
          <w:szCs w:val="22"/>
        </w:rPr>
        <w:tab/>
      </w:r>
      <w:r w:rsidR="00DC1598" w:rsidRPr="000E46F9">
        <w:rPr>
          <w:sz w:val="22"/>
          <w:szCs w:val="22"/>
        </w:rPr>
        <w:tab/>
        <w:t>[</w:t>
      </w:r>
      <w:r w:rsidR="00DC1598" w:rsidRPr="00E91F8A">
        <w:rPr>
          <w:sz w:val="22"/>
          <w:szCs w:val="22"/>
          <w:highlight w:val="yellow"/>
        </w:rPr>
        <w:t>DOPLNÍ UCHAZEČ</w:t>
      </w:r>
      <w:r w:rsidR="00DC1598" w:rsidRPr="000E46F9">
        <w:rPr>
          <w:sz w:val="22"/>
          <w:szCs w:val="22"/>
        </w:rPr>
        <w:t>]</w:t>
      </w:r>
    </w:p>
    <w:p w:rsidR="00DC1598" w:rsidRPr="000E46F9" w:rsidRDefault="00DC1598" w:rsidP="0027715A">
      <w:pPr>
        <w:pStyle w:val="Odstavec11"/>
        <w:numPr>
          <w:ilvl w:val="0"/>
          <w:numId w:val="0"/>
        </w:numPr>
        <w:spacing w:before="0" w:after="60" w:line="276" w:lineRule="auto"/>
        <w:rPr>
          <w:sz w:val="22"/>
          <w:szCs w:val="22"/>
        </w:rPr>
      </w:pPr>
      <w:r w:rsidRPr="000E46F9">
        <w:rPr>
          <w:sz w:val="22"/>
          <w:szCs w:val="22"/>
        </w:rPr>
        <w:t xml:space="preserve">bank. </w:t>
      </w:r>
      <w:proofErr w:type="gramStart"/>
      <w:r w:rsidRPr="000E46F9">
        <w:rPr>
          <w:sz w:val="22"/>
          <w:szCs w:val="22"/>
        </w:rPr>
        <w:t>spojení</w:t>
      </w:r>
      <w:proofErr w:type="gramEnd"/>
      <w:r w:rsidRPr="000E46F9">
        <w:rPr>
          <w:sz w:val="22"/>
          <w:szCs w:val="22"/>
        </w:rPr>
        <w:t>:</w:t>
      </w:r>
      <w:r w:rsidRPr="000E46F9">
        <w:rPr>
          <w:sz w:val="22"/>
          <w:szCs w:val="22"/>
        </w:rPr>
        <w:tab/>
      </w:r>
      <w:r w:rsidRPr="000E46F9">
        <w:rPr>
          <w:sz w:val="22"/>
          <w:szCs w:val="22"/>
        </w:rPr>
        <w:tab/>
      </w:r>
      <w:r w:rsidRPr="000E46F9">
        <w:rPr>
          <w:sz w:val="22"/>
          <w:szCs w:val="22"/>
        </w:rPr>
        <w:tab/>
        <w:t>[</w:t>
      </w:r>
      <w:r w:rsidRPr="00E91F8A">
        <w:rPr>
          <w:sz w:val="22"/>
          <w:szCs w:val="22"/>
          <w:highlight w:val="yellow"/>
        </w:rPr>
        <w:t>DOPLNÍ UCHAZEČ]</w:t>
      </w:r>
    </w:p>
    <w:p w:rsidR="00DC1598" w:rsidRPr="000E46F9" w:rsidRDefault="00DC1598" w:rsidP="0027715A">
      <w:pPr>
        <w:pStyle w:val="Odstavec11"/>
        <w:numPr>
          <w:ilvl w:val="0"/>
          <w:numId w:val="0"/>
        </w:numPr>
        <w:spacing w:before="0" w:after="60" w:line="276" w:lineRule="auto"/>
        <w:rPr>
          <w:sz w:val="22"/>
          <w:szCs w:val="22"/>
        </w:rPr>
      </w:pPr>
      <w:r w:rsidRPr="000E46F9">
        <w:rPr>
          <w:sz w:val="22"/>
          <w:szCs w:val="22"/>
        </w:rPr>
        <w:t>číslo účtu:</w:t>
      </w:r>
      <w:r w:rsidRPr="000E46F9">
        <w:rPr>
          <w:sz w:val="22"/>
          <w:szCs w:val="22"/>
        </w:rPr>
        <w:tab/>
      </w:r>
      <w:r w:rsidRPr="000E46F9">
        <w:rPr>
          <w:sz w:val="22"/>
          <w:szCs w:val="22"/>
        </w:rPr>
        <w:tab/>
      </w:r>
      <w:r w:rsidRPr="000E46F9">
        <w:rPr>
          <w:sz w:val="22"/>
          <w:szCs w:val="22"/>
        </w:rPr>
        <w:tab/>
      </w:r>
      <w:r w:rsidRPr="000E46F9">
        <w:rPr>
          <w:sz w:val="22"/>
          <w:szCs w:val="22"/>
        </w:rPr>
        <w:tab/>
        <w:t>[</w:t>
      </w:r>
      <w:r w:rsidRPr="00E91F8A">
        <w:rPr>
          <w:sz w:val="22"/>
          <w:szCs w:val="22"/>
          <w:highlight w:val="yellow"/>
        </w:rPr>
        <w:t>DOPLNÍ UCHAZEČ]</w:t>
      </w:r>
    </w:p>
    <w:p w:rsidR="00DC1598" w:rsidRPr="000E46F9" w:rsidRDefault="00DC1598" w:rsidP="0027715A">
      <w:pPr>
        <w:spacing w:after="60" w:line="276" w:lineRule="auto"/>
        <w:rPr>
          <w:sz w:val="22"/>
          <w:szCs w:val="22"/>
        </w:rPr>
      </w:pPr>
      <w:r w:rsidRPr="000E46F9">
        <w:rPr>
          <w:sz w:val="22"/>
          <w:szCs w:val="22"/>
        </w:rPr>
        <w:t>IČ</w:t>
      </w:r>
      <w:r w:rsidR="003F5DC8">
        <w:rPr>
          <w:sz w:val="22"/>
          <w:szCs w:val="22"/>
        </w:rPr>
        <w:t>O</w:t>
      </w:r>
      <w:r w:rsidRPr="000E46F9">
        <w:rPr>
          <w:sz w:val="22"/>
          <w:szCs w:val="22"/>
        </w:rPr>
        <w:t>:</w:t>
      </w:r>
      <w:r w:rsidRPr="000E46F9">
        <w:rPr>
          <w:sz w:val="22"/>
          <w:szCs w:val="22"/>
        </w:rPr>
        <w:tab/>
      </w:r>
      <w:r w:rsidRPr="000E46F9">
        <w:rPr>
          <w:sz w:val="22"/>
          <w:szCs w:val="22"/>
        </w:rPr>
        <w:tab/>
      </w:r>
      <w:r w:rsidRPr="000E46F9">
        <w:rPr>
          <w:sz w:val="22"/>
          <w:szCs w:val="22"/>
        </w:rPr>
        <w:tab/>
      </w:r>
      <w:r w:rsidRPr="000E46F9">
        <w:rPr>
          <w:sz w:val="22"/>
          <w:szCs w:val="22"/>
        </w:rPr>
        <w:tab/>
      </w:r>
      <w:r w:rsidRPr="000E46F9">
        <w:rPr>
          <w:sz w:val="22"/>
          <w:szCs w:val="22"/>
        </w:rPr>
        <w:tab/>
      </w:r>
      <w:r w:rsidRPr="000E46F9">
        <w:rPr>
          <w:sz w:val="22"/>
          <w:szCs w:val="22"/>
        </w:rPr>
        <w:tab/>
        <w:t>[</w:t>
      </w:r>
      <w:r w:rsidRPr="00E91F8A">
        <w:rPr>
          <w:sz w:val="22"/>
          <w:szCs w:val="22"/>
          <w:highlight w:val="yellow"/>
        </w:rPr>
        <w:t>DOPLNÍ UCHAZEČ</w:t>
      </w:r>
      <w:r w:rsidRPr="000E46F9">
        <w:rPr>
          <w:sz w:val="22"/>
          <w:szCs w:val="22"/>
        </w:rPr>
        <w:t>]</w:t>
      </w:r>
    </w:p>
    <w:p w:rsidR="00DC1598" w:rsidRPr="000E46F9" w:rsidRDefault="00DC1598" w:rsidP="0027715A">
      <w:pPr>
        <w:spacing w:after="60" w:line="276" w:lineRule="auto"/>
        <w:rPr>
          <w:sz w:val="22"/>
          <w:szCs w:val="22"/>
        </w:rPr>
      </w:pPr>
      <w:r w:rsidRPr="000E46F9">
        <w:rPr>
          <w:sz w:val="22"/>
          <w:szCs w:val="22"/>
        </w:rPr>
        <w:t>DIČ:</w:t>
      </w:r>
      <w:r w:rsidRPr="000E46F9">
        <w:rPr>
          <w:sz w:val="22"/>
          <w:szCs w:val="22"/>
        </w:rPr>
        <w:tab/>
      </w:r>
      <w:r w:rsidRPr="000E46F9">
        <w:rPr>
          <w:sz w:val="22"/>
          <w:szCs w:val="22"/>
        </w:rPr>
        <w:tab/>
      </w:r>
      <w:r w:rsidRPr="000E46F9">
        <w:rPr>
          <w:sz w:val="22"/>
          <w:szCs w:val="22"/>
        </w:rPr>
        <w:tab/>
      </w:r>
      <w:r w:rsidRPr="000E46F9">
        <w:rPr>
          <w:sz w:val="22"/>
          <w:szCs w:val="22"/>
        </w:rPr>
        <w:tab/>
      </w:r>
      <w:r w:rsidRPr="000E46F9">
        <w:rPr>
          <w:sz w:val="22"/>
          <w:szCs w:val="22"/>
        </w:rPr>
        <w:tab/>
      </w:r>
      <w:r w:rsidRPr="000E46F9">
        <w:rPr>
          <w:sz w:val="22"/>
          <w:szCs w:val="22"/>
        </w:rPr>
        <w:tab/>
        <w:t>[</w:t>
      </w:r>
      <w:r w:rsidRPr="00E91F8A">
        <w:rPr>
          <w:sz w:val="22"/>
          <w:szCs w:val="22"/>
          <w:highlight w:val="yellow"/>
        </w:rPr>
        <w:t>DOPLNÍ UCHAZEČ</w:t>
      </w:r>
      <w:r w:rsidRPr="000E46F9">
        <w:rPr>
          <w:sz w:val="22"/>
          <w:szCs w:val="22"/>
        </w:rPr>
        <w:t>]</w:t>
      </w:r>
    </w:p>
    <w:p w:rsidR="00DC1598" w:rsidRPr="000E46F9" w:rsidRDefault="00DC1598" w:rsidP="0027715A">
      <w:pPr>
        <w:spacing w:after="60" w:line="276" w:lineRule="auto"/>
        <w:rPr>
          <w:sz w:val="22"/>
          <w:szCs w:val="22"/>
        </w:rPr>
      </w:pPr>
      <w:r w:rsidRPr="000E46F9">
        <w:rPr>
          <w:sz w:val="22"/>
          <w:szCs w:val="22"/>
        </w:rPr>
        <w:t>zapsaný v OR vedeném [</w:t>
      </w:r>
      <w:r w:rsidRPr="00E91F8A">
        <w:rPr>
          <w:sz w:val="22"/>
          <w:szCs w:val="22"/>
          <w:highlight w:val="yellow"/>
        </w:rPr>
        <w:t>DOPLNÍ UCHAZEČ</w:t>
      </w:r>
      <w:r w:rsidRPr="000E46F9">
        <w:rPr>
          <w:sz w:val="22"/>
          <w:szCs w:val="22"/>
        </w:rPr>
        <w:t xml:space="preserve">], oddíl </w:t>
      </w:r>
      <w:r w:rsidRPr="00E91F8A">
        <w:rPr>
          <w:sz w:val="22"/>
          <w:szCs w:val="22"/>
          <w:highlight w:val="yellow"/>
        </w:rPr>
        <w:t>[DOPLNÍ UCHAZEČ]</w:t>
      </w:r>
      <w:r w:rsidRPr="000E46F9">
        <w:rPr>
          <w:sz w:val="22"/>
          <w:szCs w:val="22"/>
        </w:rPr>
        <w:t xml:space="preserve">, vložka </w:t>
      </w:r>
      <w:r w:rsidRPr="00E91F8A">
        <w:rPr>
          <w:sz w:val="22"/>
          <w:szCs w:val="22"/>
          <w:highlight w:val="yellow"/>
        </w:rPr>
        <w:t>[DOPLNÍ UCHAZEČ]</w:t>
      </w:r>
    </w:p>
    <w:p w:rsidR="00DC1598" w:rsidRPr="000E46F9" w:rsidRDefault="00DC1598" w:rsidP="0027715A">
      <w:pPr>
        <w:rPr>
          <w:b/>
          <w:sz w:val="22"/>
          <w:szCs w:val="22"/>
        </w:rPr>
      </w:pPr>
    </w:p>
    <w:p w:rsidR="00DC1598" w:rsidRPr="000E46F9" w:rsidRDefault="00DC1598" w:rsidP="0027715A">
      <w:pPr>
        <w:jc w:val="both"/>
        <w:rPr>
          <w:i/>
          <w:color w:val="000000"/>
          <w:sz w:val="22"/>
          <w:szCs w:val="22"/>
        </w:rPr>
      </w:pPr>
      <w:r w:rsidRPr="000E46F9">
        <w:rPr>
          <w:i/>
          <w:sz w:val="22"/>
          <w:szCs w:val="22"/>
        </w:rPr>
        <w:t xml:space="preserve">na straně druhé jako zhotovitel (dále jen </w:t>
      </w:r>
      <w:r w:rsidRPr="003F5DC8">
        <w:rPr>
          <w:b/>
          <w:i/>
          <w:sz w:val="22"/>
          <w:szCs w:val="22"/>
        </w:rPr>
        <w:t>„zhotovitel“</w:t>
      </w:r>
      <w:r w:rsidRPr="000E46F9">
        <w:rPr>
          <w:i/>
          <w:sz w:val="22"/>
          <w:szCs w:val="22"/>
        </w:rPr>
        <w:t>)</w:t>
      </w:r>
    </w:p>
    <w:p w:rsidR="00DC1598" w:rsidRPr="000E46F9" w:rsidRDefault="00DC1598" w:rsidP="0027715A">
      <w:pPr>
        <w:pStyle w:val="BodyText21"/>
        <w:widowControl/>
        <w:rPr>
          <w:szCs w:val="22"/>
        </w:rPr>
      </w:pPr>
    </w:p>
    <w:p w:rsidR="00DC1598" w:rsidRPr="000E46F9" w:rsidRDefault="00DC1598" w:rsidP="0027715A">
      <w:pPr>
        <w:pStyle w:val="BodyText21"/>
        <w:widowControl/>
        <w:rPr>
          <w:caps/>
          <w:szCs w:val="22"/>
        </w:rPr>
      </w:pPr>
    </w:p>
    <w:p w:rsidR="00DC1598" w:rsidRPr="000E46F9" w:rsidRDefault="00DC1598" w:rsidP="0027715A">
      <w:pPr>
        <w:pStyle w:val="BodyText21"/>
        <w:widowControl/>
        <w:rPr>
          <w:caps/>
          <w:szCs w:val="22"/>
        </w:rPr>
      </w:pPr>
      <w:r w:rsidRPr="000E46F9">
        <w:rPr>
          <w:caps/>
          <w:szCs w:val="22"/>
        </w:rPr>
        <w:t>Vzhledem k tomu, že:</w:t>
      </w:r>
    </w:p>
    <w:p w:rsidR="00DC1598" w:rsidRPr="000E46F9" w:rsidRDefault="00DC1598" w:rsidP="0027715A">
      <w:pPr>
        <w:jc w:val="both"/>
        <w:rPr>
          <w:sz w:val="22"/>
          <w:szCs w:val="22"/>
        </w:rPr>
      </w:pPr>
    </w:p>
    <w:p w:rsidR="00F215EF" w:rsidRPr="000E46F9" w:rsidRDefault="00DC1598" w:rsidP="00F215EF">
      <w:pPr>
        <w:numPr>
          <w:ilvl w:val="0"/>
          <w:numId w:val="45"/>
        </w:numPr>
        <w:jc w:val="both"/>
        <w:rPr>
          <w:sz w:val="22"/>
          <w:szCs w:val="22"/>
        </w:rPr>
      </w:pPr>
      <w:r w:rsidRPr="000E46F9">
        <w:rPr>
          <w:sz w:val="22"/>
          <w:szCs w:val="22"/>
        </w:rPr>
        <w:t xml:space="preserve">Nabídku zhotovitele podanou v zadávacím řízení vyhlášeném dle zák. č.  137/2006 Sb., o veřejných zakázkách, v platném znění (dále </w:t>
      </w:r>
      <w:r w:rsidR="00E91F8A">
        <w:rPr>
          <w:sz w:val="22"/>
          <w:szCs w:val="22"/>
        </w:rPr>
        <w:t>též</w:t>
      </w:r>
      <w:r w:rsidR="00B545B6">
        <w:rPr>
          <w:sz w:val="22"/>
          <w:szCs w:val="22"/>
        </w:rPr>
        <w:t xml:space="preserve"> </w:t>
      </w:r>
      <w:r w:rsidR="003F5DC8" w:rsidRPr="003F5DC8">
        <w:rPr>
          <w:b/>
          <w:sz w:val="22"/>
          <w:szCs w:val="22"/>
        </w:rPr>
        <w:t>„</w:t>
      </w:r>
      <w:r w:rsidRPr="003F5DC8">
        <w:rPr>
          <w:b/>
          <w:sz w:val="22"/>
          <w:szCs w:val="22"/>
        </w:rPr>
        <w:t>zákon</w:t>
      </w:r>
      <w:r w:rsidR="003F5DC8" w:rsidRPr="003F5DC8">
        <w:rPr>
          <w:b/>
          <w:sz w:val="22"/>
          <w:szCs w:val="22"/>
        </w:rPr>
        <w:t>“</w:t>
      </w:r>
      <w:r w:rsidRPr="000E46F9">
        <w:rPr>
          <w:sz w:val="22"/>
          <w:szCs w:val="22"/>
        </w:rPr>
        <w:t xml:space="preserve"> či </w:t>
      </w:r>
      <w:r w:rsidR="003F5DC8" w:rsidRPr="003F5DC8">
        <w:rPr>
          <w:b/>
          <w:sz w:val="22"/>
          <w:szCs w:val="22"/>
        </w:rPr>
        <w:t>„</w:t>
      </w:r>
      <w:r w:rsidRPr="003F5DC8">
        <w:rPr>
          <w:b/>
          <w:sz w:val="22"/>
          <w:szCs w:val="22"/>
        </w:rPr>
        <w:t>ZVZ</w:t>
      </w:r>
      <w:r w:rsidR="003F5DC8" w:rsidRPr="003F5DC8">
        <w:rPr>
          <w:b/>
          <w:sz w:val="22"/>
          <w:szCs w:val="22"/>
        </w:rPr>
        <w:t>“</w:t>
      </w:r>
      <w:r w:rsidRPr="000E46F9">
        <w:rPr>
          <w:sz w:val="22"/>
          <w:szCs w:val="22"/>
        </w:rPr>
        <w:t xml:space="preserve">), na zadání veřejné zakázky </w:t>
      </w:r>
      <w:r w:rsidRPr="00E91F8A">
        <w:rPr>
          <w:b/>
          <w:sz w:val="22"/>
          <w:szCs w:val="22"/>
        </w:rPr>
        <w:t>„</w:t>
      </w:r>
      <w:r w:rsidR="00E91F8A" w:rsidRPr="00E91F8A">
        <w:rPr>
          <w:b/>
          <w:sz w:val="22"/>
          <w:szCs w:val="22"/>
        </w:rPr>
        <w:t>Mateřská škola Břežany II</w:t>
      </w:r>
      <w:r w:rsidRPr="00E91F8A">
        <w:rPr>
          <w:b/>
          <w:sz w:val="22"/>
          <w:szCs w:val="22"/>
        </w:rPr>
        <w:t>“</w:t>
      </w:r>
      <w:r w:rsidRPr="000E46F9">
        <w:rPr>
          <w:sz w:val="22"/>
          <w:szCs w:val="22"/>
        </w:rPr>
        <w:t xml:space="preserve"> vybral objednatel jako nabídku nejvhodnější dle ust. </w:t>
      </w:r>
      <w:r w:rsidR="00B545B6">
        <w:rPr>
          <w:sz w:val="22"/>
          <w:szCs w:val="22"/>
        </w:rPr>
        <w:t xml:space="preserve">     </w:t>
      </w:r>
      <w:r w:rsidRPr="000E46F9">
        <w:rPr>
          <w:sz w:val="22"/>
          <w:szCs w:val="22"/>
        </w:rPr>
        <w:t>§ 81</w:t>
      </w:r>
      <w:r w:rsidR="003F5DC8">
        <w:rPr>
          <w:sz w:val="22"/>
          <w:szCs w:val="22"/>
        </w:rPr>
        <w:t xml:space="preserve"> odst. 1 písm. b)</w:t>
      </w:r>
      <w:r w:rsidRPr="000E46F9">
        <w:rPr>
          <w:sz w:val="22"/>
          <w:szCs w:val="22"/>
        </w:rPr>
        <w:t xml:space="preserve"> zákona</w:t>
      </w:r>
      <w:r w:rsidR="003F5DC8">
        <w:rPr>
          <w:sz w:val="22"/>
          <w:szCs w:val="22"/>
        </w:rPr>
        <w:t>;</w:t>
      </w:r>
    </w:p>
    <w:p w:rsidR="00DC1598" w:rsidRPr="000E46F9" w:rsidRDefault="00DC1598" w:rsidP="0027715A">
      <w:pPr>
        <w:jc w:val="both"/>
        <w:rPr>
          <w:sz w:val="22"/>
          <w:szCs w:val="22"/>
        </w:rPr>
      </w:pPr>
    </w:p>
    <w:p w:rsidR="00F215EF" w:rsidRPr="000E46F9" w:rsidRDefault="00DC1598" w:rsidP="00F215EF">
      <w:pPr>
        <w:numPr>
          <w:ilvl w:val="0"/>
          <w:numId w:val="45"/>
        </w:numPr>
        <w:jc w:val="both"/>
        <w:rPr>
          <w:sz w:val="22"/>
          <w:szCs w:val="22"/>
        </w:rPr>
      </w:pPr>
      <w:r w:rsidRPr="000E46F9">
        <w:rPr>
          <w:sz w:val="22"/>
          <w:szCs w:val="22"/>
        </w:rPr>
        <w:lastRenderedPageBreak/>
        <w:t xml:space="preserve">Zhotovitel </w:t>
      </w:r>
      <w:r w:rsidR="00E91F8A">
        <w:rPr>
          <w:sz w:val="22"/>
          <w:szCs w:val="22"/>
        </w:rPr>
        <w:t xml:space="preserve">tímto </w:t>
      </w:r>
      <w:r w:rsidRPr="000E46F9">
        <w:rPr>
          <w:sz w:val="22"/>
          <w:szCs w:val="22"/>
        </w:rPr>
        <w:t>prohlašuje, že je</w:t>
      </w:r>
      <w:r w:rsidR="00E91F8A">
        <w:rPr>
          <w:sz w:val="22"/>
          <w:szCs w:val="22"/>
        </w:rPr>
        <w:t xml:space="preserve"> na základě svých schopností, zkušeností a odborných znalostí</w:t>
      </w:r>
      <w:r w:rsidRPr="000E46F9">
        <w:rPr>
          <w:sz w:val="22"/>
          <w:szCs w:val="22"/>
        </w:rPr>
        <w:t xml:space="preserve"> schopný </w:t>
      </w:r>
      <w:r w:rsidR="00E91F8A">
        <w:rPr>
          <w:sz w:val="22"/>
          <w:szCs w:val="22"/>
        </w:rPr>
        <w:t>plnění dle této smlouvy, dle nabídky podané v tomto zadávacím řízení v souladu se zadávacími podmínkami</w:t>
      </w:r>
      <w:r w:rsidRPr="000E46F9">
        <w:rPr>
          <w:sz w:val="22"/>
          <w:szCs w:val="22"/>
        </w:rPr>
        <w:t xml:space="preserve"> za sjednanou cenu </w:t>
      </w:r>
      <w:r w:rsidR="00E91F8A">
        <w:rPr>
          <w:sz w:val="22"/>
          <w:szCs w:val="22"/>
        </w:rPr>
        <w:t xml:space="preserve">řádně provést </w:t>
      </w:r>
      <w:r w:rsidRPr="000E46F9">
        <w:rPr>
          <w:sz w:val="22"/>
          <w:szCs w:val="22"/>
        </w:rPr>
        <w:t xml:space="preserve">a že si je vědom skutečnosti, že objednatel má značný zájem na dokončení díla, které je předmětem této smlouvy v čase a kvalitě dle této smlouvy; dohodly se smluvní strany na uzavření této </w:t>
      </w:r>
    </w:p>
    <w:p w:rsidR="00DC1598" w:rsidRPr="000E46F9" w:rsidRDefault="00DC1598" w:rsidP="0027715A">
      <w:pPr>
        <w:pStyle w:val="Nadpis5"/>
        <w:jc w:val="center"/>
        <w:rPr>
          <w:sz w:val="22"/>
          <w:szCs w:val="22"/>
        </w:rPr>
      </w:pPr>
      <w:r w:rsidRPr="000E46F9">
        <w:rPr>
          <w:i w:val="0"/>
          <w:sz w:val="28"/>
          <w:szCs w:val="28"/>
        </w:rPr>
        <w:t>SMLOUVY O DÍLO.</w:t>
      </w:r>
    </w:p>
    <w:p w:rsidR="00DC1598" w:rsidRPr="000E46F9" w:rsidRDefault="00DC1598" w:rsidP="0027715A">
      <w:pPr>
        <w:pStyle w:val="Zkladntext"/>
        <w:rPr>
          <w:b/>
          <w:sz w:val="22"/>
          <w:szCs w:val="22"/>
        </w:rPr>
      </w:pPr>
    </w:p>
    <w:p w:rsidR="00DC1598" w:rsidRPr="000E46F9" w:rsidRDefault="00DC1598" w:rsidP="0027715A">
      <w:pPr>
        <w:pStyle w:val="Zkladntext"/>
        <w:rPr>
          <w:b/>
          <w:sz w:val="22"/>
          <w:szCs w:val="22"/>
        </w:rPr>
      </w:pPr>
    </w:p>
    <w:p w:rsidR="00DC1598" w:rsidRPr="000E46F9" w:rsidRDefault="00DC1598" w:rsidP="0027715A">
      <w:pPr>
        <w:pStyle w:val="Zkladntext"/>
        <w:tabs>
          <w:tab w:val="left" w:pos="709"/>
        </w:tabs>
        <w:jc w:val="center"/>
        <w:rPr>
          <w:b/>
          <w:sz w:val="22"/>
          <w:szCs w:val="22"/>
        </w:rPr>
      </w:pPr>
      <w:r w:rsidRPr="000E46F9">
        <w:rPr>
          <w:b/>
          <w:sz w:val="22"/>
          <w:szCs w:val="22"/>
        </w:rPr>
        <w:t xml:space="preserve">I. </w:t>
      </w:r>
      <w:r w:rsidRPr="000E46F9">
        <w:rPr>
          <w:b/>
          <w:caps/>
          <w:sz w:val="22"/>
          <w:szCs w:val="22"/>
        </w:rPr>
        <w:t>Předmět smlouvy</w:t>
      </w:r>
    </w:p>
    <w:p w:rsidR="00DC1598" w:rsidRPr="000E46F9" w:rsidRDefault="00DC1598" w:rsidP="0027715A">
      <w:pPr>
        <w:rPr>
          <w:sz w:val="22"/>
          <w:szCs w:val="22"/>
        </w:rPr>
      </w:pPr>
    </w:p>
    <w:p w:rsidR="00F215EF" w:rsidRPr="000E46F9" w:rsidRDefault="00DC1598" w:rsidP="00F215EF">
      <w:pPr>
        <w:pStyle w:val="Zkladntextodsazen21"/>
        <w:numPr>
          <w:ilvl w:val="1"/>
          <w:numId w:val="24"/>
        </w:numPr>
        <w:suppressAutoHyphens w:val="0"/>
        <w:rPr>
          <w:b w:val="0"/>
          <w:sz w:val="22"/>
          <w:szCs w:val="22"/>
        </w:rPr>
      </w:pPr>
      <w:r w:rsidRPr="000E46F9">
        <w:rPr>
          <w:b w:val="0"/>
          <w:sz w:val="22"/>
          <w:szCs w:val="22"/>
        </w:rPr>
        <w:t xml:space="preserve">Zhotovitel se touto smlouvou zavazuje provést pro objednatele řádně a včas, na svůj </w:t>
      </w:r>
      <w:proofErr w:type="gramStart"/>
      <w:r w:rsidRPr="000E46F9">
        <w:rPr>
          <w:b w:val="0"/>
          <w:sz w:val="22"/>
          <w:szCs w:val="22"/>
        </w:rPr>
        <w:t>náklad</w:t>
      </w:r>
      <w:r w:rsidR="009C1E83">
        <w:rPr>
          <w:b w:val="0"/>
          <w:sz w:val="22"/>
          <w:szCs w:val="22"/>
        </w:rPr>
        <w:t xml:space="preserve">    a</w:t>
      </w:r>
      <w:r w:rsidR="00B545B6">
        <w:rPr>
          <w:b w:val="0"/>
          <w:sz w:val="22"/>
          <w:szCs w:val="22"/>
        </w:rPr>
        <w:t xml:space="preserve"> </w:t>
      </w:r>
      <w:r w:rsidRPr="000E46F9">
        <w:rPr>
          <w:b w:val="0"/>
          <w:sz w:val="22"/>
          <w:szCs w:val="22"/>
        </w:rPr>
        <w:t>nebezpečí</w:t>
      </w:r>
      <w:proofErr w:type="gramEnd"/>
      <w:r w:rsidRPr="000E46F9">
        <w:rPr>
          <w:b w:val="0"/>
          <w:sz w:val="22"/>
          <w:szCs w:val="22"/>
        </w:rPr>
        <w:t xml:space="preserve">, sjednané dílo dle článku II. této smlouvy a objednatel se zavazuje </w:t>
      </w:r>
      <w:r w:rsidR="009C1E83">
        <w:rPr>
          <w:b w:val="0"/>
          <w:sz w:val="22"/>
          <w:szCs w:val="22"/>
        </w:rPr>
        <w:t xml:space="preserve">řádně provedené dílo převzít a </w:t>
      </w:r>
      <w:r w:rsidRPr="000E46F9">
        <w:rPr>
          <w:b w:val="0"/>
          <w:sz w:val="22"/>
          <w:szCs w:val="22"/>
        </w:rPr>
        <w:t>zaplatit zhotoviteli cenu ve výši a za podmínek sjednaných v této smlouvě.</w:t>
      </w:r>
    </w:p>
    <w:p w:rsidR="00DC1598" w:rsidRPr="000E46F9" w:rsidRDefault="00DC1598" w:rsidP="0027715A">
      <w:pPr>
        <w:jc w:val="both"/>
        <w:rPr>
          <w:sz w:val="22"/>
          <w:szCs w:val="22"/>
        </w:rPr>
      </w:pPr>
    </w:p>
    <w:p w:rsidR="00F215EF" w:rsidRPr="000E46F9" w:rsidRDefault="00DC1598" w:rsidP="00F215EF">
      <w:pPr>
        <w:numPr>
          <w:ilvl w:val="1"/>
          <w:numId w:val="24"/>
        </w:numPr>
        <w:jc w:val="both"/>
        <w:rPr>
          <w:sz w:val="22"/>
          <w:szCs w:val="22"/>
        </w:rPr>
      </w:pPr>
      <w:r w:rsidRPr="000E46F9">
        <w:rPr>
          <w:sz w:val="22"/>
          <w:szCs w:val="22"/>
        </w:rPr>
        <w:t xml:space="preserve">Zhotovitel splní závazek založený touto smlouvou tím, že řádně a včas provede předmět díla dle této smlouvy a splní ostatní povinnosti </w:t>
      </w:r>
      <w:r w:rsidR="00B545B6">
        <w:rPr>
          <w:sz w:val="22"/>
          <w:szCs w:val="22"/>
        </w:rPr>
        <w:t xml:space="preserve">a podmínky </w:t>
      </w:r>
      <w:r w:rsidRPr="000E46F9">
        <w:rPr>
          <w:sz w:val="22"/>
          <w:szCs w:val="22"/>
        </w:rPr>
        <w:t>vyplývající z této smlouvy</w:t>
      </w:r>
      <w:r w:rsidR="00E91F8A">
        <w:rPr>
          <w:sz w:val="22"/>
          <w:szCs w:val="22"/>
        </w:rPr>
        <w:t xml:space="preserve">:  </w:t>
      </w:r>
    </w:p>
    <w:p w:rsidR="00DC1598" w:rsidRPr="000E46F9" w:rsidRDefault="00DC1598" w:rsidP="0027715A">
      <w:pPr>
        <w:rPr>
          <w:b/>
          <w:sz w:val="22"/>
          <w:szCs w:val="22"/>
        </w:rPr>
      </w:pPr>
    </w:p>
    <w:p w:rsidR="00DC1598" w:rsidRPr="000E46F9" w:rsidRDefault="00DC1598" w:rsidP="0027715A">
      <w:pPr>
        <w:pStyle w:val="Nadpis2"/>
        <w:jc w:val="center"/>
        <w:rPr>
          <w:rFonts w:ascii="Times New Roman" w:hAnsi="Times New Roman" w:cs="Times New Roman"/>
          <w:caps/>
          <w:sz w:val="22"/>
          <w:szCs w:val="22"/>
        </w:rPr>
      </w:pPr>
      <w:r w:rsidRPr="000E46F9">
        <w:rPr>
          <w:rFonts w:ascii="Times New Roman" w:hAnsi="Times New Roman" w:cs="Times New Roman"/>
          <w:caps/>
          <w:sz w:val="22"/>
          <w:szCs w:val="22"/>
        </w:rPr>
        <w:t>II. Specifikace díla</w:t>
      </w:r>
    </w:p>
    <w:p w:rsidR="00DC1598" w:rsidRPr="000E46F9" w:rsidRDefault="00DC1598" w:rsidP="0027715A">
      <w:pPr>
        <w:jc w:val="center"/>
        <w:rPr>
          <w:b/>
          <w:sz w:val="22"/>
          <w:szCs w:val="22"/>
        </w:rPr>
      </w:pPr>
    </w:p>
    <w:p w:rsidR="009474C1" w:rsidRPr="00A96E6B" w:rsidRDefault="009474C1" w:rsidP="009474C1">
      <w:pPr>
        <w:pStyle w:val="Zkladntext"/>
        <w:ind w:left="708" w:hanging="708"/>
        <w:jc w:val="both"/>
        <w:rPr>
          <w:sz w:val="22"/>
          <w:szCs w:val="22"/>
        </w:rPr>
      </w:pPr>
      <w:r>
        <w:rPr>
          <w:sz w:val="22"/>
          <w:szCs w:val="22"/>
        </w:rPr>
        <w:t>2.1</w:t>
      </w:r>
      <w:r>
        <w:rPr>
          <w:sz w:val="22"/>
          <w:szCs w:val="22"/>
        </w:rPr>
        <w:tab/>
      </w:r>
      <w:r w:rsidR="00DC1598" w:rsidRPr="00E91F8A">
        <w:rPr>
          <w:sz w:val="22"/>
          <w:szCs w:val="22"/>
        </w:rPr>
        <w:t xml:space="preserve">Předmětem </w:t>
      </w:r>
      <w:r w:rsidR="00E91F8A" w:rsidRPr="00E91F8A">
        <w:rPr>
          <w:sz w:val="22"/>
          <w:szCs w:val="22"/>
        </w:rPr>
        <w:t>plnění</w:t>
      </w:r>
      <w:r w:rsidR="00B545B6">
        <w:rPr>
          <w:sz w:val="22"/>
          <w:szCs w:val="22"/>
        </w:rPr>
        <w:t xml:space="preserve"> </w:t>
      </w:r>
      <w:r w:rsidR="00E91F8A" w:rsidRPr="00E91F8A">
        <w:rPr>
          <w:sz w:val="22"/>
          <w:szCs w:val="22"/>
        </w:rPr>
        <w:t xml:space="preserve">podle této smlouvy je vybudování nové </w:t>
      </w:r>
      <w:r w:rsidR="009C1E83">
        <w:rPr>
          <w:sz w:val="22"/>
          <w:szCs w:val="22"/>
        </w:rPr>
        <w:t xml:space="preserve">moderní </w:t>
      </w:r>
      <w:r w:rsidR="00E91F8A" w:rsidRPr="00E91F8A">
        <w:rPr>
          <w:sz w:val="22"/>
          <w:szCs w:val="22"/>
        </w:rPr>
        <w:t>mateřské školy v obci Břežany II</w:t>
      </w:r>
      <w:r w:rsidR="009C1E83">
        <w:rPr>
          <w:sz w:val="22"/>
          <w:szCs w:val="22"/>
        </w:rPr>
        <w:t xml:space="preserve">, která </w:t>
      </w:r>
      <w:r w:rsidR="00E91F8A" w:rsidRPr="00E91F8A">
        <w:rPr>
          <w:sz w:val="22"/>
          <w:szCs w:val="22"/>
        </w:rPr>
        <w:t xml:space="preserve">kromě kvalitní výuky dětí nabídne v odpoledních hodinách i doplňkové aktivity pro rodiny s dětmi navštěvující mateřskou školu. V budově nové mateřské školy budou pro rodiče s dětmi pořádány kulturně – společenské akce jako např. Dětský den, vystoupení kouzelníka, Drakiády apod. V nově vybudované mateřské škole je předpokládaný vznik dvou tříd s celkovou kapacitou 48 dětí s možností pozdějšího rozšíření na 56 dětí. </w:t>
      </w:r>
      <w:r w:rsidR="00DC1598" w:rsidRPr="00E91F8A">
        <w:rPr>
          <w:sz w:val="22"/>
          <w:szCs w:val="22"/>
        </w:rPr>
        <w:t xml:space="preserve">Podrobný rozsah předmětu </w:t>
      </w:r>
      <w:r w:rsidR="009C1E83">
        <w:rPr>
          <w:sz w:val="22"/>
          <w:szCs w:val="22"/>
        </w:rPr>
        <w:t>díla</w:t>
      </w:r>
      <w:r w:rsidR="00DC1598" w:rsidRPr="00E91F8A">
        <w:rPr>
          <w:sz w:val="22"/>
          <w:szCs w:val="22"/>
        </w:rPr>
        <w:t xml:space="preserve"> je specifikován v dokumentaci pro provádění stavby zpracované </w:t>
      </w:r>
      <w:r w:rsidR="00E91F8A" w:rsidRPr="00E91F8A">
        <w:rPr>
          <w:sz w:val="22"/>
          <w:szCs w:val="22"/>
        </w:rPr>
        <w:t xml:space="preserve">generálním projektantem – EBM – Expert </w:t>
      </w:r>
      <w:proofErr w:type="spellStart"/>
      <w:r w:rsidR="00E91F8A" w:rsidRPr="00E91F8A">
        <w:rPr>
          <w:sz w:val="22"/>
          <w:szCs w:val="22"/>
        </w:rPr>
        <w:t>Building</w:t>
      </w:r>
      <w:proofErr w:type="spellEnd"/>
      <w:r w:rsidR="00E91F8A" w:rsidRPr="00E91F8A">
        <w:rPr>
          <w:sz w:val="22"/>
          <w:szCs w:val="22"/>
        </w:rPr>
        <w:t xml:space="preserve"> Management, s.r.o., Ohradní 1414/2a, Praha 4 - Michle, </w:t>
      </w:r>
      <w:r w:rsidR="00DC1598" w:rsidRPr="00E91F8A">
        <w:rPr>
          <w:sz w:val="22"/>
          <w:szCs w:val="22"/>
        </w:rPr>
        <w:t>vč. výkazu výměr v příloze, kter</w:t>
      </w:r>
      <w:r w:rsidR="00E91F8A" w:rsidRPr="00E91F8A">
        <w:rPr>
          <w:sz w:val="22"/>
          <w:szCs w:val="22"/>
        </w:rPr>
        <w:t xml:space="preserve">é jsou </w:t>
      </w:r>
      <w:r w:rsidR="00E91F8A" w:rsidRPr="00E91F8A">
        <w:rPr>
          <w:b/>
          <w:sz w:val="22"/>
          <w:szCs w:val="22"/>
        </w:rPr>
        <w:t>Přílohou č. 1</w:t>
      </w:r>
      <w:r w:rsidR="00E91F8A" w:rsidRPr="00E91F8A">
        <w:rPr>
          <w:sz w:val="22"/>
          <w:szCs w:val="22"/>
        </w:rPr>
        <w:t xml:space="preserve"> a </w:t>
      </w:r>
      <w:r w:rsidR="00E91F8A" w:rsidRPr="00E91F8A">
        <w:rPr>
          <w:b/>
          <w:sz w:val="22"/>
          <w:szCs w:val="22"/>
        </w:rPr>
        <w:t xml:space="preserve">Přílohou </w:t>
      </w:r>
      <w:proofErr w:type="gramStart"/>
      <w:r w:rsidR="00E91F8A" w:rsidRPr="00E91F8A">
        <w:rPr>
          <w:b/>
          <w:sz w:val="22"/>
          <w:szCs w:val="22"/>
        </w:rPr>
        <w:t>č. 2</w:t>
      </w:r>
      <w:r w:rsidR="00E91F8A" w:rsidRPr="00E91F8A">
        <w:rPr>
          <w:sz w:val="22"/>
          <w:szCs w:val="22"/>
        </w:rPr>
        <w:t xml:space="preserve"> této</w:t>
      </w:r>
      <w:proofErr w:type="gramEnd"/>
      <w:r w:rsidR="00BE7CB6">
        <w:rPr>
          <w:sz w:val="22"/>
          <w:szCs w:val="22"/>
        </w:rPr>
        <w:t xml:space="preserve"> </w:t>
      </w:r>
      <w:r w:rsidR="00E91F8A" w:rsidRPr="00E91F8A">
        <w:rPr>
          <w:sz w:val="22"/>
          <w:szCs w:val="22"/>
        </w:rPr>
        <w:t xml:space="preserve">smlouvy </w:t>
      </w:r>
      <w:r w:rsidR="00DC1598" w:rsidRPr="00E91F8A">
        <w:rPr>
          <w:sz w:val="22"/>
          <w:szCs w:val="22"/>
        </w:rPr>
        <w:t>a nedílnou součástí této smlouvy a zadávací dokumentace</w:t>
      </w:r>
      <w:r w:rsidR="00BE7CB6">
        <w:rPr>
          <w:sz w:val="22"/>
          <w:szCs w:val="22"/>
        </w:rPr>
        <w:t xml:space="preserve"> </w:t>
      </w:r>
      <w:r w:rsidR="00DC1598" w:rsidRPr="00E91F8A">
        <w:rPr>
          <w:sz w:val="22"/>
          <w:szCs w:val="22"/>
        </w:rPr>
        <w:t>k veřejné zakázce s názvem „</w:t>
      </w:r>
      <w:r w:rsidR="00E91F8A" w:rsidRPr="00E91F8A">
        <w:rPr>
          <w:sz w:val="22"/>
          <w:szCs w:val="22"/>
        </w:rPr>
        <w:t>Mateřská škola Břežany II“</w:t>
      </w:r>
      <w:r w:rsidR="00DC1598" w:rsidRPr="00E91F8A">
        <w:rPr>
          <w:sz w:val="22"/>
          <w:szCs w:val="22"/>
        </w:rPr>
        <w:t xml:space="preserve">, která je </w:t>
      </w:r>
      <w:r w:rsidRPr="009474C1">
        <w:rPr>
          <w:b/>
          <w:sz w:val="22"/>
          <w:szCs w:val="22"/>
        </w:rPr>
        <w:t>P</w:t>
      </w:r>
      <w:r w:rsidR="00DC1598" w:rsidRPr="00E91F8A">
        <w:rPr>
          <w:b/>
          <w:sz w:val="22"/>
          <w:szCs w:val="22"/>
        </w:rPr>
        <w:t xml:space="preserve">řílohou č. </w:t>
      </w:r>
      <w:r w:rsidR="00E91F8A" w:rsidRPr="00E91F8A">
        <w:rPr>
          <w:b/>
          <w:sz w:val="22"/>
          <w:szCs w:val="22"/>
        </w:rPr>
        <w:t>3</w:t>
      </w:r>
      <w:r w:rsidR="00DC1598" w:rsidRPr="00E91F8A">
        <w:rPr>
          <w:sz w:val="22"/>
          <w:szCs w:val="22"/>
        </w:rPr>
        <w:t xml:space="preserve"> a nedílnou součástí této smlouvy. </w:t>
      </w:r>
      <w:r w:rsidR="009C1E83">
        <w:rPr>
          <w:sz w:val="22"/>
          <w:szCs w:val="22"/>
        </w:rPr>
        <w:t xml:space="preserve">Zhotovitel podpisem této smlouvy bere na vědomí, že stavební práce musí být prováděny s ohledem na skutečnost, že tyto </w:t>
      </w:r>
      <w:r w:rsidRPr="00A96E6B">
        <w:rPr>
          <w:sz w:val="22"/>
          <w:szCs w:val="22"/>
        </w:rPr>
        <w:t xml:space="preserve">musí být plně kompatibilní </w:t>
      </w:r>
      <w:r>
        <w:rPr>
          <w:sz w:val="22"/>
          <w:szCs w:val="22"/>
        </w:rPr>
        <w:t xml:space="preserve">s dodávkami vnitřního vybavení nově vybudované mateřské školy; stavební práce </w:t>
      </w:r>
      <w:r w:rsidRPr="00A96E6B">
        <w:rPr>
          <w:sz w:val="22"/>
          <w:szCs w:val="22"/>
        </w:rPr>
        <w:t>musí být realizovány způsobem, aby bylo možné některé prvky vybavení připevnit přímo do konstrukce nově vybudované budovy</w:t>
      </w:r>
      <w:r>
        <w:rPr>
          <w:sz w:val="22"/>
          <w:szCs w:val="22"/>
        </w:rPr>
        <w:t xml:space="preserve"> – mateřské školy</w:t>
      </w:r>
      <w:r w:rsidRPr="00A96E6B">
        <w:rPr>
          <w:sz w:val="22"/>
          <w:szCs w:val="22"/>
        </w:rPr>
        <w:t xml:space="preserve">. </w:t>
      </w:r>
      <w:r>
        <w:rPr>
          <w:sz w:val="22"/>
          <w:szCs w:val="22"/>
        </w:rPr>
        <w:t xml:space="preserve">Předmět plnění dle této smlouvy a stavební práce, které je zhotovitel dle této smlouvy povinen realizovat jsou dále označovány též souhrnně jako </w:t>
      </w:r>
      <w:r w:rsidRPr="009474C1">
        <w:rPr>
          <w:b/>
          <w:sz w:val="22"/>
          <w:szCs w:val="22"/>
        </w:rPr>
        <w:t>„</w:t>
      </w:r>
      <w:r>
        <w:rPr>
          <w:b/>
          <w:sz w:val="22"/>
          <w:szCs w:val="22"/>
        </w:rPr>
        <w:t>d</w:t>
      </w:r>
      <w:r w:rsidRPr="009474C1">
        <w:rPr>
          <w:b/>
          <w:sz w:val="22"/>
          <w:szCs w:val="22"/>
        </w:rPr>
        <w:t>ílo“</w:t>
      </w:r>
      <w:r>
        <w:rPr>
          <w:b/>
          <w:sz w:val="22"/>
          <w:szCs w:val="22"/>
        </w:rPr>
        <w:t>.</w:t>
      </w:r>
    </w:p>
    <w:p w:rsidR="00E91F8A" w:rsidRPr="00E91F8A" w:rsidRDefault="00E91F8A" w:rsidP="00E91F8A">
      <w:pPr>
        <w:ind w:left="708"/>
        <w:jc w:val="both"/>
        <w:rPr>
          <w:sz w:val="22"/>
          <w:szCs w:val="22"/>
        </w:rPr>
      </w:pPr>
    </w:p>
    <w:p w:rsidR="00DC1598" w:rsidRPr="000E46F9" w:rsidRDefault="00DC1598" w:rsidP="0027715A">
      <w:pPr>
        <w:ind w:left="708" w:hanging="708"/>
        <w:jc w:val="both"/>
        <w:rPr>
          <w:sz w:val="22"/>
          <w:szCs w:val="22"/>
        </w:rPr>
      </w:pPr>
      <w:r w:rsidRPr="000E46F9">
        <w:rPr>
          <w:sz w:val="22"/>
          <w:szCs w:val="22"/>
        </w:rPr>
        <w:t>2.2</w:t>
      </w:r>
      <w:r w:rsidRPr="000E46F9">
        <w:rPr>
          <w:sz w:val="22"/>
          <w:szCs w:val="22"/>
        </w:rPr>
        <w:tab/>
      </w:r>
      <w:r w:rsidR="009474C1">
        <w:rPr>
          <w:sz w:val="22"/>
          <w:szCs w:val="22"/>
        </w:rPr>
        <w:t>P</w:t>
      </w:r>
      <w:r w:rsidRPr="000E46F9">
        <w:rPr>
          <w:sz w:val="22"/>
          <w:szCs w:val="22"/>
        </w:rPr>
        <w:t xml:space="preserve">ředmětem </w:t>
      </w:r>
      <w:r w:rsidR="009474C1">
        <w:rPr>
          <w:sz w:val="22"/>
          <w:szCs w:val="22"/>
        </w:rPr>
        <w:t>d</w:t>
      </w:r>
      <w:r w:rsidRPr="000E46F9">
        <w:rPr>
          <w:sz w:val="22"/>
          <w:szCs w:val="22"/>
        </w:rPr>
        <w:t xml:space="preserve">íla </w:t>
      </w:r>
      <w:r w:rsidR="009474C1">
        <w:rPr>
          <w:sz w:val="22"/>
          <w:szCs w:val="22"/>
        </w:rPr>
        <w:t xml:space="preserve">je tak </w:t>
      </w:r>
      <w:r w:rsidRPr="000E46F9">
        <w:rPr>
          <w:sz w:val="22"/>
          <w:szCs w:val="22"/>
        </w:rPr>
        <w:t>provedení všech činností, prací a dodávek obsažených v</w:t>
      </w:r>
      <w:r w:rsidR="009474C1">
        <w:rPr>
          <w:sz w:val="22"/>
          <w:szCs w:val="22"/>
        </w:rPr>
        <w:t> dokumentaci pro provádění stavby</w:t>
      </w:r>
      <w:r w:rsidRPr="000E46F9">
        <w:rPr>
          <w:sz w:val="22"/>
          <w:szCs w:val="22"/>
        </w:rPr>
        <w:t xml:space="preserve">, </w:t>
      </w:r>
      <w:r w:rsidR="009474C1">
        <w:rPr>
          <w:sz w:val="22"/>
          <w:szCs w:val="22"/>
        </w:rPr>
        <w:t xml:space="preserve">v </w:t>
      </w:r>
      <w:r w:rsidRPr="000E46F9">
        <w:rPr>
          <w:sz w:val="22"/>
          <w:szCs w:val="22"/>
        </w:rPr>
        <w:t xml:space="preserve">technické části </w:t>
      </w:r>
      <w:r w:rsidR="009474C1">
        <w:rPr>
          <w:sz w:val="22"/>
          <w:szCs w:val="22"/>
        </w:rPr>
        <w:t>z</w:t>
      </w:r>
      <w:r w:rsidRPr="000E46F9">
        <w:rPr>
          <w:sz w:val="22"/>
          <w:szCs w:val="22"/>
        </w:rPr>
        <w:t>adávací dokumentace a v nabídce zhotovitele (viz</w:t>
      </w:r>
      <w:r w:rsidR="009474C1">
        <w:rPr>
          <w:sz w:val="22"/>
          <w:szCs w:val="22"/>
        </w:rPr>
        <w:t>.</w:t>
      </w:r>
      <w:r w:rsidR="009C1E83">
        <w:rPr>
          <w:sz w:val="22"/>
          <w:szCs w:val="22"/>
        </w:rPr>
        <w:t>zejména</w:t>
      </w:r>
      <w:r w:rsidR="00BE7CB6">
        <w:rPr>
          <w:sz w:val="22"/>
          <w:szCs w:val="22"/>
        </w:rPr>
        <w:t xml:space="preserve"> </w:t>
      </w:r>
      <w:r w:rsidR="009474C1" w:rsidRPr="009474C1">
        <w:rPr>
          <w:b/>
          <w:sz w:val="22"/>
          <w:szCs w:val="22"/>
        </w:rPr>
        <w:t>Příloha č. 1, Příloha č.</w:t>
      </w:r>
      <w:r w:rsidR="00BE7CB6">
        <w:rPr>
          <w:b/>
          <w:sz w:val="22"/>
          <w:szCs w:val="22"/>
        </w:rPr>
        <w:t xml:space="preserve"> </w:t>
      </w:r>
      <w:r w:rsidR="009474C1" w:rsidRPr="009474C1">
        <w:rPr>
          <w:b/>
          <w:sz w:val="22"/>
          <w:szCs w:val="22"/>
        </w:rPr>
        <w:t>2 a Příloha č.</w:t>
      </w:r>
      <w:r w:rsidRPr="009474C1">
        <w:rPr>
          <w:b/>
          <w:sz w:val="22"/>
          <w:szCs w:val="22"/>
        </w:rPr>
        <w:t xml:space="preserve"> 3 </w:t>
      </w:r>
      <w:proofErr w:type="gramStart"/>
      <w:r w:rsidRPr="000E46F9">
        <w:rPr>
          <w:sz w:val="22"/>
          <w:szCs w:val="22"/>
        </w:rPr>
        <w:t>této</w:t>
      </w:r>
      <w:proofErr w:type="gramEnd"/>
      <w:r w:rsidRPr="000E46F9">
        <w:rPr>
          <w:sz w:val="22"/>
          <w:szCs w:val="22"/>
        </w:rPr>
        <w:t xml:space="preserve"> smlouvy), souhrnně dále též </w:t>
      </w:r>
      <w:r w:rsidRPr="009C1E83">
        <w:rPr>
          <w:b/>
          <w:sz w:val="22"/>
          <w:szCs w:val="22"/>
        </w:rPr>
        <w:t>„výchozí dokumenty“</w:t>
      </w:r>
      <w:r w:rsidRPr="000E46F9">
        <w:rPr>
          <w:sz w:val="22"/>
          <w:szCs w:val="22"/>
        </w:rPr>
        <w:t xml:space="preserve">, které tvoří nedílnou součást této smlouvy, a to bez ohledu na to, ve kterém z těchto výchozích dokumentů jsou uvedeny, resp. ze kterého z nich vyplývají. Předmětem díla jsou rovněž činnosti, práce a dodávky, které nejsou ve výchozích dokumentech obsaženy, ale o kterých zhotovitel věděl, nebo podle svých odborných znalostí a </w:t>
      </w:r>
      <w:r w:rsidRPr="000E46F9">
        <w:rPr>
          <w:sz w:val="22"/>
          <w:szCs w:val="22"/>
        </w:rPr>
        <w:lastRenderedPageBreak/>
        <w:t xml:space="preserve">zkušeností vědět měl a/nebo mohl, že jsou k řádnému a kvalitnímu provedení díla dané povahy třeba, a to i s přihlédnutím ke standardní praxi při realizaci děl analogického charakteru. </w:t>
      </w:r>
    </w:p>
    <w:p w:rsidR="00DC1598" w:rsidRPr="000E46F9" w:rsidRDefault="00DC1598" w:rsidP="0027715A">
      <w:pPr>
        <w:ind w:left="708"/>
        <w:jc w:val="both"/>
        <w:rPr>
          <w:sz w:val="22"/>
          <w:szCs w:val="22"/>
        </w:rPr>
      </w:pPr>
    </w:p>
    <w:p w:rsidR="00DC1598" w:rsidRPr="000E46F9" w:rsidRDefault="00DC1598" w:rsidP="0027715A">
      <w:pPr>
        <w:pStyle w:val="Odstavecseseznamem"/>
        <w:ind w:left="709"/>
        <w:jc w:val="both"/>
        <w:rPr>
          <w:i/>
          <w:sz w:val="22"/>
          <w:szCs w:val="22"/>
        </w:rPr>
      </w:pPr>
      <w:r w:rsidRPr="000E46F9">
        <w:rPr>
          <w:rStyle w:val="Zstupntext"/>
          <w:color w:val="auto"/>
          <w:sz w:val="22"/>
          <w:szCs w:val="22"/>
        </w:rPr>
        <w:t>Dílo</w:t>
      </w:r>
      <w:r w:rsidR="00BE7CB6">
        <w:rPr>
          <w:rStyle w:val="Zstupntext"/>
          <w:color w:val="auto"/>
          <w:sz w:val="22"/>
          <w:szCs w:val="22"/>
        </w:rPr>
        <w:t xml:space="preserve"> musí být</w:t>
      </w:r>
      <w:r w:rsidRPr="000E46F9">
        <w:rPr>
          <w:rStyle w:val="Zstupntext"/>
          <w:color w:val="auto"/>
          <w:sz w:val="22"/>
          <w:szCs w:val="22"/>
        </w:rPr>
        <w:t xml:space="preserve"> provedeno v souladu s</w:t>
      </w:r>
      <w:r w:rsidR="009474C1">
        <w:rPr>
          <w:rStyle w:val="Zstupntext"/>
          <w:color w:val="auto"/>
          <w:sz w:val="22"/>
          <w:szCs w:val="22"/>
        </w:rPr>
        <w:t> dokumentací pro provádění stavby</w:t>
      </w:r>
      <w:r w:rsidRPr="000E46F9">
        <w:rPr>
          <w:rStyle w:val="Zstupntext"/>
          <w:color w:val="auto"/>
          <w:sz w:val="22"/>
          <w:szCs w:val="22"/>
        </w:rPr>
        <w:t xml:space="preserve">, </w:t>
      </w:r>
      <w:r w:rsidRPr="000E46F9">
        <w:rPr>
          <w:sz w:val="22"/>
          <w:szCs w:val="22"/>
        </w:rPr>
        <w:t xml:space="preserve">bude provedena odborně, kvalitně, bude mít vlastnosti v první jakosti kvality provedení a bude v souladu se </w:t>
      </w:r>
      <w:r w:rsidR="009474C1">
        <w:rPr>
          <w:sz w:val="22"/>
          <w:szCs w:val="22"/>
        </w:rPr>
        <w:t>z</w:t>
      </w:r>
      <w:r w:rsidRPr="000E46F9">
        <w:rPr>
          <w:sz w:val="22"/>
          <w:szCs w:val="22"/>
        </w:rPr>
        <w:t>adávací dokumentací, obecně závaznými právními předpisy, ČSN, pravomocným stavebním povolením a bude provedena v souladu s ověřenou technickou praxí.</w:t>
      </w:r>
    </w:p>
    <w:p w:rsidR="00DC1598" w:rsidRPr="000E46F9" w:rsidRDefault="00DC1598" w:rsidP="0027715A">
      <w:pPr>
        <w:ind w:left="708"/>
        <w:jc w:val="both"/>
        <w:rPr>
          <w:sz w:val="22"/>
          <w:szCs w:val="22"/>
        </w:rPr>
      </w:pPr>
    </w:p>
    <w:p w:rsidR="00DC1598" w:rsidRPr="000E46F9" w:rsidRDefault="00DC1598" w:rsidP="0027715A">
      <w:pPr>
        <w:pStyle w:val="Zkladntext"/>
        <w:ind w:left="709"/>
        <w:jc w:val="both"/>
        <w:rPr>
          <w:sz w:val="22"/>
          <w:szCs w:val="22"/>
        </w:rPr>
      </w:pPr>
      <w:r w:rsidRPr="000E46F9">
        <w:rPr>
          <w:rStyle w:val="Zstupntext"/>
          <w:color w:val="auto"/>
          <w:sz w:val="22"/>
          <w:szCs w:val="22"/>
        </w:rPr>
        <w:t xml:space="preserve">Dílo bude provedeno </w:t>
      </w:r>
      <w:r w:rsidR="00BE7CB6">
        <w:rPr>
          <w:rStyle w:val="Zstupntext"/>
          <w:color w:val="auto"/>
          <w:sz w:val="22"/>
          <w:szCs w:val="22"/>
        </w:rPr>
        <w:t xml:space="preserve">rovněž </w:t>
      </w:r>
      <w:r w:rsidRPr="000E46F9">
        <w:rPr>
          <w:rStyle w:val="Zstupntext"/>
          <w:color w:val="auto"/>
          <w:sz w:val="22"/>
          <w:szCs w:val="22"/>
        </w:rPr>
        <w:t>v souladu s</w:t>
      </w:r>
      <w:r w:rsidR="00BE7CB6">
        <w:rPr>
          <w:rStyle w:val="Zstupntext"/>
          <w:color w:val="auto"/>
          <w:sz w:val="22"/>
          <w:szCs w:val="22"/>
        </w:rPr>
        <w:t xml:space="preserve"> </w:t>
      </w:r>
      <w:r w:rsidR="009474C1" w:rsidRPr="00A96E6B">
        <w:rPr>
          <w:sz w:val="22"/>
          <w:szCs w:val="22"/>
        </w:rPr>
        <w:t>Rozhodnutí</w:t>
      </w:r>
      <w:r w:rsidR="009474C1">
        <w:rPr>
          <w:sz w:val="22"/>
          <w:szCs w:val="22"/>
        </w:rPr>
        <w:t>m</w:t>
      </w:r>
      <w:r w:rsidR="009474C1" w:rsidRPr="00A96E6B">
        <w:rPr>
          <w:sz w:val="22"/>
          <w:szCs w:val="22"/>
        </w:rPr>
        <w:t xml:space="preserve"> – stavební povolení</w:t>
      </w:r>
      <w:r w:rsidR="009474C1">
        <w:rPr>
          <w:sz w:val="22"/>
          <w:szCs w:val="22"/>
        </w:rPr>
        <w:t>,</w:t>
      </w:r>
      <w:r w:rsidR="00BE7CB6">
        <w:rPr>
          <w:sz w:val="22"/>
          <w:szCs w:val="22"/>
        </w:rPr>
        <w:t xml:space="preserve"> </w:t>
      </w:r>
      <w:proofErr w:type="spellStart"/>
      <w:proofErr w:type="gramStart"/>
      <w:r w:rsidR="009474C1" w:rsidRPr="00A96E6B">
        <w:rPr>
          <w:sz w:val="22"/>
          <w:szCs w:val="22"/>
        </w:rPr>
        <w:t>č.j</w:t>
      </w:r>
      <w:proofErr w:type="spellEnd"/>
      <w:r w:rsidR="009474C1" w:rsidRPr="00A96E6B">
        <w:rPr>
          <w:sz w:val="22"/>
          <w:szCs w:val="22"/>
        </w:rPr>
        <w:t>.</w:t>
      </w:r>
      <w:proofErr w:type="gramEnd"/>
      <w:r w:rsidR="009474C1">
        <w:rPr>
          <w:sz w:val="22"/>
          <w:szCs w:val="22"/>
        </w:rPr>
        <w:t xml:space="preserve"> MUCB 23975/2012</w:t>
      </w:r>
      <w:r w:rsidR="009474C1" w:rsidRPr="00A96E6B">
        <w:rPr>
          <w:sz w:val="22"/>
          <w:szCs w:val="22"/>
        </w:rPr>
        <w:t xml:space="preserve"> vydané dne </w:t>
      </w:r>
      <w:r w:rsidR="009474C1">
        <w:rPr>
          <w:sz w:val="22"/>
          <w:szCs w:val="22"/>
        </w:rPr>
        <w:t>17.9.2012 Městským úřadem Český Brod, stavebním odborem</w:t>
      </w:r>
      <w:r w:rsidR="009474C1" w:rsidRPr="00A96E6B">
        <w:rPr>
          <w:sz w:val="22"/>
          <w:szCs w:val="22"/>
        </w:rPr>
        <w:t xml:space="preserve">, s nabytím právní moci dne </w:t>
      </w:r>
      <w:r w:rsidR="009474C1">
        <w:rPr>
          <w:sz w:val="22"/>
          <w:szCs w:val="22"/>
        </w:rPr>
        <w:t xml:space="preserve">3.10.2012. </w:t>
      </w:r>
      <w:r w:rsidRPr="000E46F9">
        <w:rPr>
          <w:sz w:val="22"/>
          <w:szCs w:val="22"/>
        </w:rPr>
        <w:t xml:space="preserve">(dále jen stavební povolení), které je přílohou zadávací dokumentace </w:t>
      </w:r>
      <w:r w:rsidR="002D3EDD">
        <w:rPr>
          <w:sz w:val="22"/>
          <w:szCs w:val="22"/>
        </w:rPr>
        <w:t xml:space="preserve">jako </w:t>
      </w:r>
      <w:r w:rsidR="002D3EDD" w:rsidRPr="002D3EDD">
        <w:rPr>
          <w:b/>
          <w:sz w:val="22"/>
          <w:szCs w:val="22"/>
        </w:rPr>
        <w:t>Příloha č. 5</w:t>
      </w:r>
      <w:r w:rsidR="00BE7CB6">
        <w:rPr>
          <w:b/>
          <w:sz w:val="22"/>
          <w:szCs w:val="22"/>
        </w:rPr>
        <w:t xml:space="preserve"> </w:t>
      </w:r>
      <w:r w:rsidRPr="000E46F9">
        <w:rPr>
          <w:sz w:val="22"/>
          <w:szCs w:val="22"/>
        </w:rPr>
        <w:t>a zhotovitel musí respektovat a plnit podmínky tohoto stavebního povolení.</w:t>
      </w:r>
    </w:p>
    <w:p w:rsidR="00DC1598" w:rsidRPr="000E46F9" w:rsidRDefault="00DC1598" w:rsidP="0027715A">
      <w:pPr>
        <w:ind w:left="709"/>
        <w:jc w:val="both"/>
        <w:rPr>
          <w:rStyle w:val="Zstupntext"/>
          <w:color w:val="auto"/>
          <w:sz w:val="22"/>
          <w:szCs w:val="22"/>
        </w:rPr>
      </w:pPr>
    </w:p>
    <w:p w:rsidR="00DC1598" w:rsidRPr="000E46F9" w:rsidRDefault="00DC1598" w:rsidP="0027715A">
      <w:pPr>
        <w:ind w:left="708"/>
        <w:jc w:val="both"/>
        <w:rPr>
          <w:rStyle w:val="Zstupntext"/>
          <w:color w:val="auto"/>
          <w:sz w:val="22"/>
          <w:szCs w:val="22"/>
        </w:rPr>
      </w:pPr>
      <w:r w:rsidRPr="000E46F9">
        <w:rPr>
          <w:rStyle w:val="Zstupntext"/>
          <w:color w:val="auto"/>
          <w:sz w:val="22"/>
          <w:szCs w:val="22"/>
        </w:rPr>
        <w:t>Dílo bude provedeno v souladu s časovým harmonogramem prací na stavbě obsaženým v nabídce zhotovitele</w:t>
      </w:r>
      <w:r w:rsidR="009474C1">
        <w:rPr>
          <w:rStyle w:val="Zstupntext"/>
          <w:color w:val="auto"/>
          <w:sz w:val="22"/>
          <w:szCs w:val="22"/>
        </w:rPr>
        <w:t xml:space="preserve">, která bude tvořit </w:t>
      </w:r>
      <w:r w:rsidR="009474C1" w:rsidRPr="009474C1">
        <w:rPr>
          <w:rStyle w:val="Zstupntext"/>
          <w:b/>
          <w:color w:val="auto"/>
          <w:sz w:val="22"/>
          <w:szCs w:val="22"/>
        </w:rPr>
        <w:t>Přílohu č. 4</w:t>
      </w:r>
      <w:r w:rsidR="00BE7CB6">
        <w:rPr>
          <w:rStyle w:val="Zstupntext"/>
          <w:b/>
          <w:color w:val="auto"/>
          <w:sz w:val="22"/>
          <w:szCs w:val="22"/>
        </w:rPr>
        <w:t xml:space="preserve"> </w:t>
      </w:r>
      <w:proofErr w:type="gramStart"/>
      <w:r w:rsidR="009474C1">
        <w:rPr>
          <w:rStyle w:val="Zstupntext"/>
          <w:color w:val="auto"/>
          <w:sz w:val="22"/>
          <w:szCs w:val="22"/>
        </w:rPr>
        <w:t>této</w:t>
      </w:r>
      <w:proofErr w:type="gramEnd"/>
      <w:r w:rsidR="009474C1">
        <w:rPr>
          <w:rStyle w:val="Zstupntext"/>
          <w:color w:val="auto"/>
          <w:sz w:val="22"/>
          <w:szCs w:val="22"/>
        </w:rPr>
        <w:t xml:space="preserve"> smlouvy. </w:t>
      </w:r>
    </w:p>
    <w:p w:rsidR="00DC1598" w:rsidRPr="000E46F9" w:rsidRDefault="00DC1598" w:rsidP="0027715A">
      <w:pPr>
        <w:pStyle w:val="Zkladntext"/>
        <w:spacing w:after="0"/>
        <w:ind w:left="709"/>
        <w:jc w:val="both"/>
        <w:rPr>
          <w:sz w:val="22"/>
          <w:szCs w:val="22"/>
        </w:rPr>
      </w:pPr>
    </w:p>
    <w:p w:rsidR="00DC1598" w:rsidRPr="000E46F9" w:rsidRDefault="00DC1598" w:rsidP="0027715A">
      <w:pPr>
        <w:ind w:left="708"/>
        <w:jc w:val="both"/>
        <w:rPr>
          <w:sz w:val="22"/>
          <w:szCs w:val="22"/>
        </w:rPr>
      </w:pPr>
      <w:r w:rsidRPr="000E46F9">
        <w:rPr>
          <w:sz w:val="22"/>
          <w:szCs w:val="22"/>
        </w:rPr>
        <w:t>Dílo zahrnuje provedení, dodání a zajištění všech činností, prací, služeb, věcí a dodávek, nutných k realizaci díla, a v tom zejména:</w:t>
      </w:r>
    </w:p>
    <w:p w:rsidR="00DC1598" w:rsidRPr="000E46F9" w:rsidRDefault="00DC1598" w:rsidP="0027715A">
      <w:pPr>
        <w:ind w:left="1418"/>
        <w:jc w:val="both"/>
        <w:rPr>
          <w:sz w:val="22"/>
          <w:szCs w:val="22"/>
          <w:highlight w:val="yellow"/>
        </w:rPr>
      </w:pPr>
    </w:p>
    <w:p w:rsidR="00DC1598" w:rsidRPr="000E46F9" w:rsidRDefault="00DC1598" w:rsidP="0027715A">
      <w:pPr>
        <w:pStyle w:val="Zkladntextodsazen"/>
        <w:ind w:left="1407" w:hanging="698"/>
        <w:jc w:val="both"/>
        <w:rPr>
          <w:sz w:val="22"/>
          <w:szCs w:val="22"/>
        </w:rPr>
      </w:pPr>
      <w:r w:rsidRPr="000E46F9">
        <w:rPr>
          <w:sz w:val="22"/>
          <w:szCs w:val="22"/>
        </w:rPr>
        <w:t xml:space="preserve">a) </w:t>
      </w:r>
      <w:r w:rsidRPr="000E46F9">
        <w:rPr>
          <w:sz w:val="22"/>
          <w:szCs w:val="22"/>
        </w:rPr>
        <w:tab/>
        <w:t>zajištění zařízení staveniště, a to podle potřeby pro řádné provedení díla včetně jeho zřízení, údržby, odstranění a likvidace; a</w:t>
      </w:r>
    </w:p>
    <w:p w:rsidR="00DC1598" w:rsidRPr="000E46F9" w:rsidRDefault="00DC1598" w:rsidP="0027715A">
      <w:pPr>
        <w:ind w:left="1414" w:hanging="705"/>
        <w:jc w:val="both"/>
        <w:rPr>
          <w:sz w:val="22"/>
          <w:szCs w:val="22"/>
        </w:rPr>
      </w:pPr>
      <w:r w:rsidRPr="000E46F9">
        <w:rPr>
          <w:sz w:val="22"/>
          <w:szCs w:val="22"/>
        </w:rPr>
        <w:t xml:space="preserve">b) </w:t>
      </w:r>
      <w:r w:rsidRPr="000E46F9">
        <w:rPr>
          <w:sz w:val="22"/>
          <w:szCs w:val="22"/>
        </w:rPr>
        <w:tab/>
        <w:t xml:space="preserve">vyklizení staveniště a provedení závěrečného úklidu místa provedení díla vč. úklidu stavby; uvedení pozemků a komunikací případně dotčených výstavbou do původního stavu, nebo do stavu dle podmínek stavebního povolení, </w:t>
      </w:r>
    </w:p>
    <w:p w:rsidR="00DC1598" w:rsidRPr="000E46F9" w:rsidRDefault="00DC1598" w:rsidP="009474C1">
      <w:pPr>
        <w:jc w:val="both"/>
        <w:rPr>
          <w:sz w:val="22"/>
          <w:szCs w:val="22"/>
        </w:rPr>
      </w:pPr>
    </w:p>
    <w:p w:rsidR="00DC1598" w:rsidRPr="000E46F9" w:rsidRDefault="009474C1" w:rsidP="0027715A">
      <w:pPr>
        <w:pStyle w:val="Zkladntext"/>
        <w:ind w:left="1418" w:hanging="709"/>
        <w:jc w:val="both"/>
        <w:rPr>
          <w:sz w:val="22"/>
          <w:szCs w:val="22"/>
        </w:rPr>
      </w:pPr>
      <w:r>
        <w:rPr>
          <w:sz w:val="22"/>
          <w:szCs w:val="22"/>
        </w:rPr>
        <w:t>c</w:t>
      </w:r>
      <w:r w:rsidR="00DC1598" w:rsidRPr="000E46F9">
        <w:rPr>
          <w:sz w:val="22"/>
          <w:szCs w:val="22"/>
        </w:rPr>
        <w:t xml:space="preserve">) </w:t>
      </w:r>
      <w:r w:rsidR="00DC1598" w:rsidRPr="000E46F9">
        <w:rPr>
          <w:sz w:val="22"/>
          <w:szCs w:val="22"/>
        </w:rPr>
        <w:tab/>
        <w:t xml:space="preserve">dodání </w:t>
      </w:r>
      <w:r w:rsidR="00BE7CB6">
        <w:rPr>
          <w:sz w:val="22"/>
          <w:szCs w:val="22"/>
        </w:rPr>
        <w:t xml:space="preserve">veškerých </w:t>
      </w:r>
      <w:r w:rsidR="00DC1598" w:rsidRPr="000E46F9">
        <w:rPr>
          <w:sz w:val="22"/>
          <w:szCs w:val="22"/>
        </w:rPr>
        <w:t xml:space="preserve">příslušných atestů, prohlášení o shodě, zkoušek a příp. zaškolení obsluhy – dle příslušných předpisů, </w:t>
      </w:r>
    </w:p>
    <w:p w:rsidR="00DC1598" w:rsidRPr="000E46F9" w:rsidRDefault="00DC1598" w:rsidP="0027715A">
      <w:pPr>
        <w:pStyle w:val="BodyText21"/>
        <w:widowControl/>
        <w:jc w:val="left"/>
        <w:rPr>
          <w:szCs w:val="22"/>
        </w:rPr>
      </w:pPr>
    </w:p>
    <w:p w:rsidR="00DC1598" w:rsidRPr="000E46F9" w:rsidRDefault="00DC1598" w:rsidP="008A5AF9">
      <w:pPr>
        <w:ind w:left="1418" w:hanging="709"/>
        <w:jc w:val="both"/>
        <w:rPr>
          <w:sz w:val="22"/>
          <w:szCs w:val="22"/>
        </w:rPr>
      </w:pPr>
      <w:r w:rsidRPr="000E46F9">
        <w:rPr>
          <w:sz w:val="22"/>
          <w:szCs w:val="22"/>
        </w:rPr>
        <w:t xml:space="preserve">e)  </w:t>
      </w:r>
      <w:r w:rsidRPr="000E46F9">
        <w:rPr>
          <w:sz w:val="22"/>
          <w:szCs w:val="22"/>
        </w:rPr>
        <w:tab/>
        <w:t xml:space="preserve">zajištění uložení stavební suti a ekologická likvidace stavebních odpadů a doložení </w:t>
      </w:r>
      <w:r w:rsidR="009474C1">
        <w:rPr>
          <w:sz w:val="22"/>
          <w:szCs w:val="22"/>
        </w:rPr>
        <w:t xml:space="preserve">příslušných </w:t>
      </w:r>
      <w:r w:rsidRPr="000E46F9">
        <w:rPr>
          <w:sz w:val="22"/>
          <w:szCs w:val="22"/>
        </w:rPr>
        <w:t>dokladů o této likvidaci, včetně úhrady poplatků za toto uložení, likvidaci a dopravu.</w:t>
      </w:r>
    </w:p>
    <w:p w:rsidR="00DC1598" w:rsidRPr="000E46F9" w:rsidRDefault="00DC1598" w:rsidP="0027715A">
      <w:pPr>
        <w:pStyle w:val="Zkladntextodsazen3"/>
        <w:ind w:left="0"/>
        <w:rPr>
          <w:snapToGrid w:val="0"/>
          <w:sz w:val="22"/>
          <w:szCs w:val="22"/>
        </w:rPr>
      </w:pPr>
    </w:p>
    <w:p w:rsidR="00F215EF" w:rsidRPr="000E46F9" w:rsidRDefault="00DC1598" w:rsidP="00F215EF">
      <w:pPr>
        <w:numPr>
          <w:ilvl w:val="1"/>
          <w:numId w:val="30"/>
        </w:numPr>
        <w:jc w:val="both"/>
        <w:rPr>
          <w:sz w:val="22"/>
          <w:szCs w:val="22"/>
        </w:rPr>
      </w:pPr>
      <w:r w:rsidRPr="000E46F9">
        <w:rPr>
          <w:sz w:val="22"/>
          <w:szCs w:val="22"/>
        </w:rPr>
        <w:t>Dílo bude provedeno v rozsahu, způsobem a v jakosti stanovené touto smlouvou, zejména daném všemi výchozími dokumenty, včetně případných změn, dodatků a doplňků sjednaných stranami nebo vyplývajících z rozhodnutí příslušných orgánů. Při zhotovení stavby bude zhotovitel postupovat dle </w:t>
      </w:r>
      <w:r w:rsidR="0051135D">
        <w:rPr>
          <w:sz w:val="22"/>
          <w:szCs w:val="22"/>
        </w:rPr>
        <w:t xml:space="preserve">dokumentace pro provádění stavby. </w:t>
      </w:r>
    </w:p>
    <w:p w:rsidR="00DC1598" w:rsidRPr="000E46F9" w:rsidRDefault="00DC1598" w:rsidP="0027715A">
      <w:pPr>
        <w:ind w:left="705"/>
        <w:jc w:val="both"/>
        <w:rPr>
          <w:sz w:val="22"/>
          <w:szCs w:val="22"/>
        </w:rPr>
      </w:pPr>
    </w:p>
    <w:p w:rsidR="00F215EF" w:rsidRPr="000E46F9" w:rsidRDefault="00DC1598" w:rsidP="00F215EF">
      <w:pPr>
        <w:numPr>
          <w:ilvl w:val="1"/>
          <w:numId w:val="30"/>
        </w:numPr>
        <w:jc w:val="both"/>
        <w:rPr>
          <w:sz w:val="22"/>
          <w:szCs w:val="22"/>
        </w:rPr>
      </w:pPr>
      <w:r w:rsidRPr="000E46F9">
        <w:rPr>
          <w:sz w:val="22"/>
          <w:szCs w:val="22"/>
        </w:rPr>
        <w:t>Zhotovitel je seznámen se skutečností, že údaje o inženýrských sítích, které se nacházejí v místě provádění díla a jsou obsaženy v</w:t>
      </w:r>
      <w:r w:rsidR="0051135D">
        <w:rPr>
          <w:sz w:val="22"/>
          <w:szCs w:val="22"/>
        </w:rPr>
        <w:t> dokumentaci pro provádění stavby</w:t>
      </w:r>
      <w:r w:rsidRPr="000E46F9">
        <w:rPr>
          <w:sz w:val="22"/>
          <w:szCs w:val="22"/>
        </w:rPr>
        <w:t>, nemusí odpovídat skutečnosti. Vzhledem k této skutečnosti se zhotovitel zavazuje zabezpečit na své náklady prověření skutečného stavu inženýrských sítí před započetím provádění díla se správci uvedených inženýrských sítí a současně zajistit vytýčení průběhu podzemních či nadzemních sítí tak, aby při provádění zemních či jiných prací nedošlo k poškození podzemních či nadzemních sítí.</w:t>
      </w:r>
    </w:p>
    <w:p w:rsidR="00DC1598" w:rsidRPr="000E46F9" w:rsidRDefault="00DC1598" w:rsidP="0027715A">
      <w:pPr>
        <w:jc w:val="both"/>
        <w:rPr>
          <w:sz w:val="22"/>
          <w:szCs w:val="22"/>
        </w:rPr>
      </w:pPr>
    </w:p>
    <w:p w:rsidR="00DC1598" w:rsidRPr="000E46F9" w:rsidRDefault="00DC1598" w:rsidP="00270A7B">
      <w:pPr>
        <w:ind w:left="709" w:hanging="709"/>
        <w:jc w:val="both"/>
        <w:rPr>
          <w:sz w:val="22"/>
          <w:szCs w:val="22"/>
        </w:rPr>
      </w:pPr>
      <w:r w:rsidRPr="000E46F9">
        <w:rPr>
          <w:sz w:val="22"/>
          <w:szCs w:val="22"/>
        </w:rPr>
        <w:lastRenderedPageBreak/>
        <w:t xml:space="preserve">2.6   </w:t>
      </w:r>
      <w:r w:rsidRPr="000E46F9">
        <w:rPr>
          <w:sz w:val="22"/>
          <w:szCs w:val="22"/>
        </w:rPr>
        <w:tab/>
        <w:t>Není-li v této smlouvě uvedeno jinak, není zhotovitel oprávněn ani povinen provést jakoukoliv změnu díla bez písemné dohody s objednatelem ve formě písemného dodatku této smlouvy.</w:t>
      </w:r>
    </w:p>
    <w:p w:rsidR="00DC1598" w:rsidRPr="000E46F9" w:rsidRDefault="00DC1598" w:rsidP="00270A7B">
      <w:pPr>
        <w:jc w:val="both"/>
        <w:rPr>
          <w:b/>
          <w:sz w:val="22"/>
          <w:szCs w:val="22"/>
        </w:rPr>
      </w:pPr>
    </w:p>
    <w:p w:rsidR="00DC1598" w:rsidRPr="000E46F9" w:rsidRDefault="00DC1598" w:rsidP="00270A7B">
      <w:pPr>
        <w:pStyle w:val="Zkladntextodsazen3"/>
        <w:tabs>
          <w:tab w:val="left" w:pos="709"/>
        </w:tabs>
        <w:ind w:left="709" w:hanging="709"/>
        <w:jc w:val="both"/>
        <w:rPr>
          <w:sz w:val="22"/>
          <w:szCs w:val="22"/>
        </w:rPr>
      </w:pPr>
      <w:r w:rsidRPr="000E46F9">
        <w:rPr>
          <w:sz w:val="22"/>
          <w:szCs w:val="22"/>
        </w:rPr>
        <w:t>2.7</w:t>
      </w:r>
      <w:r w:rsidRPr="000E46F9">
        <w:rPr>
          <w:sz w:val="22"/>
          <w:szCs w:val="22"/>
        </w:rPr>
        <w:tab/>
        <w:t>Součástí plnění zhotovitele dle této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částí se řídí:</w:t>
      </w:r>
    </w:p>
    <w:p w:rsidR="00DC1598" w:rsidRPr="000E46F9" w:rsidRDefault="00DC1598" w:rsidP="0027715A">
      <w:pPr>
        <w:pStyle w:val="Zkladntextodsazen3"/>
        <w:tabs>
          <w:tab w:val="left" w:pos="709"/>
        </w:tabs>
        <w:ind w:left="709"/>
        <w:rPr>
          <w:sz w:val="22"/>
          <w:szCs w:val="22"/>
        </w:rPr>
      </w:pPr>
      <w:r w:rsidRPr="000E46F9">
        <w:rPr>
          <w:sz w:val="22"/>
          <w:szCs w:val="22"/>
        </w:rPr>
        <w:t xml:space="preserve">a/ </w:t>
      </w:r>
      <w:r w:rsidRPr="000E46F9">
        <w:rPr>
          <w:sz w:val="22"/>
          <w:szCs w:val="22"/>
        </w:rPr>
        <w:tab/>
        <w:t>touto smlouvou,</w:t>
      </w:r>
    </w:p>
    <w:p w:rsidR="00DC1598" w:rsidRPr="000E46F9" w:rsidRDefault="00DC1598" w:rsidP="0027715A">
      <w:pPr>
        <w:pStyle w:val="Zkladntextodsazen3"/>
        <w:tabs>
          <w:tab w:val="left" w:pos="709"/>
        </w:tabs>
        <w:ind w:left="709"/>
        <w:rPr>
          <w:sz w:val="22"/>
          <w:szCs w:val="22"/>
        </w:rPr>
      </w:pPr>
      <w:r w:rsidRPr="000E46F9">
        <w:rPr>
          <w:sz w:val="22"/>
          <w:szCs w:val="22"/>
        </w:rPr>
        <w:t xml:space="preserve">b/ </w:t>
      </w:r>
      <w:r w:rsidRPr="000E46F9">
        <w:rPr>
          <w:sz w:val="22"/>
          <w:szCs w:val="22"/>
        </w:rPr>
        <w:tab/>
        <w:t xml:space="preserve">podmínkami stanovenými ČSN, </w:t>
      </w:r>
    </w:p>
    <w:p w:rsidR="00DC1598" w:rsidRPr="000E46F9" w:rsidRDefault="00DC1598" w:rsidP="0027715A">
      <w:pPr>
        <w:pStyle w:val="Zkladntextodsazen3"/>
        <w:tabs>
          <w:tab w:val="left" w:pos="709"/>
        </w:tabs>
        <w:ind w:left="709"/>
        <w:rPr>
          <w:sz w:val="22"/>
          <w:szCs w:val="22"/>
        </w:rPr>
      </w:pPr>
      <w:r w:rsidRPr="000E46F9">
        <w:rPr>
          <w:sz w:val="22"/>
          <w:szCs w:val="22"/>
        </w:rPr>
        <w:t xml:space="preserve">c/ </w:t>
      </w:r>
      <w:r w:rsidRPr="000E46F9">
        <w:rPr>
          <w:sz w:val="22"/>
          <w:szCs w:val="22"/>
        </w:rPr>
        <w:tab/>
      </w:r>
      <w:r w:rsidR="0051135D">
        <w:rPr>
          <w:sz w:val="22"/>
          <w:szCs w:val="22"/>
        </w:rPr>
        <w:t>dokumentací pro provádění stavby;</w:t>
      </w:r>
    </w:p>
    <w:p w:rsidR="00DC1598" w:rsidRPr="000E46F9" w:rsidRDefault="00DC1598" w:rsidP="0051135D">
      <w:pPr>
        <w:tabs>
          <w:tab w:val="left" w:pos="1134"/>
        </w:tabs>
        <w:ind w:left="1134" w:hanging="425"/>
        <w:jc w:val="both"/>
        <w:rPr>
          <w:b/>
          <w:sz w:val="22"/>
          <w:szCs w:val="22"/>
        </w:rPr>
      </w:pPr>
      <w:r w:rsidRPr="000E46F9">
        <w:rPr>
          <w:sz w:val="22"/>
          <w:szCs w:val="22"/>
        </w:rPr>
        <w:t>d/</w:t>
      </w:r>
      <w:r w:rsidR="0051135D">
        <w:rPr>
          <w:sz w:val="22"/>
          <w:szCs w:val="22"/>
        </w:rPr>
        <w:tab/>
      </w:r>
      <w:r w:rsidRPr="000E46F9">
        <w:rPr>
          <w:sz w:val="22"/>
          <w:szCs w:val="22"/>
        </w:rPr>
        <w:t>obecně závaznými metodikami a doporučeními výrobců komponentů a technologií použitých při výstavbě, neodporují-li platným ČSN.</w:t>
      </w:r>
    </w:p>
    <w:p w:rsidR="00DC1598" w:rsidRPr="000E46F9" w:rsidRDefault="00DC1598" w:rsidP="0027715A">
      <w:pPr>
        <w:tabs>
          <w:tab w:val="left" w:pos="709"/>
        </w:tabs>
        <w:ind w:left="709" w:hanging="709"/>
        <w:rPr>
          <w:sz w:val="22"/>
          <w:szCs w:val="22"/>
        </w:rPr>
      </w:pPr>
    </w:p>
    <w:p w:rsidR="00F215EF" w:rsidRPr="000E46F9" w:rsidRDefault="00DC1598" w:rsidP="00F215EF">
      <w:pPr>
        <w:pStyle w:val="Zkladntextodsazen3"/>
        <w:numPr>
          <w:ilvl w:val="1"/>
          <w:numId w:val="57"/>
        </w:numPr>
        <w:spacing w:after="0"/>
        <w:ind w:left="709" w:hanging="709"/>
        <w:jc w:val="both"/>
        <w:rPr>
          <w:sz w:val="22"/>
          <w:szCs w:val="22"/>
        </w:rPr>
      </w:pPr>
      <w:r w:rsidRPr="000E46F9">
        <w:rPr>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p>
    <w:p w:rsidR="00DC1598" w:rsidRPr="000E46F9" w:rsidRDefault="00DC1598" w:rsidP="0027715A">
      <w:pPr>
        <w:pStyle w:val="Zkladntextodsazen3"/>
        <w:spacing w:after="0"/>
        <w:ind w:left="709"/>
        <w:jc w:val="center"/>
        <w:rPr>
          <w:b/>
          <w:caps/>
          <w:sz w:val="22"/>
          <w:szCs w:val="22"/>
        </w:rPr>
      </w:pPr>
    </w:p>
    <w:p w:rsidR="00DC1598" w:rsidRPr="000E46F9" w:rsidRDefault="00DC1598" w:rsidP="0027715A">
      <w:pPr>
        <w:pStyle w:val="Zkladntextodsazen3"/>
        <w:spacing w:after="0"/>
        <w:ind w:left="709"/>
        <w:jc w:val="center"/>
        <w:rPr>
          <w:b/>
          <w:caps/>
          <w:sz w:val="22"/>
          <w:szCs w:val="22"/>
        </w:rPr>
      </w:pPr>
      <w:r w:rsidRPr="000E46F9">
        <w:rPr>
          <w:b/>
          <w:caps/>
          <w:sz w:val="22"/>
          <w:szCs w:val="22"/>
        </w:rPr>
        <w:t>III.</w:t>
      </w:r>
      <w:r w:rsidRPr="000E46F9">
        <w:rPr>
          <w:b/>
          <w:caps/>
          <w:sz w:val="22"/>
          <w:szCs w:val="22"/>
        </w:rPr>
        <w:tab/>
        <w:t>Doba plnění</w:t>
      </w:r>
    </w:p>
    <w:p w:rsidR="00DC1598" w:rsidRPr="000E46F9" w:rsidRDefault="00DC1598" w:rsidP="0027715A">
      <w:pPr>
        <w:jc w:val="both"/>
        <w:rPr>
          <w:sz w:val="22"/>
          <w:szCs w:val="22"/>
        </w:rPr>
      </w:pPr>
    </w:p>
    <w:p w:rsidR="00DC1598" w:rsidRPr="000E46F9" w:rsidRDefault="00DC1598" w:rsidP="0027715A">
      <w:pPr>
        <w:ind w:left="709" w:hanging="709"/>
        <w:jc w:val="both"/>
        <w:rPr>
          <w:b/>
          <w:sz w:val="22"/>
          <w:szCs w:val="22"/>
        </w:rPr>
      </w:pPr>
      <w:r w:rsidRPr="000E46F9">
        <w:rPr>
          <w:sz w:val="22"/>
          <w:szCs w:val="22"/>
        </w:rPr>
        <w:t>3.1</w:t>
      </w:r>
      <w:r w:rsidRPr="000E46F9">
        <w:rPr>
          <w:sz w:val="22"/>
          <w:szCs w:val="22"/>
        </w:rPr>
        <w:tab/>
        <w:t xml:space="preserve">Zhotovitel se zavazuje dílo řádně a včas provést, ve lhůtě </w:t>
      </w:r>
      <w:r w:rsidRPr="000E46F9">
        <w:rPr>
          <w:b/>
          <w:sz w:val="22"/>
          <w:szCs w:val="22"/>
        </w:rPr>
        <w:t xml:space="preserve">nejpozději do 5 (pěti) měsíců od uzavření této smlouvy, </w:t>
      </w:r>
      <w:r w:rsidRPr="000E46F9">
        <w:rPr>
          <w:sz w:val="22"/>
          <w:szCs w:val="22"/>
        </w:rPr>
        <w:t>a to</w:t>
      </w:r>
      <w:r w:rsidR="00BE7CB6">
        <w:rPr>
          <w:sz w:val="22"/>
          <w:szCs w:val="22"/>
        </w:rPr>
        <w:t xml:space="preserve"> plně </w:t>
      </w:r>
      <w:r w:rsidRPr="000E46F9">
        <w:rPr>
          <w:sz w:val="22"/>
          <w:szCs w:val="22"/>
        </w:rPr>
        <w:t xml:space="preserve">v souladu s časovým harmonogramem prací na stavbě uvedeného v nabídce zhotovitele, která je přílohou č. </w:t>
      </w:r>
      <w:r w:rsidR="0051135D">
        <w:rPr>
          <w:sz w:val="22"/>
          <w:szCs w:val="22"/>
        </w:rPr>
        <w:t>4</w:t>
      </w:r>
      <w:r w:rsidRPr="000E46F9">
        <w:rPr>
          <w:sz w:val="22"/>
          <w:szCs w:val="22"/>
        </w:rPr>
        <w:t xml:space="preserve"> a nedílnou součástí této smlouvy</w:t>
      </w:r>
      <w:r w:rsidR="0051135D">
        <w:rPr>
          <w:sz w:val="22"/>
          <w:szCs w:val="22"/>
        </w:rPr>
        <w:t>.</w:t>
      </w:r>
    </w:p>
    <w:p w:rsidR="00DC1598" w:rsidRPr="000E46F9" w:rsidRDefault="00DC1598" w:rsidP="0027715A">
      <w:pPr>
        <w:pStyle w:val="AAOdstavec"/>
        <w:rPr>
          <w:rFonts w:ascii="Times New Roman" w:hAnsi="Times New Roman"/>
          <w:sz w:val="22"/>
          <w:szCs w:val="22"/>
          <w:lang w:eastAsia="cs-CZ"/>
        </w:rPr>
      </w:pPr>
    </w:p>
    <w:p w:rsidR="00DC1598" w:rsidRPr="000E46F9" w:rsidRDefault="00DC1598" w:rsidP="0027715A">
      <w:pPr>
        <w:ind w:left="709" w:hanging="709"/>
        <w:jc w:val="both"/>
        <w:rPr>
          <w:sz w:val="22"/>
          <w:szCs w:val="22"/>
        </w:rPr>
      </w:pPr>
      <w:r w:rsidRPr="000E46F9">
        <w:rPr>
          <w:sz w:val="22"/>
          <w:szCs w:val="22"/>
        </w:rPr>
        <w:t>3.2</w:t>
      </w:r>
      <w:r w:rsidRPr="000E46F9">
        <w:rPr>
          <w:sz w:val="22"/>
          <w:szCs w:val="22"/>
        </w:rPr>
        <w:tab/>
        <w:t>Zhotovitel splní svou povinnost provést dílo jeho řádným ukončením a protokolárním předáním předmětu díla objednateli. Dílo se považuje za řádně ukončené, bude-li provedeno v souladu s touto smlouvou, bude bez vad a nedodělků a budou-li k němu ze strany zhotovitele poskytnuta další plnění dle této smlouvy, zejména bude-li k němu dodána dokumentace a další doklady vyžadované touto smlouvou v průběhu provádění díla či při jeho předání.</w:t>
      </w:r>
    </w:p>
    <w:p w:rsidR="00DC1598" w:rsidRPr="000E46F9" w:rsidRDefault="00DC1598" w:rsidP="0027715A">
      <w:pPr>
        <w:ind w:left="709"/>
        <w:jc w:val="both"/>
        <w:rPr>
          <w:color w:val="FF0000"/>
          <w:sz w:val="22"/>
          <w:szCs w:val="22"/>
        </w:rPr>
      </w:pPr>
    </w:p>
    <w:p w:rsidR="00F215EF" w:rsidRPr="000E46F9" w:rsidRDefault="00DC1598" w:rsidP="00F215EF">
      <w:pPr>
        <w:pStyle w:val="BodyText21"/>
        <w:widowControl/>
        <w:numPr>
          <w:ilvl w:val="1"/>
          <w:numId w:val="50"/>
        </w:numPr>
        <w:tabs>
          <w:tab w:val="clear" w:pos="570"/>
          <w:tab w:val="num" w:pos="709"/>
        </w:tabs>
        <w:ind w:left="709" w:hanging="709"/>
        <w:rPr>
          <w:szCs w:val="22"/>
        </w:rPr>
      </w:pPr>
      <w:r w:rsidRPr="000E46F9">
        <w:rPr>
          <w:szCs w:val="22"/>
        </w:rPr>
        <w:t>Časový harmonogramu prací na stavbě uvedený v nabídce zhotovitele je pro zhotovitele závazný a slouží objednateli pro kontrolu řádného provádění díla v souladu s touto smlouvou.</w:t>
      </w:r>
    </w:p>
    <w:p w:rsidR="00DC1598" w:rsidRPr="000E46F9" w:rsidRDefault="00DC1598" w:rsidP="0027715A">
      <w:pPr>
        <w:pStyle w:val="BodyText21"/>
        <w:widowControl/>
        <w:tabs>
          <w:tab w:val="left" w:pos="709"/>
        </w:tabs>
        <w:rPr>
          <w:szCs w:val="22"/>
        </w:rPr>
      </w:pPr>
    </w:p>
    <w:p w:rsidR="00DC1598" w:rsidRPr="000E46F9" w:rsidRDefault="00DC1598" w:rsidP="0027715A">
      <w:pPr>
        <w:pStyle w:val="BodyText21"/>
        <w:widowControl/>
        <w:tabs>
          <w:tab w:val="left" w:pos="709"/>
        </w:tabs>
        <w:ind w:left="709" w:hanging="709"/>
        <w:rPr>
          <w:szCs w:val="22"/>
        </w:rPr>
      </w:pPr>
      <w:r w:rsidRPr="000E46F9">
        <w:rPr>
          <w:szCs w:val="22"/>
        </w:rPr>
        <w:t xml:space="preserve">3.4  </w:t>
      </w:r>
      <w:r w:rsidRPr="000E46F9">
        <w:rPr>
          <w:szCs w:val="22"/>
        </w:rPr>
        <w:tab/>
        <w:t xml:space="preserve">Obě smluvní strany se dohodly, že dílo bude řádně provedeno ve sjednaném termínu dle smlouvy, pokud se smluvní strany výslovně písemně nedohodnou jinak. </w:t>
      </w:r>
    </w:p>
    <w:p w:rsidR="00DC1598" w:rsidRPr="000E46F9" w:rsidRDefault="00DC1598" w:rsidP="0027715A">
      <w:pPr>
        <w:pStyle w:val="BodyText21"/>
        <w:widowControl/>
        <w:rPr>
          <w:szCs w:val="22"/>
        </w:rPr>
      </w:pPr>
    </w:p>
    <w:p w:rsidR="00DC1598" w:rsidRDefault="00DC1598" w:rsidP="0027715A">
      <w:pPr>
        <w:pStyle w:val="BodyText21"/>
        <w:widowControl/>
        <w:numPr>
          <w:ilvl w:val="1"/>
          <w:numId w:val="51"/>
        </w:numPr>
        <w:rPr>
          <w:szCs w:val="22"/>
        </w:rPr>
      </w:pPr>
      <w:r w:rsidRPr="0051135D">
        <w:rPr>
          <w:szCs w:val="22"/>
        </w:rPr>
        <w:t xml:space="preserve">Smluvní strany se dohodly, že dílo bude provedeno jako celek dle článku III. odst. 3.2 této smlouvy. Objednatel si vyhrazuje právo odsouhlasit veškeré postupy prací a dále použité materiály, povrchové úpravy. </w:t>
      </w:r>
    </w:p>
    <w:p w:rsidR="0051135D" w:rsidRPr="0051135D" w:rsidRDefault="0051135D" w:rsidP="0051135D">
      <w:pPr>
        <w:pStyle w:val="BodyText21"/>
        <w:widowControl/>
        <w:ind w:left="690"/>
        <w:rPr>
          <w:szCs w:val="22"/>
        </w:rPr>
      </w:pPr>
    </w:p>
    <w:p w:rsidR="00DC1598" w:rsidRPr="000E46F9" w:rsidRDefault="00DC1598" w:rsidP="0027715A">
      <w:pPr>
        <w:ind w:left="709" w:hanging="709"/>
        <w:jc w:val="both"/>
        <w:rPr>
          <w:sz w:val="22"/>
          <w:szCs w:val="22"/>
        </w:rPr>
      </w:pPr>
      <w:r w:rsidRPr="000E46F9">
        <w:rPr>
          <w:sz w:val="22"/>
          <w:szCs w:val="22"/>
        </w:rPr>
        <w:t>3.</w:t>
      </w:r>
      <w:r w:rsidR="0051135D">
        <w:rPr>
          <w:sz w:val="22"/>
          <w:szCs w:val="22"/>
        </w:rPr>
        <w:t>6</w:t>
      </w:r>
      <w:r w:rsidRPr="000E46F9">
        <w:rPr>
          <w:sz w:val="22"/>
          <w:szCs w:val="22"/>
        </w:rPr>
        <w:tab/>
        <w:t>Před dobou sjednanou pro předání a převzetí díla není objednatel povinen od zhotovitele dílo či kteroukoli jeho část převzít.</w:t>
      </w:r>
    </w:p>
    <w:p w:rsidR="00DC1598" w:rsidRPr="000E46F9" w:rsidRDefault="00DC1598" w:rsidP="0027715A">
      <w:pPr>
        <w:jc w:val="both"/>
        <w:rPr>
          <w:sz w:val="22"/>
          <w:szCs w:val="22"/>
        </w:rPr>
      </w:pPr>
    </w:p>
    <w:p w:rsidR="00F215EF" w:rsidRDefault="00DC1598" w:rsidP="0051135D">
      <w:pPr>
        <w:pStyle w:val="Odstavecseseznamem"/>
        <w:numPr>
          <w:ilvl w:val="1"/>
          <w:numId w:val="17"/>
        </w:numPr>
        <w:ind w:hanging="720"/>
        <w:jc w:val="both"/>
        <w:rPr>
          <w:sz w:val="22"/>
          <w:szCs w:val="22"/>
        </w:rPr>
      </w:pPr>
      <w:r w:rsidRPr="0051135D">
        <w:rPr>
          <w:sz w:val="22"/>
          <w:szCs w:val="22"/>
        </w:rPr>
        <w:t xml:space="preserve">Zdrží-li se provádění díla z důvodů výlučně na straně objednatele, má zhotovitel právo na přiměřené prodloužení doby plnění díla či jeho části, a to o dobu, o kterou bylo plnění díla či jeho části zdrženo z důvodů výlučně na straně objednatele. Na nutnost prodloužení doby </w:t>
      </w:r>
      <w:r w:rsidRPr="0051135D">
        <w:rPr>
          <w:sz w:val="22"/>
          <w:szCs w:val="22"/>
        </w:rPr>
        <w:lastRenderedPageBreak/>
        <w:t xml:space="preserve">plnění díla je zhotovitel povinen objednatele písemně upozornit a smluvní strany následně případně písemně dohodnou nutnou dobu k prodloužení doby plnění díla. </w:t>
      </w:r>
    </w:p>
    <w:p w:rsidR="0051135D" w:rsidRDefault="0051135D" w:rsidP="0051135D">
      <w:pPr>
        <w:jc w:val="both"/>
        <w:rPr>
          <w:sz w:val="22"/>
          <w:szCs w:val="22"/>
        </w:rPr>
      </w:pPr>
    </w:p>
    <w:p w:rsidR="00DC1598" w:rsidRPr="000E46F9" w:rsidRDefault="00DC1598" w:rsidP="0027715A">
      <w:pPr>
        <w:ind w:left="705"/>
        <w:jc w:val="both"/>
        <w:rPr>
          <w:sz w:val="22"/>
          <w:szCs w:val="22"/>
        </w:rPr>
      </w:pPr>
    </w:p>
    <w:p w:rsidR="00DC1598" w:rsidRPr="000E46F9" w:rsidRDefault="00DC1598" w:rsidP="0027715A">
      <w:pPr>
        <w:pStyle w:val="Nadpis2"/>
        <w:spacing w:before="0" w:after="0"/>
        <w:jc w:val="center"/>
        <w:rPr>
          <w:rFonts w:ascii="Times New Roman" w:hAnsi="Times New Roman" w:cs="Times New Roman"/>
          <w:caps/>
          <w:sz w:val="22"/>
          <w:szCs w:val="22"/>
        </w:rPr>
      </w:pPr>
      <w:r w:rsidRPr="000E46F9">
        <w:rPr>
          <w:rFonts w:ascii="Times New Roman" w:hAnsi="Times New Roman" w:cs="Times New Roman"/>
          <w:caps/>
          <w:sz w:val="22"/>
          <w:szCs w:val="22"/>
        </w:rPr>
        <w:t>IV.</w:t>
      </w:r>
      <w:r w:rsidRPr="000E46F9">
        <w:rPr>
          <w:rFonts w:ascii="Times New Roman" w:hAnsi="Times New Roman" w:cs="Times New Roman"/>
          <w:caps/>
          <w:sz w:val="22"/>
          <w:szCs w:val="22"/>
        </w:rPr>
        <w:tab/>
        <w:t>Místo provádění díla</w:t>
      </w:r>
    </w:p>
    <w:p w:rsidR="00DC1598" w:rsidRPr="000E46F9" w:rsidRDefault="00DC1598" w:rsidP="0027715A">
      <w:pPr>
        <w:jc w:val="center"/>
        <w:rPr>
          <w:b/>
          <w:sz w:val="22"/>
          <w:szCs w:val="22"/>
        </w:rPr>
      </w:pPr>
    </w:p>
    <w:p w:rsidR="00F215EF" w:rsidRPr="000E46F9" w:rsidRDefault="00DC1598" w:rsidP="00F215EF">
      <w:pPr>
        <w:pStyle w:val="Zkladntextodsazen3"/>
        <w:numPr>
          <w:ilvl w:val="1"/>
          <w:numId w:val="28"/>
        </w:numPr>
        <w:spacing w:after="0"/>
        <w:jc w:val="both"/>
        <w:rPr>
          <w:sz w:val="22"/>
          <w:szCs w:val="22"/>
        </w:rPr>
      </w:pPr>
      <w:r w:rsidRPr="000E46F9">
        <w:rPr>
          <w:sz w:val="22"/>
          <w:szCs w:val="22"/>
        </w:rPr>
        <w:t xml:space="preserve">Zhotovitel se zavazuje provést dílo </w:t>
      </w:r>
      <w:r w:rsidR="0051135D">
        <w:rPr>
          <w:sz w:val="22"/>
          <w:szCs w:val="22"/>
        </w:rPr>
        <w:t>v obci Břežany II na místě určeném k provádění díla</w:t>
      </w:r>
      <w:r w:rsidR="009C1E83">
        <w:rPr>
          <w:sz w:val="22"/>
          <w:szCs w:val="22"/>
        </w:rPr>
        <w:t xml:space="preserve">, tj. na pozemcích, </w:t>
      </w:r>
      <w:proofErr w:type="spellStart"/>
      <w:r w:rsidR="009C1E83">
        <w:rPr>
          <w:sz w:val="22"/>
          <w:szCs w:val="22"/>
        </w:rPr>
        <w:t>parc</w:t>
      </w:r>
      <w:proofErr w:type="spellEnd"/>
      <w:r w:rsidR="009C1E83">
        <w:rPr>
          <w:sz w:val="22"/>
          <w:szCs w:val="22"/>
        </w:rPr>
        <w:t xml:space="preserve">. </w:t>
      </w:r>
      <w:proofErr w:type="gramStart"/>
      <w:r w:rsidR="009C1E83">
        <w:rPr>
          <w:sz w:val="22"/>
          <w:szCs w:val="22"/>
        </w:rPr>
        <w:t>č.</w:t>
      </w:r>
      <w:proofErr w:type="gramEnd"/>
      <w:r w:rsidR="009C1E83">
        <w:rPr>
          <w:sz w:val="22"/>
          <w:szCs w:val="22"/>
        </w:rPr>
        <w:t xml:space="preserve"> 179/16, 179/17, 179/81, 179/82 a </w:t>
      </w:r>
      <w:proofErr w:type="spellStart"/>
      <w:r w:rsidR="009C1E83">
        <w:rPr>
          <w:sz w:val="22"/>
          <w:szCs w:val="22"/>
        </w:rPr>
        <w:t>parc</w:t>
      </w:r>
      <w:proofErr w:type="spellEnd"/>
      <w:r w:rsidR="009C1E83">
        <w:rPr>
          <w:sz w:val="22"/>
          <w:szCs w:val="22"/>
        </w:rPr>
        <w:t>. č. 179/3, vše v katastrálním území a obci Břežany II.</w:t>
      </w:r>
    </w:p>
    <w:p w:rsidR="00DC1598" w:rsidRPr="000E46F9" w:rsidRDefault="00DC1598" w:rsidP="0027715A">
      <w:pPr>
        <w:pStyle w:val="Zkladntextodsazen3"/>
        <w:spacing w:after="0"/>
        <w:ind w:left="0"/>
        <w:jc w:val="center"/>
        <w:rPr>
          <w:snapToGrid w:val="0"/>
          <w:sz w:val="22"/>
          <w:szCs w:val="22"/>
        </w:rPr>
      </w:pPr>
    </w:p>
    <w:p w:rsidR="00DC1598" w:rsidRPr="000E46F9" w:rsidRDefault="00DC1598" w:rsidP="0027715A">
      <w:pPr>
        <w:pStyle w:val="Zkladntext"/>
        <w:tabs>
          <w:tab w:val="left" w:pos="709"/>
        </w:tabs>
        <w:jc w:val="center"/>
        <w:rPr>
          <w:b/>
          <w:sz w:val="22"/>
          <w:szCs w:val="22"/>
        </w:rPr>
      </w:pPr>
      <w:r w:rsidRPr="000E46F9">
        <w:rPr>
          <w:b/>
          <w:sz w:val="22"/>
          <w:szCs w:val="22"/>
        </w:rPr>
        <w:t xml:space="preserve">V. </w:t>
      </w:r>
      <w:r w:rsidRPr="000E46F9">
        <w:rPr>
          <w:b/>
          <w:caps/>
          <w:sz w:val="22"/>
          <w:szCs w:val="22"/>
        </w:rPr>
        <w:t>Cena za dílo, platební podmínky</w:t>
      </w:r>
    </w:p>
    <w:p w:rsidR="00DC1598" w:rsidRPr="000E46F9" w:rsidRDefault="00DC1598" w:rsidP="0027715A">
      <w:pPr>
        <w:ind w:left="709" w:hanging="147"/>
        <w:jc w:val="both"/>
        <w:rPr>
          <w:sz w:val="22"/>
          <w:szCs w:val="22"/>
        </w:rPr>
      </w:pPr>
    </w:p>
    <w:p w:rsidR="00DC1598" w:rsidRPr="000E46F9" w:rsidRDefault="00DC1598" w:rsidP="0027715A">
      <w:pPr>
        <w:pStyle w:val="AAOdstavec"/>
        <w:ind w:left="709" w:hanging="709"/>
        <w:rPr>
          <w:rFonts w:ascii="Times New Roman" w:hAnsi="Times New Roman"/>
          <w:sz w:val="22"/>
          <w:szCs w:val="22"/>
        </w:rPr>
      </w:pPr>
      <w:r w:rsidRPr="000E46F9">
        <w:rPr>
          <w:rFonts w:ascii="Times New Roman" w:hAnsi="Times New Roman"/>
          <w:sz w:val="22"/>
          <w:szCs w:val="22"/>
        </w:rPr>
        <w:t>5.1</w:t>
      </w:r>
      <w:r w:rsidRPr="000E46F9">
        <w:rPr>
          <w:rFonts w:ascii="Times New Roman" w:hAnsi="Times New Roman"/>
          <w:sz w:val="22"/>
          <w:szCs w:val="22"/>
        </w:rPr>
        <w:tab/>
        <w:t xml:space="preserve">Objednatel se zavazuje uhradit zhotoviteli za dílo </w:t>
      </w:r>
      <w:r w:rsidRPr="000E46F9">
        <w:rPr>
          <w:rFonts w:ascii="Times New Roman" w:hAnsi="Times New Roman"/>
          <w:b/>
          <w:sz w:val="22"/>
          <w:szCs w:val="22"/>
        </w:rPr>
        <w:t xml:space="preserve">cenu ve výši </w:t>
      </w:r>
      <w:r w:rsidRPr="005B4E13">
        <w:rPr>
          <w:rFonts w:ascii="Times New Roman" w:hAnsi="Times New Roman"/>
          <w:b/>
          <w:sz w:val="22"/>
          <w:szCs w:val="22"/>
          <w:highlight w:val="yellow"/>
        </w:rPr>
        <w:t>[DOPLNÍ UCHAZEČ]</w:t>
      </w:r>
      <w:r w:rsidRPr="000E46F9">
        <w:rPr>
          <w:rFonts w:ascii="Times New Roman" w:hAnsi="Times New Roman"/>
          <w:b/>
          <w:sz w:val="22"/>
          <w:szCs w:val="22"/>
        </w:rPr>
        <w:t>,- Kč bez DPH</w:t>
      </w:r>
      <w:r w:rsidRPr="000E46F9">
        <w:rPr>
          <w:rFonts w:ascii="Times New Roman" w:hAnsi="Times New Roman"/>
          <w:sz w:val="22"/>
          <w:szCs w:val="22"/>
        </w:rPr>
        <w:t xml:space="preserve"> (slovy: </w:t>
      </w:r>
      <w:r w:rsidRPr="005B4E13">
        <w:rPr>
          <w:rFonts w:ascii="Times New Roman" w:hAnsi="Times New Roman"/>
          <w:b/>
          <w:sz w:val="22"/>
          <w:szCs w:val="22"/>
          <w:highlight w:val="yellow"/>
        </w:rPr>
        <w:t>[DOPLNÍ UCHAZEČ]</w:t>
      </w:r>
      <w:r w:rsidRPr="000E46F9">
        <w:rPr>
          <w:rFonts w:ascii="Times New Roman" w:hAnsi="Times New Roman"/>
          <w:sz w:val="22"/>
          <w:szCs w:val="22"/>
        </w:rPr>
        <w:t xml:space="preserve"> korun českých), DPH činí </w:t>
      </w:r>
      <w:r w:rsidRPr="005B4E13">
        <w:rPr>
          <w:rFonts w:ascii="Times New Roman" w:hAnsi="Times New Roman"/>
          <w:b/>
          <w:sz w:val="22"/>
          <w:szCs w:val="22"/>
          <w:highlight w:val="yellow"/>
        </w:rPr>
        <w:t>[DOPLNÍ UCHAZEČ</w:t>
      </w:r>
      <w:r w:rsidRPr="005B4E13">
        <w:rPr>
          <w:rFonts w:ascii="Times New Roman" w:hAnsi="Times New Roman"/>
          <w:b/>
          <w:sz w:val="22"/>
          <w:szCs w:val="22"/>
        </w:rPr>
        <w:t>]</w:t>
      </w:r>
      <w:r w:rsidRPr="000E46F9">
        <w:rPr>
          <w:rFonts w:ascii="Times New Roman" w:hAnsi="Times New Roman"/>
          <w:sz w:val="22"/>
          <w:szCs w:val="22"/>
        </w:rPr>
        <w:t xml:space="preserve">%, </w:t>
      </w:r>
    </w:p>
    <w:p w:rsidR="00DC1598" w:rsidRPr="000E46F9" w:rsidRDefault="00DC1598" w:rsidP="0027715A">
      <w:pPr>
        <w:pStyle w:val="AAOdstavec"/>
        <w:ind w:left="708"/>
        <w:rPr>
          <w:rFonts w:ascii="Times New Roman" w:hAnsi="Times New Roman"/>
          <w:sz w:val="22"/>
          <w:szCs w:val="22"/>
        </w:rPr>
      </w:pPr>
      <w:r w:rsidRPr="000E46F9">
        <w:rPr>
          <w:rFonts w:ascii="Times New Roman" w:hAnsi="Times New Roman"/>
          <w:sz w:val="22"/>
          <w:szCs w:val="22"/>
        </w:rPr>
        <w:t xml:space="preserve">DPH činí </w:t>
      </w:r>
      <w:r w:rsidRPr="005B4E13">
        <w:rPr>
          <w:rFonts w:ascii="Times New Roman" w:hAnsi="Times New Roman"/>
          <w:b/>
          <w:sz w:val="22"/>
          <w:szCs w:val="22"/>
          <w:highlight w:val="yellow"/>
        </w:rPr>
        <w:t>[DOPLNÍ UCHAZEČ]</w:t>
      </w:r>
      <w:r w:rsidRPr="005B4E13">
        <w:rPr>
          <w:rFonts w:ascii="Times New Roman" w:hAnsi="Times New Roman"/>
          <w:b/>
          <w:sz w:val="22"/>
          <w:szCs w:val="22"/>
        </w:rPr>
        <w:t>,</w:t>
      </w:r>
      <w:r w:rsidRPr="000E46F9">
        <w:rPr>
          <w:rFonts w:ascii="Times New Roman" w:hAnsi="Times New Roman"/>
          <w:sz w:val="22"/>
          <w:szCs w:val="22"/>
        </w:rPr>
        <w:t xml:space="preserve">- Kč (slovy: </w:t>
      </w:r>
      <w:r w:rsidRPr="005B4E13">
        <w:rPr>
          <w:rFonts w:ascii="Times New Roman" w:hAnsi="Times New Roman"/>
          <w:b/>
          <w:sz w:val="22"/>
          <w:szCs w:val="22"/>
          <w:highlight w:val="yellow"/>
        </w:rPr>
        <w:t>[DOPLNÍ UCHAZEČ]</w:t>
      </w:r>
      <w:r w:rsidRPr="000E46F9">
        <w:rPr>
          <w:rFonts w:ascii="Times New Roman" w:hAnsi="Times New Roman"/>
          <w:sz w:val="22"/>
          <w:szCs w:val="22"/>
        </w:rPr>
        <w:t xml:space="preserve"> korun českých), </w:t>
      </w:r>
      <w:r w:rsidRPr="000E46F9">
        <w:rPr>
          <w:rFonts w:ascii="Times New Roman" w:hAnsi="Times New Roman"/>
          <w:b/>
          <w:sz w:val="22"/>
          <w:szCs w:val="22"/>
        </w:rPr>
        <w:t xml:space="preserve">cena za dílo včetně DPH činí </w:t>
      </w:r>
      <w:r w:rsidRPr="005B4E13">
        <w:rPr>
          <w:rFonts w:ascii="Times New Roman" w:hAnsi="Times New Roman"/>
          <w:b/>
          <w:sz w:val="22"/>
          <w:szCs w:val="22"/>
          <w:highlight w:val="yellow"/>
        </w:rPr>
        <w:t>[DOPLNÍ UCHAZEČ],</w:t>
      </w:r>
      <w:r w:rsidRPr="000E46F9">
        <w:rPr>
          <w:rFonts w:ascii="Times New Roman" w:hAnsi="Times New Roman"/>
          <w:b/>
          <w:sz w:val="22"/>
          <w:szCs w:val="22"/>
        </w:rPr>
        <w:t xml:space="preserve">- Kč (slovy: </w:t>
      </w:r>
      <w:r w:rsidRPr="005B4E13">
        <w:rPr>
          <w:rFonts w:ascii="Times New Roman" w:hAnsi="Times New Roman"/>
          <w:b/>
          <w:sz w:val="22"/>
          <w:szCs w:val="22"/>
          <w:highlight w:val="yellow"/>
        </w:rPr>
        <w:t>[DOPLNÍ UCHAZEČ]</w:t>
      </w:r>
      <w:r w:rsidRPr="000E46F9">
        <w:rPr>
          <w:rFonts w:ascii="Times New Roman" w:hAnsi="Times New Roman"/>
          <w:b/>
          <w:sz w:val="22"/>
          <w:szCs w:val="22"/>
        </w:rPr>
        <w:t xml:space="preserve"> korun českých).</w:t>
      </w:r>
    </w:p>
    <w:p w:rsidR="00DC1598" w:rsidRPr="000E46F9" w:rsidRDefault="00DC1598" w:rsidP="0027715A">
      <w:pPr>
        <w:pStyle w:val="AAOdstavec"/>
        <w:ind w:left="708"/>
        <w:rPr>
          <w:rFonts w:ascii="Times New Roman" w:hAnsi="Times New Roman"/>
          <w:sz w:val="22"/>
          <w:szCs w:val="22"/>
        </w:rPr>
      </w:pPr>
    </w:p>
    <w:p w:rsidR="00DC1598" w:rsidRPr="000E46F9" w:rsidRDefault="00DC1598" w:rsidP="0027715A">
      <w:pPr>
        <w:pStyle w:val="AAOdstavec"/>
        <w:ind w:left="708"/>
        <w:rPr>
          <w:rFonts w:ascii="Times New Roman" w:hAnsi="Times New Roman"/>
          <w:sz w:val="22"/>
          <w:szCs w:val="22"/>
        </w:rPr>
      </w:pPr>
      <w:r w:rsidRPr="000E46F9">
        <w:rPr>
          <w:rFonts w:ascii="Times New Roman" w:hAnsi="Times New Roman"/>
          <w:sz w:val="22"/>
          <w:szCs w:val="22"/>
        </w:rPr>
        <w:t xml:space="preserve">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touto smlouvou. Cena za provedení díla je dána výkazem výměr, který je součástí nabídky uchazeče, která je </w:t>
      </w:r>
      <w:r w:rsidR="0051135D" w:rsidRPr="0051135D">
        <w:rPr>
          <w:rFonts w:ascii="Times New Roman" w:hAnsi="Times New Roman"/>
          <w:b/>
          <w:sz w:val="22"/>
          <w:szCs w:val="22"/>
        </w:rPr>
        <w:t>P</w:t>
      </w:r>
      <w:r w:rsidRPr="0051135D">
        <w:rPr>
          <w:rFonts w:ascii="Times New Roman" w:hAnsi="Times New Roman"/>
          <w:b/>
          <w:sz w:val="22"/>
          <w:szCs w:val="22"/>
        </w:rPr>
        <w:t xml:space="preserve">řílohou č. </w:t>
      </w:r>
      <w:r w:rsidR="008F74ED">
        <w:rPr>
          <w:rFonts w:ascii="Times New Roman" w:hAnsi="Times New Roman"/>
          <w:b/>
          <w:sz w:val="22"/>
          <w:szCs w:val="22"/>
        </w:rPr>
        <w:t>2</w:t>
      </w:r>
      <w:r w:rsidRPr="000E46F9">
        <w:rPr>
          <w:rFonts w:ascii="Times New Roman" w:hAnsi="Times New Roman"/>
          <w:sz w:val="22"/>
          <w:szCs w:val="22"/>
        </w:rPr>
        <w:t xml:space="preserve"> a nedílnou této smlouvy.</w:t>
      </w:r>
    </w:p>
    <w:p w:rsidR="00DC1598" w:rsidRPr="000E46F9" w:rsidRDefault="00DC1598" w:rsidP="0027715A">
      <w:pPr>
        <w:jc w:val="both"/>
        <w:rPr>
          <w:sz w:val="22"/>
          <w:szCs w:val="22"/>
        </w:rPr>
      </w:pPr>
    </w:p>
    <w:p w:rsidR="00DC1598" w:rsidRPr="000E46F9" w:rsidRDefault="00DC1598" w:rsidP="0027715A">
      <w:pPr>
        <w:pStyle w:val="ANadpis2"/>
        <w:tabs>
          <w:tab w:val="clear" w:pos="567"/>
          <w:tab w:val="left" w:pos="709"/>
        </w:tabs>
        <w:ind w:left="709" w:hanging="709"/>
        <w:rPr>
          <w:b w:val="0"/>
          <w:sz w:val="22"/>
          <w:szCs w:val="22"/>
        </w:rPr>
      </w:pPr>
      <w:r w:rsidRPr="000E46F9">
        <w:rPr>
          <w:b w:val="0"/>
          <w:sz w:val="22"/>
          <w:szCs w:val="22"/>
        </w:rPr>
        <w:t>5.2</w:t>
      </w:r>
      <w:r w:rsidRPr="000E46F9">
        <w:rPr>
          <w:b w:val="0"/>
          <w:sz w:val="22"/>
          <w:szCs w:val="22"/>
        </w:rPr>
        <w:tab/>
        <w:t xml:space="preserve">V Ceně za provedení díla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 ani z nich zjevně nevyplývají, ale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provedení předepsaných či sjednaných zkoušek, revizí, předání atestů, osvědčení, prohlášení o shodě, revizních zpráv a všech dalších dokumentů nutných ke kolaudaci stavby.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 Zaplacením </w:t>
      </w:r>
      <w:r w:rsidR="00BE7CB6">
        <w:rPr>
          <w:b w:val="0"/>
          <w:sz w:val="22"/>
          <w:szCs w:val="22"/>
        </w:rPr>
        <w:t>c</w:t>
      </w:r>
      <w:r w:rsidRPr="000E46F9">
        <w:rPr>
          <w:b w:val="0"/>
          <w:sz w:val="22"/>
          <w:szCs w:val="22"/>
        </w:rPr>
        <w:t xml:space="preserve">eny za provedení díla ve výši sjednané smlouvou a za sjednaných podmínek zhotoviteli je splněna povinnost objednatele zaplatit </w:t>
      </w:r>
      <w:r w:rsidR="00BE7CB6">
        <w:rPr>
          <w:b w:val="0"/>
          <w:sz w:val="22"/>
          <w:szCs w:val="22"/>
        </w:rPr>
        <w:t>c</w:t>
      </w:r>
      <w:r w:rsidRPr="000E46F9">
        <w:rPr>
          <w:b w:val="0"/>
          <w:sz w:val="22"/>
          <w:szCs w:val="22"/>
        </w:rPr>
        <w:t xml:space="preserve">enu za provedení díla, žádné další nároky zhotovitele na zaplacení v souvislosti s cenou nebo úhradou nákladů nebudou zohledněny, nebude-li výslovně písemně dohodnuto něco jiného. </w:t>
      </w:r>
    </w:p>
    <w:p w:rsidR="00DC1598" w:rsidRPr="000E46F9" w:rsidRDefault="00DC1598" w:rsidP="0027715A">
      <w:pPr>
        <w:pStyle w:val="Zkladntextodsazen3"/>
        <w:ind w:left="0"/>
        <w:rPr>
          <w:sz w:val="22"/>
          <w:szCs w:val="22"/>
          <w:highlight w:val="magenta"/>
        </w:rPr>
      </w:pPr>
    </w:p>
    <w:p w:rsidR="00DC1598" w:rsidRPr="000E46F9" w:rsidRDefault="00DC1598" w:rsidP="0027715A">
      <w:pPr>
        <w:pStyle w:val="BodyText21"/>
        <w:widowControl/>
        <w:ind w:left="705" w:hanging="705"/>
        <w:rPr>
          <w:szCs w:val="22"/>
        </w:rPr>
      </w:pPr>
      <w:r w:rsidRPr="000E46F9">
        <w:rPr>
          <w:szCs w:val="22"/>
        </w:rPr>
        <w:t>5.3</w:t>
      </w:r>
      <w:r w:rsidRPr="000E46F9">
        <w:rPr>
          <w:szCs w:val="22"/>
        </w:rPr>
        <w:tab/>
        <w:t xml:space="preserve">Objednatelem nebudou na </w:t>
      </w:r>
      <w:r w:rsidR="00BE7CB6">
        <w:rPr>
          <w:szCs w:val="22"/>
        </w:rPr>
        <w:t>c</w:t>
      </w:r>
      <w:r w:rsidRPr="000E46F9">
        <w:rPr>
          <w:szCs w:val="22"/>
        </w:rPr>
        <w:t xml:space="preserve">enu za provedení díla poskytována jakákoli finanční plnění před zahájením provádění díla. Objednatel nebude v průběhu plnění díla poskytovat zhotoviteli zálohy. Obě smluvní strany se vzájemně dohodly, že Cena </w:t>
      </w:r>
      <w:r w:rsidR="008F74ED">
        <w:rPr>
          <w:szCs w:val="22"/>
        </w:rPr>
        <w:t>za provedení díla</w:t>
      </w:r>
      <w:r w:rsidRPr="000E46F9">
        <w:rPr>
          <w:szCs w:val="22"/>
        </w:rPr>
        <w:t xml:space="preserve"> dle tohoto článku </w:t>
      </w:r>
      <w:r w:rsidRPr="000E46F9">
        <w:rPr>
          <w:szCs w:val="22"/>
        </w:rPr>
        <w:lastRenderedPageBreak/>
        <w:t xml:space="preserve">smlouvy bude hrazena následujícím způsobem. Dílčím zdanitelným plněním jsou práce a dodávky skutečně provedené v příslušném měsíci a za datum uskutečnění dílčího zdanitelného plnění smluvní strany prohlašují poslední den kalendářního měsíce. Práce a dodávky provedené v příslušném měsíci budou propláceny zhotoviteli na základě daňového dokladu – faktury, a to až do výše 90% (slovy: Devadesáti procent) celkové </w:t>
      </w:r>
      <w:r w:rsidR="00C86A33">
        <w:rPr>
          <w:szCs w:val="22"/>
        </w:rPr>
        <w:t>c</w:t>
      </w:r>
      <w:r w:rsidRPr="000E46F9">
        <w:rPr>
          <w:szCs w:val="22"/>
        </w:rPr>
        <w:t xml:space="preserve">eny </w:t>
      </w:r>
      <w:r w:rsidR="008F74ED">
        <w:rPr>
          <w:szCs w:val="22"/>
        </w:rPr>
        <w:t>za provedení díla</w:t>
      </w:r>
      <w:r w:rsidRPr="000E46F9">
        <w:rPr>
          <w:szCs w:val="22"/>
        </w:rPr>
        <w:t xml:space="preserve"> vč. DPH. Po dosažení tohoto limitu bude objednatel zhotoviteli zadržovat všechny zbývající platby jako zádržné, které bude uvolňováno způsobem dle čl. V. odst. 5.10 této smlouvy. </w:t>
      </w:r>
    </w:p>
    <w:p w:rsidR="00DC1598" w:rsidRPr="000E46F9" w:rsidRDefault="00DC1598" w:rsidP="0027715A">
      <w:pPr>
        <w:pStyle w:val="BodyText21"/>
        <w:widowControl/>
        <w:ind w:left="705" w:hanging="705"/>
        <w:rPr>
          <w:szCs w:val="22"/>
        </w:rPr>
      </w:pPr>
    </w:p>
    <w:p w:rsidR="00DC1598" w:rsidRPr="000E46F9" w:rsidRDefault="00DC1598" w:rsidP="003F62B8">
      <w:pPr>
        <w:pStyle w:val="Zkladntextodsazen3"/>
        <w:ind w:left="705" w:hanging="705"/>
        <w:jc w:val="both"/>
        <w:rPr>
          <w:sz w:val="22"/>
          <w:szCs w:val="22"/>
        </w:rPr>
      </w:pPr>
      <w:r w:rsidRPr="000E46F9">
        <w:rPr>
          <w:sz w:val="22"/>
          <w:szCs w:val="22"/>
        </w:rPr>
        <w:t>5.5</w:t>
      </w:r>
      <w:r w:rsidRPr="000E46F9">
        <w:rPr>
          <w:sz w:val="22"/>
          <w:szCs w:val="22"/>
        </w:rPr>
        <w:tab/>
        <w:t xml:space="preserve">Po ukončení každého kalendářního měsíce předá zhotovitel objednateli daňový doklad, k němuž musí být připojen </w:t>
      </w:r>
      <w:r w:rsidR="008F74ED" w:rsidRPr="008F74ED">
        <w:rPr>
          <w:b/>
          <w:sz w:val="22"/>
          <w:szCs w:val="22"/>
        </w:rPr>
        <w:t>Z</w:t>
      </w:r>
      <w:r w:rsidRPr="008F74ED">
        <w:rPr>
          <w:b/>
          <w:sz w:val="22"/>
          <w:szCs w:val="22"/>
        </w:rPr>
        <w:t>jišťovací protokol – soupis prací a dodávek</w:t>
      </w:r>
      <w:r w:rsidRPr="000E46F9">
        <w:rPr>
          <w:sz w:val="22"/>
          <w:szCs w:val="22"/>
        </w:rPr>
        <w:t xml:space="preserve"> provedených v daném měsíci v členění po položkách dle výkazu výměr, oceněný v souladu se smlouvou, odsouhlasený technickým dozorem objednatele. Zhotovitel je oprávněn účtovat daňovým dokladem za příslušné období pouze práce a dodávky v rozsahu odsouhlaseném technickým dozorem</w:t>
      </w:r>
      <w:r w:rsidR="00C86A33">
        <w:rPr>
          <w:sz w:val="22"/>
          <w:szCs w:val="22"/>
        </w:rPr>
        <w:t xml:space="preserve"> a následně zhotovitelem.</w:t>
      </w:r>
      <w:r w:rsidRPr="000E46F9">
        <w:rPr>
          <w:sz w:val="22"/>
          <w:szCs w:val="22"/>
        </w:rPr>
        <w:t xml:space="preserve"> Cenu neodsouhlasených prací a dodávek je zhotovitel oprávněn účtovat jen po dohodě s objednatelem, jinak na základě pravomocného soudního rozhodnutí, které potvrdí jeho nárok.</w:t>
      </w:r>
    </w:p>
    <w:p w:rsidR="00DC1598" w:rsidRPr="000E46F9" w:rsidRDefault="00DC1598" w:rsidP="0027715A">
      <w:pPr>
        <w:pStyle w:val="BodyText21"/>
        <w:widowControl/>
        <w:ind w:left="705" w:hanging="705"/>
        <w:rPr>
          <w:szCs w:val="22"/>
        </w:rPr>
      </w:pPr>
      <w:r w:rsidRPr="000E46F9">
        <w:rPr>
          <w:szCs w:val="22"/>
        </w:rPr>
        <w:t>5.6</w:t>
      </w:r>
      <w:r w:rsidRPr="000E46F9">
        <w:rPr>
          <w:szCs w:val="22"/>
        </w:rPr>
        <w:tab/>
        <w:t xml:space="preserve">Daňový doklad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event. vystavit nový daňový doklad - lhůta splatnosti počíná v takovém případě běžet ode dne doručení opraveného či nově vystaveného dokladu objednateli.  </w:t>
      </w:r>
    </w:p>
    <w:p w:rsidR="00DC1598" w:rsidRPr="000E46F9" w:rsidRDefault="00DC1598" w:rsidP="0027715A">
      <w:pPr>
        <w:pStyle w:val="Zkladntextodsazen3"/>
        <w:ind w:left="0"/>
        <w:rPr>
          <w:snapToGrid w:val="0"/>
          <w:sz w:val="22"/>
          <w:szCs w:val="22"/>
        </w:rPr>
      </w:pPr>
    </w:p>
    <w:p w:rsidR="00DC1598" w:rsidRPr="000E46F9" w:rsidRDefault="00DC1598" w:rsidP="0027715A">
      <w:pPr>
        <w:pStyle w:val="BodyText21"/>
        <w:widowControl/>
        <w:ind w:left="705" w:hanging="705"/>
        <w:rPr>
          <w:szCs w:val="22"/>
        </w:rPr>
      </w:pPr>
      <w:r w:rsidRPr="000E46F9">
        <w:rPr>
          <w:szCs w:val="22"/>
        </w:rPr>
        <w:t>5.7</w:t>
      </w:r>
      <w:r w:rsidRPr="000E46F9">
        <w:rPr>
          <w:szCs w:val="22"/>
        </w:rPr>
        <w:tab/>
        <w:t xml:space="preserve">Není-li dohodnuto jinak, je splatnost daňových dokladů smluvními stranami dohodnuta na </w:t>
      </w:r>
      <w:r w:rsidR="00C72A4E">
        <w:rPr>
          <w:szCs w:val="22"/>
        </w:rPr>
        <w:t>45</w:t>
      </w:r>
      <w:r w:rsidRPr="000E46F9">
        <w:rPr>
          <w:szCs w:val="22"/>
        </w:rPr>
        <w:t xml:space="preserve"> (slovy: </w:t>
      </w:r>
      <w:proofErr w:type="spellStart"/>
      <w:r w:rsidR="00C72A4E">
        <w:rPr>
          <w:szCs w:val="22"/>
        </w:rPr>
        <w:t>čtyřicetpět</w:t>
      </w:r>
      <w:proofErr w:type="spellEnd"/>
      <w:r w:rsidRPr="000E46F9">
        <w:rPr>
          <w:szCs w:val="22"/>
        </w:rPr>
        <w:t>) kalendářních dní ode dne řádného předání faktury zhotovitelem objednateli. Daňový doklad se považuje za řádně a včas zaplacený, bude-li poslední den této lhůty účtovaná částka ve výši odsouhlasené objednatelem odepsána z účtu objednatele ve prospěch účtu zhotovitele uvedeného v záhlaví této smlouvy.</w:t>
      </w:r>
    </w:p>
    <w:p w:rsidR="00DC1598" w:rsidRPr="000E46F9" w:rsidRDefault="00DC1598" w:rsidP="0027715A">
      <w:pPr>
        <w:pStyle w:val="BodyText21"/>
        <w:widowControl/>
        <w:rPr>
          <w:szCs w:val="22"/>
        </w:rPr>
      </w:pPr>
    </w:p>
    <w:p w:rsidR="00DC1598" w:rsidRPr="000E46F9" w:rsidRDefault="00DC1598" w:rsidP="0027715A">
      <w:pPr>
        <w:pStyle w:val="BodyText21"/>
        <w:widowControl/>
        <w:ind w:left="705" w:hanging="705"/>
        <w:rPr>
          <w:szCs w:val="22"/>
        </w:rPr>
      </w:pPr>
      <w:r w:rsidRPr="000E46F9">
        <w:rPr>
          <w:szCs w:val="22"/>
        </w:rPr>
        <w:t>5.8</w:t>
      </w:r>
      <w:r w:rsidRPr="000E46F9">
        <w:rPr>
          <w:szCs w:val="22"/>
        </w:rPr>
        <w:tab/>
        <w:t xml:space="preserve">Pokud zhotovitel v průběhu plnění smlouvy poruší opakovaně sjednané či stanovené podmínky provádění díla, zejména bude-li opětovně v prodlení se splněním termínů dle časového harmonogramu prací na stavbě a ust. </w:t>
      </w:r>
      <w:proofErr w:type="gramStart"/>
      <w:r w:rsidRPr="000E46F9">
        <w:rPr>
          <w:szCs w:val="22"/>
        </w:rPr>
        <w:t>odst.</w:t>
      </w:r>
      <w:proofErr w:type="gramEnd"/>
      <w:r w:rsidRPr="000E46F9">
        <w:rPr>
          <w:szCs w:val="22"/>
        </w:rPr>
        <w:t xml:space="preserve"> 3.2 této smlouvy, je objednatel již při v pořadí druhém porušení smlouvy oprávněn pozastavit platby měsíčních daňových dokladů na dobu, kterou sám určí, nejdéle do doby  řádného splnění celého závazku založeného smlouvou. K tomuto postupu je objednatel oprávněn, aniž by muselo dojít k dohodě smluvních stran o změně této smlouvy a aniž by se tímto postupem dostával do prodlení s platbami. </w:t>
      </w:r>
    </w:p>
    <w:p w:rsidR="00DC1598" w:rsidRPr="000E46F9" w:rsidRDefault="00DC1598" w:rsidP="0027715A">
      <w:pPr>
        <w:pStyle w:val="Zkladntextodsazen3"/>
        <w:ind w:left="0"/>
        <w:rPr>
          <w:sz w:val="22"/>
          <w:szCs w:val="22"/>
        </w:rPr>
      </w:pPr>
    </w:p>
    <w:p w:rsidR="00DC1598" w:rsidRPr="000E46F9" w:rsidRDefault="00DC1598" w:rsidP="0027715A">
      <w:pPr>
        <w:pStyle w:val="BodyText21"/>
        <w:widowControl/>
        <w:ind w:left="705" w:hanging="705"/>
        <w:rPr>
          <w:szCs w:val="22"/>
        </w:rPr>
      </w:pPr>
      <w:r w:rsidRPr="000E46F9">
        <w:rPr>
          <w:szCs w:val="22"/>
        </w:rPr>
        <w:t>5.9</w:t>
      </w:r>
      <w:r w:rsidRPr="000E46F9">
        <w:rPr>
          <w:szCs w:val="22"/>
        </w:rPr>
        <w:tab/>
        <w:t xml:space="preserve">Do patnácti dní po řádném protokolárním předání a převzetí dokončeného díla bude zhotovitelem vystaven a objednateli předán daňový doklad – konečná faktura (vyúčtování </w:t>
      </w:r>
      <w:r w:rsidR="00C86A33">
        <w:rPr>
          <w:szCs w:val="22"/>
        </w:rPr>
        <w:t>c</w:t>
      </w:r>
      <w:r w:rsidRPr="000E46F9">
        <w:rPr>
          <w:szCs w:val="22"/>
        </w:rPr>
        <w:t xml:space="preserve">eny za provedení díla). Konečná faktura bude vystavena se splatností </w:t>
      </w:r>
      <w:r w:rsidR="00C72A4E">
        <w:rPr>
          <w:szCs w:val="22"/>
        </w:rPr>
        <w:t>45</w:t>
      </w:r>
      <w:r w:rsidRPr="000E46F9">
        <w:rPr>
          <w:szCs w:val="22"/>
        </w:rPr>
        <w:t xml:space="preserve"> (slovy: </w:t>
      </w:r>
      <w:proofErr w:type="spellStart"/>
      <w:r w:rsidR="00C72A4E">
        <w:rPr>
          <w:szCs w:val="22"/>
        </w:rPr>
        <w:t>čtyřicetpět</w:t>
      </w:r>
      <w:proofErr w:type="spellEnd"/>
      <w:r w:rsidRPr="000E46F9">
        <w:rPr>
          <w:szCs w:val="22"/>
        </w:rPr>
        <w:t xml:space="preserve">) kalendářních dní ode dne řádného provedení díla zhotovitelem. </w:t>
      </w:r>
    </w:p>
    <w:p w:rsidR="00DC1598" w:rsidRPr="000E46F9" w:rsidRDefault="00DC1598" w:rsidP="0027715A">
      <w:pPr>
        <w:pStyle w:val="Zkladntextodsazen3"/>
        <w:spacing w:after="0"/>
        <w:ind w:left="284"/>
        <w:rPr>
          <w:sz w:val="22"/>
          <w:szCs w:val="22"/>
        </w:rPr>
      </w:pPr>
    </w:p>
    <w:p w:rsidR="00DC1598" w:rsidRPr="000E46F9" w:rsidRDefault="00DC1598" w:rsidP="003F62B8">
      <w:pPr>
        <w:pStyle w:val="Zkladntextodsazen3"/>
        <w:ind w:left="705" w:hanging="705"/>
        <w:jc w:val="both"/>
        <w:rPr>
          <w:sz w:val="22"/>
          <w:szCs w:val="22"/>
        </w:rPr>
      </w:pPr>
      <w:r w:rsidRPr="000E46F9">
        <w:rPr>
          <w:sz w:val="22"/>
          <w:szCs w:val="22"/>
        </w:rPr>
        <w:t>5.10</w:t>
      </w:r>
      <w:r w:rsidRPr="000E46F9">
        <w:rPr>
          <w:sz w:val="22"/>
          <w:szCs w:val="22"/>
        </w:rPr>
        <w:tab/>
        <w:t>Zádržné bude uvolněno po odstranění všech vad</w:t>
      </w:r>
      <w:r w:rsidR="00C86A33">
        <w:rPr>
          <w:sz w:val="22"/>
          <w:szCs w:val="22"/>
        </w:rPr>
        <w:t xml:space="preserve"> a nedodělků</w:t>
      </w:r>
      <w:r w:rsidRPr="000E46F9">
        <w:rPr>
          <w:sz w:val="22"/>
          <w:szCs w:val="22"/>
        </w:rPr>
        <w:t xml:space="preserve">, které objednatel oznámil zhotoviteli v rámci provádění prohlídky díla prováděné dle ust. </w:t>
      </w:r>
      <w:proofErr w:type="gramStart"/>
      <w:r w:rsidRPr="000E46F9">
        <w:rPr>
          <w:sz w:val="22"/>
          <w:szCs w:val="22"/>
        </w:rPr>
        <w:t>odst.</w:t>
      </w:r>
      <w:proofErr w:type="gramEnd"/>
      <w:r w:rsidRPr="000E46F9">
        <w:rPr>
          <w:sz w:val="22"/>
          <w:szCs w:val="22"/>
        </w:rPr>
        <w:t xml:space="preserve"> 12.7 této smlouvy. </w:t>
      </w:r>
    </w:p>
    <w:p w:rsidR="00DC1598" w:rsidRPr="000E46F9" w:rsidRDefault="00DC1598" w:rsidP="0027715A">
      <w:pPr>
        <w:pStyle w:val="Zkladntextodsazen3"/>
        <w:spacing w:after="0"/>
        <w:ind w:left="703" w:hanging="703"/>
        <w:rPr>
          <w:sz w:val="22"/>
          <w:szCs w:val="22"/>
        </w:rPr>
      </w:pPr>
    </w:p>
    <w:p w:rsidR="00DC1598" w:rsidRPr="000E46F9" w:rsidRDefault="00DC1598" w:rsidP="008A5AF9">
      <w:pPr>
        <w:pStyle w:val="Zkladntextodsazen3"/>
        <w:tabs>
          <w:tab w:val="left" w:pos="709"/>
        </w:tabs>
        <w:spacing w:after="0"/>
        <w:ind w:left="703" w:hanging="703"/>
        <w:jc w:val="both"/>
        <w:rPr>
          <w:sz w:val="22"/>
          <w:szCs w:val="22"/>
        </w:rPr>
      </w:pPr>
      <w:r w:rsidRPr="000E46F9">
        <w:rPr>
          <w:sz w:val="22"/>
          <w:szCs w:val="22"/>
        </w:rPr>
        <w:lastRenderedPageBreak/>
        <w:t>5.11</w:t>
      </w:r>
      <w:r w:rsidRPr="000E46F9">
        <w:rPr>
          <w:sz w:val="22"/>
          <w:szCs w:val="22"/>
        </w:rPr>
        <w:tab/>
        <w:t xml:space="preserve">Zhotovitel má nárok na zaplacení ceny za dílo nad rámec ceny sjednané při uzavření této smlouvy pouze při současném splnění těchto podmínek: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w:t>
      </w:r>
      <w:r w:rsidR="00C86A33">
        <w:rPr>
          <w:sz w:val="22"/>
          <w:szCs w:val="22"/>
        </w:rPr>
        <w:t xml:space="preserve">veškeré </w:t>
      </w:r>
      <w:r w:rsidRPr="000E46F9">
        <w:rPr>
          <w:sz w:val="22"/>
          <w:szCs w:val="22"/>
        </w:rPr>
        <w:t xml:space="preserve">odborné péče při prověřování vhodnosti těchto výchozích dokumentů a při tvorbě nabídkové ceny a potřeba těchto dodatečných stavebních prací vznikla v důsledku objektivně nepředvídatelných okolností </w:t>
      </w:r>
      <w:r w:rsidR="008F74ED">
        <w:rPr>
          <w:sz w:val="22"/>
          <w:szCs w:val="22"/>
        </w:rPr>
        <w:t xml:space="preserve">ve smyslu příslušných ustanovení ZVZ </w:t>
      </w:r>
      <w:r w:rsidRPr="000E46F9">
        <w:rPr>
          <w:sz w:val="22"/>
          <w:szCs w:val="22"/>
        </w:rPr>
        <w:t xml:space="preserve">(dále </w:t>
      </w:r>
      <w:r w:rsidR="008F74ED">
        <w:rPr>
          <w:sz w:val="22"/>
          <w:szCs w:val="22"/>
        </w:rPr>
        <w:t xml:space="preserve">jen </w:t>
      </w:r>
      <w:r w:rsidR="008F74ED" w:rsidRPr="008F74ED">
        <w:rPr>
          <w:b/>
          <w:sz w:val="22"/>
          <w:szCs w:val="22"/>
        </w:rPr>
        <w:t>„</w:t>
      </w:r>
      <w:r w:rsidRPr="008F74ED">
        <w:rPr>
          <w:b/>
          <w:sz w:val="22"/>
          <w:szCs w:val="22"/>
        </w:rPr>
        <w:t>v</w:t>
      </w:r>
      <w:r w:rsidRPr="000E46F9">
        <w:rPr>
          <w:b/>
          <w:sz w:val="22"/>
          <w:szCs w:val="22"/>
        </w:rPr>
        <w:t>ícepráce</w:t>
      </w:r>
      <w:r w:rsidR="008F74ED">
        <w:rPr>
          <w:b/>
          <w:sz w:val="22"/>
          <w:szCs w:val="22"/>
        </w:rPr>
        <w:t>“</w:t>
      </w:r>
      <w:r w:rsidRPr="000E46F9">
        <w:rPr>
          <w:sz w:val="22"/>
          <w:szCs w:val="22"/>
        </w:rPr>
        <w:t xml:space="preserve">) a současně se na provedení takového plnění a jeho ceně zhotovitel dohodne s objednatelem ve formě písemného dodatku k této smlouvě, není-li v této smlouvě stanoveno jinak. Zhotovitel bere na vědomí, že při zadávání </w:t>
      </w:r>
      <w:r w:rsidR="008F74ED">
        <w:rPr>
          <w:sz w:val="22"/>
          <w:szCs w:val="22"/>
        </w:rPr>
        <w:t xml:space="preserve">jakýchkoli </w:t>
      </w:r>
      <w:r w:rsidRPr="000E46F9">
        <w:rPr>
          <w:sz w:val="22"/>
          <w:szCs w:val="22"/>
        </w:rPr>
        <w:t xml:space="preserve">víceprací musí objednatel </w:t>
      </w:r>
      <w:r w:rsidR="008F74ED">
        <w:rPr>
          <w:sz w:val="22"/>
          <w:szCs w:val="22"/>
        </w:rPr>
        <w:t xml:space="preserve">i zhotovitel </w:t>
      </w:r>
      <w:r w:rsidRPr="000E46F9">
        <w:rPr>
          <w:sz w:val="22"/>
          <w:szCs w:val="22"/>
        </w:rPr>
        <w:t xml:space="preserve">respektovat </w:t>
      </w:r>
      <w:proofErr w:type="spellStart"/>
      <w:r w:rsidRPr="000E46F9">
        <w:rPr>
          <w:sz w:val="22"/>
          <w:szCs w:val="22"/>
        </w:rPr>
        <w:t>ust</w:t>
      </w:r>
      <w:proofErr w:type="spellEnd"/>
      <w:r w:rsidRPr="000E46F9">
        <w:rPr>
          <w:sz w:val="22"/>
          <w:szCs w:val="22"/>
        </w:rPr>
        <w:t xml:space="preserve">. </w:t>
      </w:r>
      <w:r w:rsidRPr="000E46F9">
        <w:rPr>
          <w:b/>
          <w:sz w:val="22"/>
          <w:szCs w:val="22"/>
        </w:rPr>
        <w:t>§ 23 odst. 7 písm. a) ZVZ</w:t>
      </w:r>
      <w:r w:rsidRPr="000E46F9">
        <w:rPr>
          <w:sz w:val="22"/>
          <w:szCs w:val="22"/>
        </w:rPr>
        <w:t>. Případné vícepráce budou oceněny v souladu s článkem 5.1</w:t>
      </w:r>
      <w:r w:rsidR="008F74ED">
        <w:rPr>
          <w:sz w:val="22"/>
          <w:szCs w:val="22"/>
        </w:rPr>
        <w:t>3</w:t>
      </w:r>
      <w:r w:rsidRPr="000E46F9">
        <w:rPr>
          <w:sz w:val="22"/>
          <w:szCs w:val="22"/>
        </w:rPr>
        <w:t xml:space="preserve"> této smlouvy.</w:t>
      </w:r>
    </w:p>
    <w:p w:rsidR="00DC1598" w:rsidRPr="000E46F9" w:rsidRDefault="00DC1598" w:rsidP="008A5AF9">
      <w:pPr>
        <w:pStyle w:val="Zkladntextodsazen3"/>
        <w:tabs>
          <w:tab w:val="left" w:pos="709"/>
        </w:tabs>
        <w:spacing w:after="0"/>
        <w:ind w:left="703" w:hanging="703"/>
        <w:jc w:val="both"/>
        <w:rPr>
          <w:sz w:val="22"/>
          <w:szCs w:val="22"/>
        </w:rPr>
      </w:pPr>
    </w:p>
    <w:p w:rsidR="00DC1598" w:rsidRPr="000E46F9" w:rsidRDefault="00DC1598" w:rsidP="008A5AF9">
      <w:pPr>
        <w:pStyle w:val="Zkladntextodsazen3"/>
        <w:spacing w:after="0"/>
        <w:ind w:left="703" w:hanging="703"/>
        <w:jc w:val="both"/>
        <w:rPr>
          <w:sz w:val="22"/>
          <w:szCs w:val="22"/>
        </w:rPr>
      </w:pPr>
      <w:r w:rsidRPr="000E46F9">
        <w:rPr>
          <w:sz w:val="22"/>
          <w:szCs w:val="22"/>
        </w:rPr>
        <w:t>5.12</w:t>
      </w:r>
      <w:r w:rsidRPr="000E46F9">
        <w:rPr>
          <w:sz w:val="22"/>
          <w:szCs w:val="22"/>
        </w:rPr>
        <w:tab/>
        <w:t>Zhotoviteli zaniká jakýkoliv nárok na zvýšení ceny, jestliže písemně neoznámí nutnost jejího překročení a výši požadovaného zvýšení ceny bez zbytečného odkladu poté, kdy se ukázalo, že</w:t>
      </w:r>
      <w:r w:rsidR="00C86A33">
        <w:rPr>
          <w:sz w:val="22"/>
          <w:szCs w:val="22"/>
        </w:rPr>
        <w:t xml:space="preserve"> je zvýšení ceny nevyhnutelné. </w:t>
      </w:r>
      <w:r w:rsidRPr="000E46F9">
        <w:rPr>
          <w:sz w:val="22"/>
          <w:szCs w:val="22"/>
        </w:rPr>
        <w:t>Samotné toto písemné oznámení však nezakládá právo zhotovitele na zvýšení ceny, které je možné pouze za podmínek daných touto smlouvou a ZVZ</w:t>
      </w:r>
      <w:r w:rsidR="008F74ED">
        <w:rPr>
          <w:sz w:val="22"/>
          <w:szCs w:val="22"/>
        </w:rPr>
        <w:t xml:space="preserve">, zejména </w:t>
      </w:r>
      <w:proofErr w:type="spellStart"/>
      <w:r w:rsidR="008F74ED">
        <w:rPr>
          <w:sz w:val="22"/>
          <w:szCs w:val="22"/>
        </w:rPr>
        <w:t>ust</w:t>
      </w:r>
      <w:proofErr w:type="spellEnd"/>
      <w:r w:rsidR="008F74ED">
        <w:rPr>
          <w:sz w:val="22"/>
          <w:szCs w:val="22"/>
        </w:rPr>
        <w:t>. § 23 odst. 7 písm. a) ZVZ.</w:t>
      </w:r>
    </w:p>
    <w:p w:rsidR="00DC1598" w:rsidRPr="000E46F9" w:rsidRDefault="00DC1598" w:rsidP="0027715A">
      <w:pPr>
        <w:ind w:left="1406"/>
        <w:jc w:val="both"/>
        <w:rPr>
          <w:sz w:val="22"/>
          <w:szCs w:val="22"/>
        </w:rPr>
      </w:pPr>
    </w:p>
    <w:p w:rsidR="00DC1598" w:rsidRPr="000E46F9" w:rsidRDefault="00DC1598" w:rsidP="0027715A">
      <w:pPr>
        <w:pStyle w:val="BodyText21"/>
        <w:widowControl/>
        <w:tabs>
          <w:tab w:val="left" w:pos="709"/>
        </w:tabs>
        <w:ind w:left="709" w:hanging="709"/>
        <w:rPr>
          <w:szCs w:val="22"/>
        </w:rPr>
      </w:pPr>
      <w:r w:rsidRPr="000E46F9">
        <w:rPr>
          <w:szCs w:val="22"/>
        </w:rPr>
        <w:t>5.1</w:t>
      </w:r>
      <w:r w:rsidR="00C72A4E">
        <w:rPr>
          <w:szCs w:val="22"/>
        </w:rPr>
        <w:t>3</w:t>
      </w:r>
      <w:r w:rsidRPr="000E46F9">
        <w:rPr>
          <w:szCs w:val="22"/>
        </w:rPr>
        <w:tab/>
        <w:t xml:space="preserve">Smluvní strany se dohodly, že pro </w:t>
      </w:r>
      <w:r w:rsidRPr="000E46F9">
        <w:rPr>
          <w:b/>
          <w:szCs w:val="22"/>
        </w:rPr>
        <w:t>ocenění víceprací a nových stavebních prací</w:t>
      </w:r>
      <w:r w:rsidRPr="000E46F9">
        <w:rPr>
          <w:szCs w:val="22"/>
        </w:rPr>
        <w:t xml:space="preserve"> se použijí jednotkové ceny v té výši, které zhotovitel použil pro sestavení nabídkové ceny (výkaz výměr, který je součástí nabídky uchazeče, která je přílohou č. 3 a nedílnou součástí této smlouvy). Nebudou-li práce či dodávky použité k provedení díla, které jsou předmětem víceprací či nových stavebních prací, ohodnoceny (oceněny) v rozpočtu zhotovitele, budou se oceňovat dle ceníku společnosti ÚRS Praha, a.s. se sídlem Pražská 18, 120 00 Praha 10, aktuálního v době ocenění. </w:t>
      </w:r>
      <w:r w:rsidRPr="000E46F9">
        <w:t xml:space="preserve">Při pochybnostech o konkrétním datu ocenění se za den ocenění považuje den technického odsouhlasení realizace víceprací nebo nových stavebních prací. </w:t>
      </w:r>
      <w:r w:rsidRPr="000E46F9">
        <w:rPr>
          <w:szCs w:val="22"/>
        </w:rPr>
        <w:t xml:space="preserve">Vynásobením jednotkových cen a množstvím provedených měrných jednotek budou stanoveny základní náklady, rovněž pak analogicky náklady související s umístěním stavby (obvyklý pojem: VRN – vedlejší rozpočtové náklady). Daň z přidané hodnoty bude dopočtena dle platných předpisů v době zúčtování. Smluvní strany se dohodly, že objednatel je zhotoviteli povinen uhradit pouze cenu víceprací či nových stavebních prací ve výši stanovené dle tohoto článku smlouvy. </w:t>
      </w:r>
    </w:p>
    <w:p w:rsidR="00DC1598" w:rsidRPr="000E46F9" w:rsidRDefault="00DC1598" w:rsidP="0027715A">
      <w:pPr>
        <w:pStyle w:val="BodyText21"/>
        <w:widowControl/>
        <w:tabs>
          <w:tab w:val="left" w:pos="709"/>
        </w:tabs>
        <w:ind w:left="709" w:hanging="709"/>
        <w:rPr>
          <w:szCs w:val="22"/>
        </w:rPr>
      </w:pPr>
    </w:p>
    <w:p w:rsidR="00DC1598" w:rsidRPr="000E46F9" w:rsidRDefault="00DC1598" w:rsidP="0027715A">
      <w:pPr>
        <w:pStyle w:val="BodyText21"/>
        <w:widowControl/>
        <w:tabs>
          <w:tab w:val="left" w:pos="709"/>
        </w:tabs>
        <w:ind w:left="709" w:hanging="709"/>
        <w:rPr>
          <w:szCs w:val="22"/>
        </w:rPr>
      </w:pPr>
      <w:r w:rsidRPr="000E46F9">
        <w:rPr>
          <w:sz w:val="20"/>
        </w:rPr>
        <w:tab/>
      </w:r>
      <w:r w:rsidRPr="000E46F9">
        <w:rPr>
          <w:szCs w:val="22"/>
        </w:rPr>
        <w:t xml:space="preserve">Při zjištění nutnosti provést případné </w:t>
      </w:r>
      <w:r w:rsidRPr="000E46F9">
        <w:rPr>
          <w:b/>
          <w:szCs w:val="22"/>
        </w:rPr>
        <w:t>vícepráce nebo nové stavební práce</w:t>
      </w:r>
      <w:r w:rsidRPr="000E46F9">
        <w:rPr>
          <w:szCs w:val="22"/>
        </w:rPr>
        <w:t xml:space="preserve"> na stavbě je zhotovitel povinen tuto skutečnost neprodleně oznámit objednateli záznamem do stavebního deníku a následně zápisem z kontrolního dne stavby. Tyto vícepráce nebo nové stavební práce budou oceněny zhotovitelem na základě změny projektu vč. výkazu výměr zpracované projektantem. Nebude-li realizace víceprací nebo nových stavebních prácí po technické stránce odsouhlasena technickým dozorem zhotovitele, zástupcem objednatele, příp. autorským dozorem, zápisem z kontrolního dne stavby, pak není zhotovitel oprávněn stavební práce provést. </w:t>
      </w:r>
      <w:r w:rsidRPr="000E46F9">
        <w:rPr>
          <w:b/>
          <w:szCs w:val="22"/>
        </w:rPr>
        <w:t>Kontrolní dny stavby</w:t>
      </w:r>
      <w:r w:rsidRPr="000E46F9">
        <w:rPr>
          <w:szCs w:val="22"/>
        </w:rPr>
        <w:t xml:space="preserve"> budou konány pravidelně 1x týdně, v případě nutnosti bude písemně svolán mimořádný kontrolní den stavby</w:t>
      </w:r>
      <w:r w:rsidR="00C86A33">
        <w:rPr>
          <w:szCs w:val="22"/>
        </w:rPr>
        <w:t xml:space="preserve"> a to dle potřeb a požadavků objednatele. </w:t>
      </w:r>
    </w:p>
    <w:p w:rsidR="00DC1598" w:rsidRPr="000E46F9" w:rsidRDefault="00DC1598" w:rsidP="0027715A">
      <w:pPr>
        <w:ind w:left="567"/>
        <w:jc w:val="both"/>
        <w:rPr>
          <w:sz w:val="22"/>
          <w:szCs w:val="22"/>
        </w:rPr>
      </w:pPr>
    </w:p>
    <w:p w:rsidR="00DC1598" w:rsidRPr="000E46F9" w:rsidRDefault="00DC1598" w:rsidP="0027715A">
      <w:pPr>
        <w:pStyle w:val="BodyText21"/>
        <w:widowControl/>
        <w:ind w:left="705" w:hanging="705"/>
        <w:rPr>
          <w:szCs w:val="22"/>
        </w:rPr>
      </w:pPr>
      <w:r w:rsidRPr="000E46F9">
        <w:rPr>
          <w:szCs w:val="22"/>
        </w:rPr>
        <w:t>5.1</w:t>
      </w:r>
      <w:r w:rsidR="00C72A4E">
        <w:rPr>
          <w:szCs w:val="22"/>
        </w:rPr>
        <w:t>4</w:t>
      </w:r>
      <w:r w:rsidRPr="000E46F9">
        <w:rPr>
          <w:szCs w:val="22"/>
        </w:rPr>
        <w:tab/>
        <w:t xml:space="preserve">Smluvní strany se výslovně dohodly, že objednatel je oprávněn omezit rozsah předmětu díla. V tomto případě bude smluvní cena úměrně snížena s použitím cen z výkazu výměr, který je součástí nabídky uchazeče, která je přílohou č. 3 a nedílnou této smlouvy. Nedojde-li mezi oběma stranami k dohodě při odsouhlasení množství nebo druhu provedených prací a </w:t>
      </w:r>
      <w:r w:rsidRPr="000E46F9">
        <w:rPr>
          <w:szCs w:val="22"/>
        </w:rPr>
        <w:lastRenderedPageBreak/>
        <w:t>dodávek, je zhotovitel oprávněn fakturovat pouze práce a dodávky, u kterých nedošlo k rozporu. Změna rozsahu předmětu díla bude sjednána v písemném dodatku k této smlouvě.</w:t>
      </w:r>
      <w:r w:rsidR="008F74ED">
        <w:rPr>
          <w:szCs w:val="22"/>
        </w:rPr>
        <w:t xml:space="preserve"> Objednatel i zhotovitel jsou povinni v souvislosti s omezením rozsahu prováděn díla respektovat ZVZ.  </w:t>
      </w:r>
    </w:p>
    <w:p w:rsidR="00DC1598" w:rsidRPr="000E46F9" w:rsidRDefault="00DC1598" w:rsidP="0027715A">
      <w:pPr>
        <w:pStyle w:val="BodyText21"/>
        <w:widowControl/>
        <w:rPr>
          <w:szCs w:val="22"/>
        </w:rPr>
      </w:pPr>
    </w:p>
    <w:p w:rsidR="00DC1598" w:rsidRPr="000E46F9" w:rsidRDefault="00DC1598" w:rsidP="0027715A">
      <w:pPr>
        <w:jc w:val="both"/>
        <w:rPr>
          <w:sz w:val="22"/>
          <w:szCs w:val="22"/>
        </w:rPr>
      </w:pPr>
    </w:p>
    <w:p w:rsidR="00DC1598" w:rsidRPr="000E46F9" w:rsidRDefault="00DC1598" w:rsidP="008A5AF9">
      <w:pPr>
        <w:pStyle w:val="Zkladntextodsazen3"/>
        <w:spacing w:after="0"/>
        <w:ind w:left="0"/>
        <w:jc w:val="center"/>
        <w:rPr>
          <w:b/>
          <w:sz w:val="22"/>
          <w:szCs w:val="22"/>
        </w:rPr>
      </w:pPr>
      <w:r w:rsidRPr="000E46F9">
        <w:rPr>
          <w:b/>
          <w:sz w:val="22"/>
          <w:szCs w:val="22"/>
        </w:rPr>
        <w:t>VI. SOUČINNOST SMLUVNÍCH STRAN</w:t>
      </w:r>
    </w:p>
    <w:p w:rsidR="00DC1598" w:rsidRPr="000E46F9" w:rsidRDefault="00DC1598" w:rsidP="008A5AF9">
      <w:pPr>
        <w:pStyle w:val="Zkladntextodsazen3"/>
        <w:spacing w:after="0"/>
        <w:ind w:left="0"/>
        <w:jc w:val="center"/>
        <w:rPr>
          <w:b/>
          <w:sz w:val="22"/>
          <w:szCs w:val="22"/>
        </w:rPr>
      </w:pPr>
    </w:p>
    <w:p w:rsidR="00F215EF" w:rsidRPr="000E46F9" w:rsidRDefault="00DC1598" w:rsidP="00F215EF">
      <w:pPr>
        <w:pStyle w:val="Zkladntextodsazen3"/>
        <w:numPr>
          <w:ilvl w:val="1"/>
          <w:numId w:val="26"/>
        </w:numPr>
        <w:tabs>
          <w:tab w:val="clear" w:pos="570"/>
          <w:tab w:val="num" w:pos="720"/>
        </w:tabs>
        <w:spacing w:after="0"/>
        <w:ind w:left="720" w:hanging="720"/>
        <w:jc w:val="both"/>
        <w:rPr>
          <w:sz w:val="22"/>
          <w:szCs w:val="22"/>
        </w:rPr>
      </w:pPr>
      <w:r w:rsidRPr="000E46F9">
        <w:rPr>
          <w:sz w:val="22"/>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DC1598" w:rsidRPr="000E46F9" w:rsidRDefault="00DC1598" w:rsidP="0027715A">
      <w:pPr>
        <w:tabs>
          <w:tab w:val="num" w:pos="720"/>
        </w:tabs>
        <w:ind w:left="720" w:hanging="720"/>
        <w:jc w:val="both"/>
        <w:rPr>
          <w:sz w:val="22"/>
          <w:szCs w:val="22"/>
        </w:rPr>
      </w:pPr>
    </w:p>
    <w:p w:rsidR="00DC1598" w:rsidRPr="000E46F9" w:rsidRDefault="00DC1598" w:rsidP="0027715A">
      <w:pPr>
        <w:pStyle w:val="Zkladntextodsazen3"/>
        <w:tabs>
          <w:tab w:val="num" w:pos="720"/>
        </w:tabs>
        <w:spacing w:after="0"/>
        <w:ind w:left="720" w:hanging="720"/>
        <w:jc w:val="both"/>
        <w:rPr>
          <w:sz w:val="22"/>
          <w:szCs w:val="22"/>
        </w:rPr>
      </w:pPr>
      <w:r w:rsidRPr="000E46F9">
        <w:rPr>
          <w:sz w:val="22"/>
          <w:szCs w:val="22"/>
        </w:rPr>
        <w:t>6.2</w:t>
      </w:r>
      <w:r w:rsidRPr="000E46F9">
        <w:rPr>
          <w:sz w:val="22"/>
          <w:szCs w:val="22"/>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DC1598" w:rsidRPr="000E46F9" w:rsidRDefault="00DC1598" w:rsidP="0027715A">
      <w:pPr>
        <w:pStyle w:val="Zkladntextodsazen3"/>
        <w:spacing w:after="0"/>
        <w:ind w:left="0"/>
        <w:jc w:val="both"/>
        <w:rPr>
          <w:sz w:val="22"/>
          <w:szCs w:val="22"/>
        </w:rPr>
      </w:pPr>
    </w:p>
    <w:p w:rsidR="00F215EF" w:rsidRPr="000E46F9" w:rsidRDefault="005B4141" w:rsidP="005B4141">
      <w:pPr>
        <w:pStyle w:val="Zkladntextodsazen3"/>
        <w:tabs>
          <w:tab w:val="num" w:pos="720"/>
        </w:tabs>
        <w:spacing w:after="0"/>
        <w:ind w:left="720" w:hanging="720"/>
        <w:jc w:val="both"/>
        <w:rPr>
          <w:sz w:val="22"/>
          <w:szCs w:val="22"/>
        </w:rPr>
      </w:pPr>
      <w:r>
        <w:rPr>
          <w:sz w:val="22"/>
          <w:szCs w:val="22"/>
        </w:rPr>
        <w:t>6.3</w:t>
      </w:r>
      <w:r>
        <w:rPr>
          <w:sz w:val="22"/>
          <w:szCs w:val="22"/>
        </w:rPr>
        <w:tab/>
      </w:r>
      <w:r w:rsidR="00DC1598" w:rsidRPr="000E46F9">
        <w:rPr>
          <w:sz w:val="22"/>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DC1598" w:rsidRPr="000E46F9" w:rsidRDefault="00DC1598" w:rsidP="0027715A">
      <w:pPr>
        <w:pStyle w:val="Zkladntextodsazen3"/>
        <w:spacing w:after="0"/>
        <w:ind w:left="570"/>
        <w:jc w:val="both"/>
        <w:rPr>
          <w:sz w:val="22"/>
          <w:szCs w:val="22"/>
        </w:rPr>
      </w:pPr>
    </w:p>
    <w:p w:rsidR="00DC1598" w:rsidRPr="000E46F9" w:rsidRDefault="00DC1598" w:rsidP="0027715A">
      <w:pPr>
        <w:pStyle w:val="Nadpis2"/>
        <w:spacing w:before="0" w:after="0"/>
        <w:jc w:val="center"/>
        <w:rPr>
          <w:rFonts w:ascii="Times New Roman" w:hAnsi="Times New Roman" w:cs="Times New Roman"/>
          <w:caps/>
          <w:sz w:val="22"/>
          <w:szCs w:val="22"/>
        </w:rPr>
      </w:pPr>
      <w:r w:rsidRPr="000E46F9">
        <w:rPr>
          <w:rFonts w:ascii="Times New Roman" w:hAnsi="Times New Roman" w:cs="Times New Roman"/>
          <w:caps/>
          <w:sz w:val="22"/>
          <w:szCs w:val="22"/>
        </w:rPr>
        <w:t>VII.</w:t>
      </w:r>
      <w:r w:rsidRPr="000E46F9">
        <w:rPr>
          <w:rFonts w:ascii="Times New Roman" w:hAnsi="Times New Roman" w:cs="Times New Roman"/>
          <w:caps/>
          <w:sz w:val="22"/>
          <w:szCs w:val="22"/>
        </w:rPr>
        <w:tab/>
        <w:t>Prohlášení a závazky zhotovitele, oprávnění objednatele</w:t>
      </w:r>
    </w:p>
    <w:p w:rsidR="00DC1598" w:rsidRPr="000E46F9" w:rsidRDefault="00DC1598" w:rsidP="0027715A">
      <w:pPr>
        <w:jc w:val="both"/>
        <w:rPr>
          <w:b/>
          <w:sz w:val="22"/>
          <w:szCs w:val="22"/>
        </w:rPr>
      </w:pPr>
    </w:p>
    <w:p w:rsidR="00F215EF" w:rsidRPr="000E46F9" w:rsidRDefault="00DC1598" w:rsidP="00F215EF">
      <w:pPr>
        <w:pStyle w:val="Zkladntextodsazen3"/>
        <w:numPr>
          <w:ilvl w:val="1"/>
          <w:numId w:val="36"/>
        </w:numPr>
        <w:tabs>
          <w:tab w:val="clear" w:pos="360"/>
          <w:tab w:val="num" w:pos="720"/>
        </w:tabs>
        <w:spacing w:after="0"/>
        <w:ind w:left="720" w:hanging="720"/>
        <w:jc w:val="both"/>
        <w:rPr>
          <w:sz w:val="22"/>
          <w:szCs w:val="22"/>
        </w:rPr>
      </w:pPr>
      <w:r w:rsidRPr="000E46F9">
        <w:rPr>
          <w:sz w:val="22"/>
          <w:szCs w:val="22"/>
        </w:rPr>
        <w:t xml:space="preserve">Zhotovitel </w:t>
      </w:r>
      <w:r w:rsidR="00C86A33">
        <w:rPr>
          <w:sz w:val="22"/>
          <w:szCs w:val="22"/>
        </w:rPr>
        <w:t xml:space="preserve">tímto </w:t>
      </w:r>
      <w:r w:rsidRPr="000E46F9">
        <w:rPr>
          <w:sz w:val="22"/>
          <w:szCs w:val="22"/>
        </w:rPr>
        <w:t xml:space="preserve">prohlašuje, že se plně seznámil s rozsahem a povahou díla, s místem provádění stavby, že jsou mu známy veškeré technické, kvalitativní </w:t>
      </w:r>
      <w:r w:rsidR="00C86A33">
        <w:rPr>
          <w:sz w:val="22"/>
          <w:szCs w:val="22"/>
        </w:rPr>
        <w:t xml:space="preserve">a jiné podmínky pro provádění díla </w:t>
      </w:r>
      <w:r w:rsidRPr="000E46F9">
        <w:rPr>
          <w:sz w:val="22"/>
          <w:szCs w:val="22"/>
        </w:rPr>
        <w:t>a že disponuje takovými kapacitami a odbornými znalostmi</w:t>
      </w:r>
      <w:r w:rsidR="005B4141">
        <w:rPr>
          <w:sz w:val="22"/>
          <w:szCs w:val="22"/>
        </w:rPr>
        <w:t xml:space="preserve"> a zkušenostmi</w:t>
      </w:r>
      <w:r w:rsidRPr="000E46F9">
        <w:rPr>
          <w:sz w:val="22"/>
          <w:szCs w:val="22"/>
        </w:rPr>
        <w:t xml:space="preserve">, které jsou pro řádné provedení díla nezbytné. Potvrzuje, že prověřil </w:t>
      </w:r>
      <w:r w:rsidR="005B4141">
        <w:rPr>
          <w:sz w:val="22"/>
          <w:szCs w:val="22"/>
        </w:rPr>
        <w:t xml:space="preserve">veškeré </w:t>
      </w:r>
      <w:r w:rsidRPr="000E46F9">
        <w:rPr>
          <w:sz w:val="22"/>
          <w:szCs w:val="22"/>
        </w:rPr>
        <w:t xml:space="preserve">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w:t>
      </w:r>
      <w:r w:rsidR="003159F8">
        <w:rPr>
          <w:sz w:val="22"/>
          <w:szCs w:val="22"/>
        </w:rPr>
        <w:t>a objednateli náleží práva z vady díla vzniklé pro nevhodnost věci nebo příkazu</w:t>
      </w:r>
      <w:r w:rsidR="002D3EDD">
        <w:rPr>
          <w:sz w:val="22"/>
          <w:szCs w:val="22"/>
        </w:rPr>
        <w:t>.</w:t>
      </w:r>
    </w:p>
    <w:p w:rsidR="00DC1598" w:rsidRPr="000E46F9" w:rsidRDefault="00DC1598" w:rsidP="0027715A">
      <w:pPr>
        <w:pStyle w:val="Zkladntextodsazen3"/>
        <w:tabs>
          <w:tab w:val="num" w:pos="720"/>
        </w:tabs>
        <w:ind w:left="720" w:hanging="720"/>
        <w:rPr>
          <w:sz w:val="22"/>
          <w:szCs w:val="22"/>
        </w:rPr>
      </w:pPr>
    </w:p>
    <w:p w:rsidR="00F215EF" w:rsidRPr="000E46F9" w:rsidRDefault="00DC1598" w:rsidP="00F215EF">
      <w:pPr>
        <w:pStyle w:val="Zkladntextodsazen3"/>
        <w:numPr>
          <w:ilvl w:val="1"/>
          <w:numId w:val="36"/>
        </w:numPr>
        <w:tabs>
          <w:tab w:val="clear" w:pos="360"/>
          <w:tab w:val="num" w:pos="720"/>
        </w:tabs>
        <w:spacing w:after="0"/>
        <w:ind w:left="720" w:hanging="720"/>
        <w:jc w:val="both"/>
        <w:rPr>
          <w:sz w:val="22"/>
          <w:szCs w:val="22"/>
        </w:rPr>
      </w:pPr>
      <w:r w:rsidRPr="000E46F9">
        <w:rPr>
          <w:sz w:val="22"/>
          <w:szCs w:val="22"/>
        </w:rPr>
        <w:t>Zhotovitel se zavazuje, že objednateli bezodkladně po vzniku takové skutečnosti písemně oznámí:</w:t>
      </w:r>
    </w:p>
    <w:p w:rsidR="00DC1598" w:rsidRPr="000E46F9" w:rsidRDefault="00DC1598" w:rsidP="0027715A">
      <w:pPr>
        <w:jc w:val="both"/>
        <w:rPr>
          <w:sz w:val="22"/>
          <w:szCs w:val="22"/>
        </w:rPr>
      </w:pPr>
    </w:p>
    <w:p w:rsidR="00DC1598" w:rsidRPr="000E46F9" w:rsidRDefault="00DC1598" w:rsidP="0027715A">
      <w:pPr>
        <w:tabs>
          <w:tab w:val="left" w:pos="1440"/>
        </w:tabs>
        <w:ind w:left="1440" w:hanging="720"/>
        <w:jc w:val="both"/>
        <w:rPr>
          <w:sz w:val="22"/>
          <w:szCs w:val="22"/>
        </w:rPr>
      </w:pPr>
      <w:r w:rsidRPr="000E46F9">
        <w:rPr>
          <w:sz w:val="22"/>
          <w:szCs w:val="22"/>
        </w:rPr>
        <w:lastRenderedPageBreak/>
        <w:t>(a)</w:t>
      </w:r>
      <w:r w:rsidRPr="000E46F9">
        <w:rPr>
          <w:sz w:val="22"/>
          <w:szCs w:val="22"/>
        </w:rPr>
        <w:tab/>
        <w:t>zahájení insolvenčního řízení vůči majetku zhotovitele dle zákona č. 182/2006 Sb. – insolvenční zákon, ve znění pozdějších předpisů, v němž bylo vydáno rozhodnutí o úpadku zhotovitele; a/nebo</w:t>
      </w:r>
    </w:p>
    <w:p w:rsidR="00DC1598" w:rsidRPr="000E46F9" w:rsidRDefault="00DC1598" w:rsidP="0027715A">
      <w:pPr>
        <w:tabs>
          <w:tab w:val="left" w:pos="1440"/>
        </w:tabs>
        <w:ind w:left="1689" w:hanging="981"/>
        <w:jc w:val="both"/>
        <w:rPr>
          <w:sz w:val="22"/>
          <w:szCs w:val="22"/>
        </w:rPr>
      </w:pPr>
    </w:p>
    <w:p w:rsidR="00DC1598" w:rsidRPr="000E46F9" w:rsidRDefault="00DC1598" w:rsidP="0027715A">
      <w:pPr>
        <w:tabs>
          <w:tab w:val="left" w:pos="1440"/>
        </w:tabs>
        <w:ind w:left="1440" w:hanging="732"/>
        <w:jc w:val="both"/>
        <w:rPr>
          <w:sz w:val="22"/>
          <w:szCs w:val="22"/>
        </w:rPr>
      </w:pPr>
      <w:r w:rsidRPr="000E46F9">
        <w:rPr>
          <w:sz w:val="22"/>
          <w:szCs w:val="22"/>
        </w:rPr>
        <w:t>(b)</w:t>
      </w:r>
      <w:r w:rsidRPr="000E46F9">
        <w:rPr>
          <w:sz w:val="22"/>
          <w:szCs w:val="22"/>
        </w:rPr>
        <w:tab/>
        <w:t>zamítnutí návrhu na zahájení insolvenčního řízení pro nedostatek majetku zhotovitele k úhradě nákladů tohoto řízení před řádným předáním díla objednateli; a/nebo</w:t>
      </w:r>
    </w:p>
    <w:p w:rsidR="00DC1598" w:rsidRPr="000E46F9" w:rsidRDefault="00DC1598" w:rsidP="0027715A">
      <w:pPr>
        <w:tabs>
          <w:tab w:val="left" w:pos="1440"/>
        </w:tabs>
        <w:ind w:left="1701" w:hanging="981"/>
        <w:jc w:val="both"/>
        <w:rPr>
          <w:sz w:val="22"/>
          <w:szCs w:val="22"/>
        </w:rPr>
      </w:pPr>
    </w:p>
    <w:p w:rsidR="00DC1598" w:rsidRPr="000E46F9" w:rsidRDefault="00DC1598" w:rsidP="0027715A">
      <w:pPr>
        <w:tabs>
          <w:tab w:val="left" w:pos="1440"/>
        </w:tabs>
        <w:ind w:left="1701" w:hanging="981"/>
        <w:jc w:val="both"/>
        <w:rPr>
          <w:sz w:val="22"/>
          <w:szCs w:val="22"/>
        </w:rPr>
      </w:pPr>
      <w:r w:rsidRPr="000E46F9">
        <w:rPr>
          <w:sz w:val="22"/>
          <w:szCs w:val="22"/>
        </w:rPr>
        <w:t>(c)</w:t>
      </w:r>
      <w:r w:rsidRPr="000E46F9">
        <w:rPr>
          <w:sz w:val="22"/>
          <w:szCs w:val="22"/>
        </w:rPr>
        <w:tab/>
        <w:t>vstup zhotovitele do likvidace; a/nebo</w:t>
      </w:r>
    </w:p>
    <w:p w:rsidR="00DC1598" w:rsidRPr="000E46F9" w:rsidRDefault="00DC1598" w:rsidP="0027715A">
      <w:pPr>
        <w:tabs>
          <w:tab w:val="left" w:pos="1440"/>
        </w:tabs>
        <w:ind w:left="1701" w:hanging="981"/>
        <w:jc w:val="both"/>
        <w:rPr>
          <w:sz w:val="22"/>
          <w:szCs w:val="22"/>
        </w:rPr>
      </w:pPr>
    </w:p>
    <w:p w:rsidR="00DC1598" w:rsidRPr="000E46F9" w:rsidRDefault="00DC1598" w:rsidP="0027715A">
      <w:pPr>
        <w:tabs>
          <w:tab w:val="left" w:pos="1440"/>
        </w:tabs>
        <w:ind w:left="1440" w:hanging="720"/>
        <w:jc w:val="both"/>
        <w:rPr>
          <w:sz w:val="22"/>
          <w:szCs w:val="22"/>
        </w:rPr>
      </w:pPr>
      <w:r w:rsidRPr="000E46F9">
        <w:rPr>
          <w:sz w:val="22"/>
          <w:szCs w:val="22"/>
        </w:rPr>
        <w:t>(d)</w:t>
      </w:r>
      <w:r w:rsidRPr="000E46F9">
        <w:rPr>
          <w:sz w:val="22"/>
          <w:szCs w:val="22"/>
        </w:rPr>
        <w:tab/>
        <w:t>splnění podmínek prohlášení úpadku zhotovitele, tj. zejména, že zhotovitel je předlužen anebo insolventní; a/nebo</w:t>
      </w:r>
    </w:p>
    <w:p w:rsidR="00DC1598" w:rsidRPr="000E46F9" w:rsidRDefault="00DC1598" w:rsidP="0027715A">
      <w:pPr>
        <w:tabs>
          <w:tab w:val="left" w:pos="1440"/>
        </w:tabs>
        <w:ind w:left="1701" w:hanging="981"/>
        <w:jc w:val="both"/>
        <w:rPr>
          <w:sz w:val="22"/>
          <w:szCs w:val="22"/>
        </w:rPr>
      </w:pPr>
    </w:p>
    <w:p w:rsidR="00DC1598" w:rsidRPr="000E46F9" w:rsidRDefault="00DC1598" w:rsidP="0027715A">
      <w:pPr>
        <w:tabs>
          <w:tab w:val="left" w:pos="1440"/>
        </w:tabs>
        <w:ind w:left="1440" w:hanging="720"/>
        <w:jc w:val="both"/>
        <w:rPr>
          <w:sz w:val="22"/>
          <w:szCs w:val="22"/>
        </w:rPr>
      </w:pPr>
      <w:r w:rsidRPr="000E46F9">
        <w:rPr>
          <w:sz w:val="22"/>
          <w:szCs w:val="22"/>
        </w:rPr>
        <w:t>(e)</w:t>
      </w:r>
      <w:r w:rsidRPr="000E46F9">
        <w:rPr>
          <w:sz w:val="22"/>
          <w:szCs w:val="22"/>
        </w:rPr>
        <w:tab/>
        <w:t>změny v majetkové struktuře zhotovitele, s výjimkou změny majetkové struktury, která představuje běžný obchodní styk; a/nebo</w:t>
      </w:r>
    </w:p>
    <w:p w:rsidR="00DC1598" w:rsidRPr="000E46F9" w:rsidRDefault="00DC1598" w:rsidP="0027715A">
      <w:pPr>
        <w:tabs>
          <w:tab w:val="left" w:pos="1440"/>
        </w:tabs>
        <w:ind w:left="1701" w:hanging="981"/>
        <w:jc w:val="both"/>
        <w:rPr>
          <w:sz w:val="22"/>
          <w:szCs w:val="22"/>
        </w:rPr>
      </w:pPr>
    </w:p>
    <w:p w:rsidR="00DC1598" w:rsidRPr="000E46F9" w:rsidRDefault="00DC1598" w:rsidP="0027715A">
      <w:pPr>
        <w:tabs>
          <w:tab w:val="left" w:pos="1440"/>
        </w:tabs>
        <w:ind w:left="1440" w:hanging="720"/>
        <w:jc w:val="both"/>
        <w:rPr>
          <w:sz w:val="22"/>
          <w:szCs w:val="22"/>
        </w:rPr>
      </w:pPr>
      <w:r w:rsidRPr="000E46F9">
        <w:rPr>
          <w:sz w:val="22"/>
          <w:szCs w:val="22"/>
        </w:rPr>
        <w:t>(f)</w:t>
      </w:r>
      <w:r w:rsidRPr="000E46F9">
        <w:rPr>
          <w:sz w:val="22"/>
          <w:szCs w:val="22"/>
        </w:rPr>
        <w:tab/>
        <w:t>rozhodnutí o provedení přeměny zhotovitele, zejména fúzí, převodem jmění na společníka či rozdělením, provedení změny právní formy dlužníka či provedení jiných organizačních změn; a/nebo</w:t>
      </w:r>
    </w:p>
    <w:p w:rsidR="00DC1598" w:rsidRPr="000E46F9" w:rsidRDefault="00DC1598" w:rsidP="0027715A">
      <w:pPr>
        <w:tabs>
          <w:tab w:val="left" w:pos="1440"/>
        </w:tabs>
        <w:ind w:left="426" w:hanging="981"/>
        <w:jc w:val="both"/>
        <w:rPr>
          <w:sz w:val="22"/>
          <w:szCs w:val="22"/>
        </w:rPr>
      </w:pPr>
    </w:p>
    <w:p w:rsidR="00DC1598" w:rsidRPr="000E46F9" w:rsidRDefault="00DC1598" w:rsidP="0027715A">
      <w:pPr>
        <w:pStyle w:val="Zkladntextodsazen2"/>
        <w:ind w:left="1418" w:hanging="709"/>
        <w:rPr>
          <w:szCs w:val="22"/>
        </w:rPr>
      </w:pPr>
      <w:r w:rsidRPr="000E46F9">
        <w:rPr>
          <w:szCs w:val="22"/>
        </w:rPr>
        <w:t>(g)</w:t>
      </w:r>
      <w:r w:rsidRPr="000E46F9">
        <w:rPr>
          <w:szCs w:val="22"/>
        </w:rPr>
        <w:tab/>
        <w:t>omezení či ukončení výkonu činnosti zhotovitele, která bezprostředně souvisí s předmětem této smlouvy; a/nebo</w:t>
      </w:r>
    </w:p>
    <w:p w:rsidR="00DC1598" w:rsidRPr="000E46F9" w:rsidRDefault="00DC1598" w:rsidP="0027715A">
      <w:pPr>
        <w:tabs>
          <w:tab w:val="left" w:pos="1440"/>
        </w:tabs>
        <w:ind w:left="426" w:hanging="981"/>
        <w:jc w:val="both"/>
        <w:rPr>
          <w:sz w:val="22"/>
          <w:szCs w:val="22"/>
        </w:rPr>
      </w:pPr>
    </w:p>
    <w:p w:rsidR="00DC1598" w:rsidRPr="000E46F9" w:rsidRDefault="00DC1598" w:rsidP="0027715A">
      <w:pPr>
        <w:ind w:left="1410" w:hanging="690"/>
        <w:jc w:val="both"/>
        <w:rPr>
          <w:sz w:val="22"/>
          <w:szCs w:val="22"/>
        </w:rPr>
      </w:pPr>
      <w:r w:rsidRPr="000E46F9">
        <w:rPr>
          <w:sz w:val="22"/>
          <w:szCs w:val="22"/>
        </w:rPr>
        <w:t>(h)</w:t>
      </w:r>
      <w:r w:rsidRPr="000E46F9">
        <w:rPr>
          <w:sz w:val="22"/>
          <w:szCs w:val="22"/>
        </w:rPr>
        <w:tab/>
        <w:t>všechny skutečnosti, které by mohly mít vliv na přechod či vypořádání závazků zhotovitele vůči objednateli vyplývajících z této smlouvy či s touto smlouvou souvisejících; a</w:t>
      </w:r>
    </w:p>
    <w:p w:rsidR="00DC1598" w:rsidRPr="000E46F9" w:rsidRDefault="00DC1598" w:rsidP="0027715A">
      <w:pPr>
        <w:ind w:left="720"/>
        <w:jc w:val="both"/>
        <w:rPr>
          <w:sz w:val="22"/>
          <w:szCs w:val="22"/>
        </w:rPr>
      </w:pPr>
    </w:p>
    <w:p w:rsidR="00DC1598" w:rsidRPr="00C86A33" w:rsidRDefault="00DC1598" w:rsidP="00C86A33">
      <w:pPr>
        <w:pStyle w:val="Odstavecseseznamem"/>
        <w:numPr>
          <w:ilvl w:val="0"/>
          <w:numId w:val="76"/>
        </w:numPr>
        <w:jc w:val="both"/>
        <w:rPr>
          <w:sz w:val="22"/>
          <w:szCs w:val="22"/>
        </w:rPr>
      </w:pPr>
      <w:r w:rsidRPr="00C86A33">
        <w:rPr>
          <w:sz w:val="22"/>
          <w:szCs w:val="22"/>
        </w:rPr>
        <w:t>rozhodnutí o zrušení zhotovitele.</w:t>
      </w:r>
    </w:p>
    <w:p w:rsidR="00DC1598" w:rsidRPr="000E46F9" w:rsidRDefault="00DC1598" w:rsidP="0027715A">
      <w:pPr>
        <w:tabs>
          <w:tab w:val="left" w:pos="1440"/>
        </w:tabs>
        <w:jc w:val="both"/>
        <w:rPr>
          <w:sz w:val="22"/>
          <w:szCs w:val="22"/>
        </w:rPr>
      </w:pPr>
    </w:p>
    <w:p w:rsidR="00DC1598" w:rsidRPr="000E46F9" w:rsidRDefault="00DC1598" w:rsidP="0027715A">
      <w:pPr>
        <w:tabs>
          <w:tab w:val="left" w:pos="1440"/>
        </w:tabs>
        <w:ind w:left="705"/>
        <w:jc w:val="both"/>
        <w:rPr>
          <w:sz w:val="22"/>
          <w:szCs w:val="22"/>
        </w:rPr>
      </w:pPr>
      <w:r w:rsidRPr="000E46F9">
        <w:rPr>
          <w:sz w:val="22"/>
          <w:szCs w:val="22"/>
        </w:rPr>
        <w:t>V případě porušení tohoto ustanovení je objednatel oprávněn od této smlouvy bez dalšího odstoupit.</w:t>
      </w:r>
    </w:p>
    <w:p w:rsidR="00DC1598" w:rsidRPr="000E46F9" w:rsidRDefault="00DC1598" w:rsidP="0027715A">
      <w:pPr>
        <w:tabs>
          <w:tab w:val="left" w:pos="1440"/>
        </w:tabs>
        <w:ind w:left="705"/>
        <w:jc w:val="both"/>
        <w:rPr>
          <w:sz w:val="22"/>
          <w:szCs w:val="22"/>
        </w:rPr>
      </w:pPr>
    </w:p>
    <w:p w:rsidR="00DC1598" w:rsidRPr="000E46F9" w:rsidRDefault="00DC1598" w:rsidP="0027715A">
      <w:pPr>
        <w:pStyle w:val="Zkladntextodsazen3"/>
        <w:ind w:left="705" w:hanging="705"/>
        <w:rPr>
          <w:sz w:val="22"/>
          <w:szCs w:val="22"/>
        </w:rPr>
      </w:pPr>
      <w:r w:rsidRPr="000E46F9">
        <w:rPr>
          <w:sz w:val="22"/>
          <w:szCs w:val="22"/>
        </w:rPr>
        <w:t>7.3</w:t>
      </w:r>
      <w:r w:rsidRPr="000E46F9">
        <w:rPr>
          <w:sz w:val="22"/>
          <w:szCs w:val="22"/>
        </w:rPr>
        <w:tab/>
        <w:t>Objednatel je oprávněn:</w:t>
      </w:r>
    </w:p>
    <w:p w:rsidR="00DC1598" w:rsidRPr="000E46F9" w:rsidRDefault="00DC1598" w:rsidP="0027715A">
      <w:pPr>
        <w:pStyle w:val="Zkladntextodsazen3"/>
        <w:spacing w:after="0"/>
        <w:ind w:left="703" w:hanging="703"/>
        <w:rPr>
          <w:sz w:val="22"/>
          <w:szCs w:val="22"/>
        </w:rPr>
      </w:pPr>
    </w:p>
    <w:p w:rsidR="00DC1598" w:rsidRPr="000E46F9" w:rsidRDefault="00DC1598" w:rsidP="003F62B8">
      <w:pPr>
        <w:pStyle w:val="Zkladntextodsazen3"/>
        <w:ind w:left="1410" w:hanging="705"/>
        <w:jc w:val="both"/>
        <w:rPr>
          <w:sz w:val="22"/>
          <w:szCs w:val="22"/>
        </w:rPr>
      </w:pPr>
      <w:r w:rsidRPr="000E46F9">
        <w:rPr>
          <w:sz w:val="22"/>
          <w:szCs w:val="22"/>
        </w:rPr>
        <w:t>(a)</w:t>
      </w:r>
      <w:r w:rsidRPr="000E46F9">
        <w:rPr>
          <w:sz w:val="22"/>
          <w:szCs w:val="22"/>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DC1598" w:rsidRPr="000E46F9" w:rsidRDefault="00DC1598" w:rsidP="003F62B8">
      <w:pPr>
        <w:pStyle w:val="Zkladntextodsazen3"/>
        <w:spacing w:after="0"/>
        <w:ind w:left="1410" w:hanging="705"/>
        <w:jc w:val="both"/>
        <w:rPr>
          <w:sz w:val="22"/>
          <w:szCs w:val="22"/>
        </w:rPr>
      </w:pPr>
      <w:r w:rsidRPr="000E46F9">
        <w:rPr>
          <w:sz w:val="22"/>
          <w:szCs w:val="22"/>
        </w:rPr>
        <w:t>(b)</w:t>
      </w:r>
      <w:r w:rsidRPr="000E46F9">
        <w:rPr>
          <w:sz w:val="22"/>
          <w:szCs w:val="22"/>
        </w:rPr>
        <w:tab/>
        <w:t xml:space="preserve">sám či prostřednictvím třetí osoby vykonávat v místě provádění díla technický dozor objednatele a v jeho průběhu zejména sledovat, zda jsou práce prováděny dle </w:t>
      </w:r>
      <w:r w:rsidR="005B4141">
        <w:rPr>
          <w:sz w:val="22"/>
          <w:szCs w:val="22"/>
        </w:rPr>
        <w:t>příslušné projektové dokumen</w:t>
      </w:r>
      <w:r w:rsidR="008C2093">
        <w:rPr>
          <w:sz w:val="22"/>
          <w:szCs w:val="22"/>
        </w:rPr>
        <w:t>t</w:t>
      </w:r>
      <w:r w:rsidR="005B4141">
        <w:rPr>
          <w:sz w:val="22"/>
          <w:szCs w:val="22"/>
        </w:rPr>
        <w:t>ace</w:t>
      </w:r>
      <w:r w:rsidRPr="000E46F9">
        <w:rPr>
          <w:sz w:val="22"/>
          <w:szCs w:val="22"/>
        </w:rPr>
        <w:t xml:space="preserve">, technických norem a jiných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je-li ohrožena bezpečnost prováděné stavby, život nebo zdraví osob pracujících na stavbě při provádění díla či třetích </w:t>
      </w:r>
      <w:proofErr w:type="gramStart"/>
      <w:r w:rsidRPr="000E46F9">
        <w:rPr>
          <w:sz w:val="22"/>
          <w:szCs w:val="22"/>
        </w:rPr>
        <w:t>osob</w:t>
      </w:r>
      <w:proofErr w:type="gramEnd"/>
      <w:r w:rsidRPr="000E46F9">
        <w:rPr>
          <w:sz w:val="22"/>
          <w:szCs w:val="22"/>
        </w:rPr>
        <w:t xml:space="preserve"> a nebo </w:t>
      </w:r>
      <w:proofErr w:type="gramStart"/>
      <w:r w:rsidRPr="000E46F9">
        <w:rPr>
          <w:sz w:val="22"/>
          <w:szCs w:val="22"/>
        </w:rPr>
        <w:t>pokud</w:t>
      </w:r>
      <w:proofErr w:type="gramEnd"/>
      <w:r w:rsidRPr="000E46F9">
        <w:rPr>
          <w:sz w:val="22"/>
          <w:szCs w:val="22"/>
        </w:rPr>
        <w:t xml:space="preserve"> je předmět díla prováděn v rozporu s výchozími dokumenty, vyhláškami, normami nebo jinými právními předpisy.</w:t>
      </w:r>
    </w:p>
    <w:p w:rsidR="00D422CD" w:rsidRDefault="00D422CD" w:rsidP="00D422CD">
      <w:pPr>
        <w:pStyle w:val="Nadpis2"/>
        <w:spacing w:before="0" w:after="0"/>
        <w:rPr>
          <w:rFonts w:ascii="Times New Roman" w:hAnsi="Times New Roman" w:cs="Times New Roman"/>
          <w:caps/>
          <w:sz w:val="22"/>
          <w:szCs w:val="22"/>
        </w:rPr>
      </w:pPr>
    </w:p>
    <w:p w:rsidR="00D422CD" w:rsidRPr="00D422CD" w:rsidRDefault="00D422CD" w:rsidP="00D422CD">
      <w:pPr>
        <w:pStyle w:val="Zkladntextodsazen3"/>
        <w:ind w:left="705" w:hanging="705"/>
        <w:jc w:val="both"/>
        <w:rPr>
          <w:sz w:val="22"/>
          <w:szCs w:val="22"/>
        </w:rPr>
      </w:pPr>
      <w:r w:rsidRPr="00D422CD">
        <w:rPr>
          <w:sz w:val="22"/>
          <w:szCs w:val="22"/>
        </w:rPr>
        <w:t>7.4</w:t>
      </w:r>
      <w:r>
        <w:rPr>
          <w:sz w:val="22"/>
          <w:szCs w:val="22"/>
        </w:rPr>
        <w:tab/>
        <w:t xml:space="preserve">Zhotovitel podpisem této smlouvy prohlašuje, že technický dozor k dílu vykonává osoba, která není a nebyla se zhotovitelem propojená dle příslušných ustanovení právních předpisů. V případě ukáže-li se toto prohlášení </w:t>
      </w:r>
      <w:r w:rsidR="009C25BF">
        <w:rPr>
          <w:sz w:val="22"/>
          <w:szCs w:val="22"/>
        </w:rPr>
        <w:t xml:space="preserve">zhotovitele </w:t>
      </w:r>
      <w:r>
        <w:rPr>
          <w:sz w:val="22"/>
          <w:szCs w:val="22"/>
        </w:rPr>
        <w:t xml:space="preserve">nepravdivým, má objednatel právo odstoupit od </w:t>
      </w:r>
      <w:r w:rsidR="009C25BF">
        <w:rPr>
          <w:sz w:val="22"/>
          <w:szCs w:val="22"/>
        </w:rPr>
        <w:t xml:space="preserve">této </w:t>
      </w:r>
      <w:r>
        <w:rPr>
          <w:sz w:val="22"/>
          <w:szCs w:val="22"/>
        </w:rPr>
        <w:t xml:space="preserve">smlouvy bez jakéhokoli předchozího písemného upozornění.  </w:t>
      </w:r>
    </w:p>
    <w:p w:rsidR="00D422CD" w:rsidRDefault="00D422CD" w:rsidP="00D225BF">
      <w:pPr>
        <w:pStyle w:val="Nadpis2"/>
        <w:spacing w:before="0" w:after="0"/>
        <w:jc w:val="center"/>
        <w:rPr>
          <w:rFonts w:ascii="Times New Roman" w:hAnsi="Times New Roman" w:cs="Times New Roman"/>
          <w:caps/>
          <w:sz w:val="22"/>
          <w:szCs w:val="22"/>
        </w:rPr>
      </w:pPr>
    </w:p>
    <w:p w:rsidR="009C25BF" w:rsidRPr="009C25BF" w:rsidRDefault="009C25BF" w:rsidP="009C25BF"/>
    <w:p w:rsidR="00DC1598" w:rsidRPr="000E46F9" w:rsidRDefault="00DC1598" w:rsidP="00D225BF">
      <w:pPr>
        <w:pStyle w:val="Nadpis2"/>
        <w:spacing w:before="0" w:after="0"/>
        <w:jc w:val="center"/>
        <w:rPr>
          <w:rFonts w:ascii="Times New Roman" w:hAnsi="Times New Roman" w:cs="Times New Roman"/>
          <w:caps/>
          <w:sz w:val="22"/>
          <w:szCs w:val="22"/>
        </w:rPr>
      </w:pPr>
      <w:r w:rsidRPr="000E46F9">
        <w:rPr>
          <w:rFonts w:ascii="Times New Roman" w:hAnsi="Times New Roman" w:cs="Times New Roman"/>
          <w:caps/>
          <w:sz w:val="22"/>
          <w:szCs w:val="22"/>
        </w:rPr>
        <w:t>VIII.</w:t>
      </w:r>
      <w:r w:rsidRPr="000E46F9">
        <w:rPr>
          <w:rFonts w:ascii="Times New Roman" w:hAnsi="Times New Roman" w:cs="Times New Roman"/>
          <w:caps/>
          <w:sz w:val="22"/>
          <w:szCs w:val="22"/>
        </w:rPr>
        <w:tab/>
        <w:t>Stavební deník</w:t>
      </w:r>
    </w:p>
    <w:p w:rsidR="00DC1598" w:rsidRPr="000E46F9" w:rsidRDefault="00DC1598" w:rsidP="00D422CD">
      <w:pPr>
        <w:tabs>
          <w:tab w:val="left" w:pos="1440"/>
        </w:tabs>
        <w:ind w:left="705"/>
        <w:jc w:val="both"/>
        <w:rPr>
          <w:sz w:val="22"/>
          <w:szCs w:val="22"/>
        </w:rPr>
      </w:pPr>
    </w:p>
    <w:p w:rsidR="00DC1598" w:rsidRPr="005B4141" w:rsidRDefault="00DC1598" w:rsidP="00D225BF">
      <w:pPr>
        <w:pStyle w:val="Zkladntext2"/>
        <w:spacing w:after="0" w:line="240" w:lineRule="auto"/>
        <w:ind w:left="709" w:hanging="709"/>
        <w:jc w:val="both"/>
        <w:rPr>
          <w:sz w:val="22"/>
          <w:szCs w:val="22"/>
        </w:rPr>
      </w:pPr>
      <w:r w:rsidRPr="000E46F9">
        <w:t>8.1</w:t>
      </w:r>
      <w:r w:rsidRPr="000E46F9">
        <w:tab/>
      </w:r>
      <w:r w:rsidRPr="005B4141">
        <w:rPr>
          <w:sz w:val="22"/>
          <w:szCs w:val="22"/>
        </w:rPr>
        <w:t xml:space="preserve">Zhotovitel se zavazuje ode dne předání staveniště (viz článek IX. této smlouvy) objednatelem zhotoviteli vést stavební deník v jednom originále a dvou průpisech. Na stavbě bude veden pouze jeden stavební deník, vedený zhotovitelem a budou v něm zaznamenávány veškeré </w:t>
      </w:r>
      <w:r w:rsidR="00F459DF">
        <w:rPr>
          <w:sz w:val="22"/>
          <w:szCs w:val="22"/>
        </w:rPr>
        <w:t xml:space="preserve">skutečnosti </w:t>
      </w:r>
      <w:r w:rsidRPr="005B4141">
        <w:rPr>
          <w:sz w:val="22"/>
          <w:szCs w:val="22"/>
        </w:rPr>
        <w:t xml:space="preserve">o průběhu všech prací, včetně prací subdodavatelů. Do stavebního deníku bude zhotovitel zapisovat všechny skutečnosti stanovené zákonem a současně všechny skutečnosti rozhodné pro plnění podmínek této smlouvy vč. změn časového harmonogramu prací na stavbě dle článku III. této smlouvy. Stavební deník bude uložen na staveništi a bude oběma stranám kdykoliv přístupný v době přítomnosti jakýchkoli osob na staveništi. Originál stavebního deníku předá zhotovitel při přejímacím řízení objednateli. </w:t>
      </w:r>
    </w:p>
    <w:p w:rsidR="00DC1598" w:rsidRPr="000E46F9" w:rsidRDefault="00DC1598" w:rsidP="00D225BF">
      <w:pPr>
        <w:pStyle w:val="Zkladntext2"/>
        <w:spacing w:after="0" w:line="240" w:lineRule="auto"/>
        <w:ind w:left="709" w:hanging="709"/>
        <w:jc w:val="both"/>
      </w:pPr>
    </w:p>
    <w:p w:rsidR="00DC1598" w:rsidRPr="005B4E13" w:rsidRDefault="00DC1598" w:rsidP="00D225BF">
      <w:pPr>
        <w:pStyle w:val="Zkladntextodsazen3"/>
        <w:ind w:left="705" w:hanging="705"/>
        <w:jc w:val="both"/>
        <w:rPr>
          <w:b/>
          <w:sz w:val="22"/>
          <w:szCs w:val="22"/>
        </w:rPr>
      </w:pPr>
      <w:r w:rsidRPr="000E46F9">
        <w:rPr>
          <w:sz w:val="22"/>
          <w:szCs w:val="22"/>
        </w:rPr>
        <w:t>8.2</w:t>
      </w:r>
      <w:r w:rsidRPr="000E46F9">
        <w:rPr>
          <w:sz w:val="22"/>
          <w:szCs w:val="22"/>
        </w:rPr>
        <w:tab/>
        <w:t xml:space="preserve">Stavební deník dle předchozího odstavce smlouvy vede zhotovitelem pověřená osoba – stavbyvedoucí </w:t>
      </w:r>
      <w:r w:rsidRPr="005B4E13">
        <w:rPr>
          <w:b/>
          <w:sz w:val="22"/>
          <w:szCs w:val="22"/>
          <w:highlight w:val="yellow"/>
        </w:rPr>
        <w:t>[DOPLNÍ UCHAZEČ],</w:t>
      </w:r>
      <w:r w:rsidRPr="000E46F9">
        <w:rPr>
          <w:sz w:val="22"/>
          <w:szCs w:val="22"/>
        </w:rPr>
        <w:t xml:space="preserve"> číslo autorizace ČKAIT </w:t>
      </w:r>
      <w:r w:rsidRPr="005B4E13">
        <w:rPr>
          <w:b/>
          <w:sz w:val="22"/>
          <w:szCs w:val="22"/>
          <w:highlight w:val="yellow"/>
        </w:rPr>
        <w:t>[DOPLNÍ UCHAZEČ].</w:t>
      </w:r>
    </w:p>
    <w:p w:rsidR="00DC1598" w:rsidRPr="000E46F9" w:rsidRDefault="00DC1598" w:rsidP="008A5AF9">
      <w:pPr>
        <w:pStyle w:val="Zkladntextodsazen3"/>
        <w:spacing w:after="0"/>
        <w:ind w:left="705" w:hanging="705"/>
        <w:jc w:val="both"/>
        <w:rPr>
          <w:sz w:val="22"/>
          <w:szCs w:val="22"/>
        </w:rPr>
      </w:pPr>
      <w:r w:rsidRPr="000E46F9">
        <w:rPr>
          <w:sz w:val="22"/>
          <w:szCs w:val="22"/>
        </w:rPr>
        <w:tab/>
        <w:t xml:space="preserve">V případě změny osoby zhotovitelem pověřené k vedení stavebního deníku musí být tato skutečnost bezodkladně uvedena ve stavebním deníku. </w:t>
      </w:r>
    </w:p>
    <w:p w:rsidR="00DC1598" w:rsidRPr="000E46F9" w:rsidRDefault="00DC1598" w:rsidP="008A5AF9">
      <w:pPr>
        <w:pStyle w:val="Zkladntextodsazen3"/>
        <w:spacing w:after="0"/>
        <w:ind w:left="705" w:hanging="705"/>
        <w:jc w:val="both"/>
        <w:rPr>
          <w:sz w:val="22"/>
          <w:szCs w:val="22"/>
        </w:rPr>
      </w:pPr>
    </w:p>
    <w:p w:rsidR="00F215EF" w:rsidRPr="000E46F9" w:rsidRDefault="00DC1598" w:rsidP="00F215EF">
      <w:pPr>
        <w:pStyle w:val="Zkladntextodsazen3"/>
        <w:numPr>
          <w:ilvl w:val="1"/>
          <w:numId w:val="33"/>
        </w:numPr>
        <w:tabs>
          <w:tab w:val="clear" w:pos="360"/>
          <w:tab w:val="left" w:pos="709"/>
          <w:tab w:val="num" w:pos="851"/>
        </w:tabs>
        <w:spacing w:after="0"/>
        <w:ind w:left="709" w:hanging="709"/>
        <w:jc w:val="both"/>
        <w:rPr>
          <w:sz w:val="22"/>
          <w:szCs w:val="22"/>
        </w:rPr>
      </w:pPr>
      <w:r w:rsidRPr="000E46F9">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DC1598" w:rsidRPr="000E46F9" w:rsidRDefault="00DC1598" w:rsidP="008A5AF9">
      <w:pPr>
        <w:pStyle w:val="Zkladntextodsazen3"/>
        <w:tabs>
          <w:tab w:val="left" w:pos="709"/>
        </w:tabs>
        <w:spacing w:after="0"/>
        <w:ind w:left="360"/>
        <w:jc w:val="both"/>
        <w:rPr>
          <w:sz w:val="22"/>
          <w:szCs w:val="22"/>
        </w:rPr>
      </w:pPr>
    </w:p>
    <w:p w:rsidR="00F215EF" w:rsidRPr="000E46F9" w:rsidRDefault="00DC1598" w:rsidP="00F215EF">
      <w:pPr>
        <w:pStyle w:val="Zkladntextodsazen3"/>
        <w:numPr>
          <w:ilvl w:val="1"/>
          <w:numId w:val="33"/>
        </w:numPr>
        <w:tabs>
          <w:tab w:val="clear" w:pos="360"/>
          <w:tab w:val="num" w:pos="720"/>
        </w:tabs>
        <w:spacing w:after="0"/>
        <w:ind w:left="720" w:hanging="720"/>
        <w:jc w:val="both"/>
        <w:rPr>
          <w:sz w:val="22"/>
          <w:szCs w:val="22"/>
        </w:rPr>
      </w:pPr>
      <w:r w:rsidRPr="000E46F9">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DC1598" w:rsidRPr="000E46F9" w:rsidRDefault="00DC1598" w:rsidP="00D225BF">
      <w:pPr>
        <w:pStyle w:val="Zkladntextodsazen3"/>
        <w:ind w:left="0"/>
        <w:jc w:val="both"/>
        <w:rPr>
          <w:sz w:val="22"/>
          <w:szCs w:val="22"/>
        </w:rPr>
      </w:pPr>
    </w:p>
    <w:p w:rsidR="00F215EF" w:rsidRPr="000E46F9" w:rsidRDefault="00DC1598" w:rsidP="00F215EF">
      <w:pPr>
        <w:pStyle w:val="Zkladntextodsazen3"/>
        <w:numPr>
          <w:ilvl w:val="1"/>
          <w:numId w:val="33"/>
        </w:numPr>
        <w:tabs>
          <w:tab w:val="clear" w:pos="360"/>
          <w:tab w:val="num" w:pos="709"/>
        </w:tabs>
        <w:spacing w:after="0"/>
        <w:ind w:left="709" w:hanging="709"/>
        <w:jc w:val="both"/>
        <w:rPr>
          <w:sz w:val="22"/>
          <w:szCs w:val="22"/>
        </w:rPr>
      </w:pPr>
      <w:r w:rsidRPr="000E46F9">
        <w:rPr>
          <w:sz w:val="22"/>
          <w:szCs w:val="22"/>
        </w:rPr>
        <w:t>Zhotovitel se zavazuje na základě žádosti zástupce objednatele bezodkladně předávat objednateli úplné kopie zápisů ze stavebního deníku.</w:t>
      </w:r>
    </w:p>
    <w:p w:rsidR="00DC1598" w:rsidRPr="000E46F9" w:rsidRDefault="00DC1598" w:rsidP="0027715A">
      <w:pPr>
        <w:pStyle w:val="Zkladntextodsazen3"/>
        <w:ind w:left="0"/>
        <w:rPr>
          <w:sz w:val="22"/>
          <w:szCs w:val="22"/>
        </w:rPr>
      </w:pPr>
    </w:p>
    <w:p w:rsidR="00F215EF" w:rsidRPr="000E46F9" w:rsidRDefault="00DC1598" w:rsidP="00F215EF">
      <w:pPr>
        <w:pStyle w:val="Zkladntextodsazen3"/>
        <w:numPr>
          <w:ilvl w:val="1"/>
          <w:numId w:val="33"/>
        </w:numPr>
        <w:tabs>
          <w:tab w:val="clear" w:pos="360"/>
          <w:tab w:val="num" w:pos="709"/>
        </w:tabs>
        <w:spacing w:after="0"/>
        <w:ind w:left="709" w:hanging="709"/>
        <w:jc w:val="both"/>
        <w:rPr>
          <w:sz w:val="22"/>
          <w:szCs w:val="22"/>
        </w:rPr>
      </w:pPr>
      <w:r w:rsidRPr="000E46F9">
        <w:rPr>
          <w:sz w:val="22"/>
          <w:szCs w:val="22"/>
        </w:rPr>
        <w:t>Zápisy v deníku nepředstavují ani nenahrazují dohody smluvních stran či zvláštní písemná prohlášení kterékoliv ze smluvních stran, která dle této smlouvy musí učinit a doručit druhé ze smluvních stran.</w:t>
      </w:r>
    </w:p>
    <w:p w:rsidR="00DC1598" w:rsidRPr="000E46F9" w:rsidRDefault="00DC1598" w:rsidP="00D225BF">
      <w:pPr>
        <w:pStyle w:val="Nadpis2"/>
        <w:jc w:val="center"/>
        <w:rPr>
          <w:rFonts w:ascii="Times New Roman" w:hAnsi="Times New Roman" w:cs="Times New Roman"/>
          <w:caps/>
          <w:sz w:val="22"/>
          <w:szCs w:val="22"/>
        </w:rPr>
      </w:pPr>
      <w:r w:rsidRPr="000E46F9">
        <w:rPr>
          <w:rFonts w:ascii="Times New Roman" w:hAnsi="Times New Roman" w:cs="Times New Roman"/>
          <w:caps/>
          <w:sz w:val="22"/>
          <w:szCs w:val="22"/>
        </w:rPr>
        <w:t>IX.</w:t>
      </w:r>
      <w:r w:rsidRPr="000E46F9">
        <w:rPr>
          <w:rFonts w:ascii="Times New Roman" w:hAnsi="Times New Roman" w:cs="Times New Roman"/>
          <w:caps/>
          <w:sz w:val="22"/>
          <w:szCs w:val="22"/>
        </w:rPr>
        <w:tab/>
        <w:t>Staveniště a jeho zařízení</w:t>
      </w:r>
    </w:p>
    <w:p w:rsidR="00DC1598" w:rsidRPr="000E46F9" w:rsidRDefault="00DC1598" w:rsidP="0027715A">
      <w:pPr>
        <w:jc w:val="center"/>
        <w:rPr>
          <w:b/>
          <w:sz w:val="22"/>
          <w:szCs w:val="22"/>
        </w:rPr>
      </w:pPr>
    </w:p>
    <w:p w:rsidR="00DC1598" w:rsidRPr="000E46F9" w:rsidRDefault="00DC1598">
      <w:pPr>
        <w:pStyle w:val="FormtovanvHTML"/>
        <w:ind w:left="709" w:hanging="709"/>
        <w:jc w:val="both"/>
        <w:rPr>
          <w:rFonts w:ascii="Times New Roman" w:hAnsi="Times New Roman"/>
        </w:rPr>
      </w:pPr>
      <w:r w:rsidRPr="000E46F9">
        <w:rPr>
          <w:rFonts w:ascii="Times New Roman" w:hAnsi="Times New Roman"/>
          <w:sz w:val="22"/>
          <w:szCs w:val="22"/>
        </w:rPr>
        <w:t xml:space="preserve">9.1   </w:t>
      </w:r>
      <w:r w:rsidRPr="000E46F9">
        <w:rPr>
          <w:rFonts w:ascii="Times New Roman" w:hAnsi="Times New Roman"/>
          <w:sz w:val="22"/>
          <w:szCs w:val="22"/>
        </w:rPr>
        <w:tab/>
        <w:t xml:space="preserve">Objednatel protokolárně předá zhotoviteli staveniště </w:t>
      </w:r>
      <w:r w:rsidRPr="005B4141">
        <w:rPr>
          <w:rFonts w:ascii="Times New Roman" w:hAnsi="Times New Roman"/>
          <w:sz w:val="22"/>
          <w:szCs w:val="22"/>
        </w:rPr>
        <w:t xml:space="preserve">nejpozději do </w:t>
      </w:r>
      <w:r w:rsidR="005B4141">
        <w:rPr>
          <w:rFonts w:ascii="Times New Roman" w:hAnsi="Times New Roman"/>
          <w:sz w:val="22"/>
          <w:szCs w:val="22"/>
        </w:rPr>
        <w:t>pěti (5)</w:t>
      </w:r>
      <w:r w:rsidRPr="005B4141">
        <w:rPr>
          <w:rFonts w:ascii="Times New Roman" w:hAnsi="Times New Roman"/>
          <w:sz w:val="22"/>
          <w:szCs w:val="22"/>
        </w:rPr>
        <w:t xml:space="preserve"> pracovních dnů od uzavření této smlouvy oběma smluvními stranami.</w:t>
      </w:r>
      <w:r w:rsidRPr="000E46F9">
        <w:rPr>
          <w:rFonts w:ascii="Times New Roman" w:hAnsi="Times New Roman"/>
          <w:sz w:val="22"/>
          <w:szCs w:val="22"/>
        </w:rPr>
        <w:t xml:space="preserve"> Plochu pro vybudování zařízení staveniště poskytne objednatel zhotoviteli zdarma. O předání staveniště objednatelem zhotoviteli bude </w:t>
      </w:r>
      <w:r w:rsidRPr="000E46F9">
        <w:rPr>
          <w:rFonts w:ascii="Times New Roman" w:hAnsi="Times New Roman"/>
          <w:sz w:val="22"/>
          <w:szCs w:val="22"/>
        </w:rPr>
        <w:lastRenderedPageBreak/>
        <w:t xml:space="preserve">sepsán písemný protokol, který bude vyhotoven ve dvou stejnopisech, z nichž každá smluvní strana obdrží po jednom stejnopise, a bude podepsán oprávněnými zástupci obou smluvních stran. Staveništěm se pro účely této smlouvy rozumí místo určené ke zhotovení díla, které je vymezeno v článku IV. odst. 4.1 této smlouvy, a projednané ve smyslu podmínek stavebního povolení a této smlouvy. Při předání staveniště bude objednatelem určen způsob napojení na zdroj vody a elektřiny. Pro odběr elektrické energie pro stavbu si zhotovitel zajistí </w:t>
      </w:r>
      <w:proofErr w:type="spellStart"/>
      <w:r w:rsidRPr="000E46F9">
        <w:rPr>
          <w:rFonts w:ascii="Times New Roman" w:hAnsi="Times New Roman"/>
          <w:bCs/>
          <w:sz w:val="22"/>
          <w:szCs w:val="22"/>
        </w:rPr>
        <w:t>odečtové</w:t>
      </w:r>
      <w:proofErr w:type="spellEnd"/>
      <w:r w:rsidRPr="000E46F9">
        <w:rPr>
          <w:rFonts w:ascii="Times New Roman" w:hAnsi="Times New Roman"/>
          <w:bCs/>
          <w:sz w:val="22"/>
          <w:szCs w:val="22"/>
        </w:rPr>
        <w:t xml:space="preserve"> měření </w:t>
      </w:r>
      <w:proofErr w:type="spellStart"/>
      <w:r w:rsidRPr="000E46F9">
        <w:rPr>
          <w:rFonts w:ascii="Times New Roman" w:hAnsi="Times New Roman"/>
          <w:bCs/>
          <w:sz w:val="22"/>
          <w:szCs w:val="22"/>
        </w:rPr>
        <w:t>el.energie</w:t>
      </w:r>
      <w:proofErr w:type="spellEnd"/>
      <w:r w:rsidRPr="000E46F9">
        <w:rPr>
          <w:rFonts w:ascii="Times New Roman" w:hAnsi="Times New Roman"/>
          <w:bCs/>
          <w:sz w:val="22"/>
          <w:szCs w:val="22"/>
        </w:rPr>
        <w:t xml:space="preserve">, které bude zhotovitel hradit objednateli v průměrné vypočtené ceně dle fakturace </w:t>
      </w:r>
      <w:r w:rsidR="005B4141">
        <w:rPr>
          <w:rFonts w:ascii="Times New Roman" w:hAnsi="Times New Roman"/>
          <w:bCs/>
          <w:sz w:val="22"/>
          <w:szCs w:val="22"/>
        </w:rPr>
        <w:t xml:space="preserve">příslušným dodavatelem el. </w:t>
      </w:r>
      <w:proofErr w:type="gramStart"/>
      <w:r w:rsidR="005B4141">
        <w:rPr>
          <w:rFonts w:ascii="Times New Roman" w:hAnsi="Times New Roman"/>
          <w:bCs/>
          <w:sz w:val="22"/>
          <w:szCs w:val="22"/>
        </w:rPr>
        <w:t>energie</w:t>
      </w:r>
      <w:proofErr w:type="gramEnd"/>
      <w:r w:rsidR="005B4141">
        <w:rPr>
          <w:rFonts w:ascii="Times New Roman" w:hAnsi="Times New Roman"/>
          <w:bCs/>
          <w:sz w:val="22"/>
          <w:szCs w:val="22"/>
        </w:rPr>
        <w:t>.</w:t>
      </w:r>
      <w:r w:rsidRPr="000E46F9">
        <w:rPr>
          <w:rFonts w:ascii="Times New Roman" w:hAnsi="Times New Roman"/>
          <w:bCs/>
          <w:sz w:val="22"/>
          <w:szCs w:val="22"/>
        </w:rPr>
        <w:t xml:space="preserve"> Stejným způsobem bude vyhodnocena spotřeba vody. Přípojná místa na vnitřních rozvodech v objektu určí pověření zástupci objednatele daných profesí při předání staveniště. Náklady budou vypočteny na základě provedených odečtových stavů a přeúčtovány zhotoviteli.</w:t>
      </w:r>
    </w:p>
    <w:p w:rsidR="00DC1598" w:rsidRPr="000E46F9" w:rsidRDefault="00DC1598">
      <w:pPr>
        <w:pStyle w:val="Zkladntext"/>
        <w:spacing w:after="0"/>
        <w:ind w:left="709" w:hanging="709"/>
        <w:jc w:val="both"/>
        <w:rPr>
          <w:sz w:val="22"/>
          <w:szCs w:val="22"/>
        </w:rPr>
      </w:pPr>
    </w:p>
    <w:p w:rsidR="00DC1598" w:rsidRPr="000E46F9" w:rsidRDefault="00DC1598" w:rsidP="00D225BF">
      <w:pPr>
        <w:ind w:left="709" w:hanging="709"/>
        <w:jc w:val="both"/>
        <w:rPr>
          <w:sz w:val="22"/>
          <w:szCs w:val="22"/>
        </w:rPr>
      </w:pPr>
      <w:r w:rsidRPr="000E46F9">
        <w:rPr>
          <w:sz w:val="22"/>
          <w:szCs w:val="22"/>
        </w:rPr>
        <w:t>9.2</w:t>
      </w:r>
      <w:r w:rsidRPr="000E46F9">
        <w:rPr>
          <w:sz w:val="22"/>
          <w:szCs w:val="22"/>
        </w:rPr>
        <w:tab/>
        <w:t xml:space="preserve">Předání staveniště ze strany objednatele bude provedeno formou předání dokladů o staveništi. Dokladem o předání těchto dokumentů bude společný zápis o předání a převzetí staveniště. </w:t>
      </w:r>
    </w:p>
    <w:p w:rsidR="00DC1598" w:rsidRPr="000E46F9" w:rsidRDefault="00DC1598" w:rsidP="00D225BF">
      <w:pPr>
        <w:jc w:val="both"/>
        <w:rPr>
          <w:sz w:val="22"/>
          <w:szCs w:val="22"/>
        </w:rPr>
      </w:pPr>
    </w:p>
    <w:p w:rsidR="00DC1598" w:rsidRPr="000E46F9" w:rsidRDefault="00DC1598" w:rsidP="00D225BF">
      <w:pPr>
        <w:pStyle w:val="Zkladntext2"/>
        <w:spacing w:after="0" w:line="240" w:lineRule="auto"/>
        <w:ind w:left="709" w:hanging="709"/>
        <w:jc w:val="both"/>
        <w:rPr>
          <w:sz w:val="22"/>
          <w:szCs w:val="22"/>
        </w:rPr>
      </w:pPr>
      <w:r w:rsidRPr="000E46F9">
        <w:rPr>
          <w:sz w:val="22"/>
          <w:szCs w:val="22"/>
        </w:rPr>
        <w:t>9.3</w:t>
      </w:r>
      <w:r w:rsidRPr="000E46F9">
        <w:rPr>
          <w:sz w:val="22"/>
          <w:szCs w:val="22"/>
        </w:rPr>
        <w:tab/>
        <w:t xml:space="preserve">Zhotovitel se zavazuje zachovávat na staveništi čistotu a pořádek. Zhotovitel je povinen </w:t>
      </w:r>
      <w:r w:rsidR="005B4141">
        <w:rPr>
          <w:sz w:val="22"/>
          <w:szCs w:val="22"/>
        </w:rPr>
        <w:t>průběžně</w:t>
      </w:r>
      <w:r w:rsidRPr="000E46F9">
        <w:rPr>
          <w:sz w:val="22"/>
          <w:szCs w:val="22"/>
        </w:rPr>
        <w:t xml:space="preserve"> odstraňovat na své náklady odpady a nečistoty vzniklé z jeho činnosti či činností třetích osob na staveništi, technickými či jinými opatřeními zabraňovat jejich pronikání mimo staveniště. Zhotovitel se dále zavazuje dodržovat pokyny požárního dozoru, dozoru bezpečnosti práce a technického dozoru investora. V rozsahu tohoto závazku zajišťuje zhotovitel na své náklady zařízení staveniště, veškerou dopravu, skládku, případně </w:t>
      </w:r>
      <w:proofErr w:type="spellStart"/>
      <w:r w:rsidRPr="000E46F9">
        <w:rPr>
          <w:sz w:val="22"/>
          <w:szCs w:val="22"/>
        </w:rPr>
        <w:t>mezideponii</w:t>
      </w:r>
      <w:proofErr w:type="spellEnd"/>
      <w:r w:rsidRPr="000E46F9">
        <w:rPr>
          <w:sz w:val="22"/>
          <w:szCs w:val="22"/>
        </w:rPr>
        <w:t xml:space="preserve"> materiálu, a to i vytěženého, přičemž náklady s plněním tohoto závazku, jsou zahrnuty v ceně díla.</w:t>
      </w:r>
    </w:p>
    <w:p w:rsidR="00DC1598" w:rsidRPr="000E46F9" w:rsidRDefault="00DC1598" w:rsidP="00D225BF">
      <w:pPr>
        <w:pStyle w:val="Zkladntext2"/>
        <w:spacing w:after="0" w:line="240" w:lineRule="auto"/>
        <w:ind w:left="709" w:hanging="709"/>
        <w:jc w:val="both"/>
        <w:rPr>
          <w:sz w:val="22"/>
          <w:szCs w:val="22"/>
        </w:rPr>
      </w:pPr>
    </w:p>
    <w:p w:rsidR="00DC1598" w:rsidRPr="000E46F9" w:rsidRDefault="00DC1598" w:rsidP="0027715A">
      <w:pPr>
        <w:ind w:left="675" w:hanging="675"/>
        <w:jc w:val="both"/>
        <w:rPr>
          <w:sz w:val="22"/>
          <w:szCs w:val="22"/>
        </w:rPr>
      </w:pPr>
      <w:r w:rsidRPr="000E46F9">
        <w:rPr>
          <w:sz w:val="22"/>
          <w:szCs w:val="22"/>
        </w:rPr>
        <w:t>9.4</w:t>
      </w:r>
      <w:r w:rsidRPr="000E46F9">
        <w:rPr>
          <w:sz w:val="22"/>
          <w:szCs w:val="22"/>
        </w:rPr>
        <w:tab/>
        <w:t xml:space="preserve">Zhotovitel bude mít v průběhu realizace a dokončování předmětu díla na staveništi výhradní odpovědnost </w:t>
      </w:r>
      <w:proofErr w:type="gramStart"/>
      <w:r w:rsidRPr="000E46F9">
        <w:rPr>
          <w:sz w:val="22"/>
          <w:szCs w:val="22"/>
        </w:rPr>
        <w:t>za</w:t>
      </w:r>
      <w:proofErr w:type="gramEnd"/>
      <w:r w:rsidRPr="000E46F9">
        <w:rPr>
          <w:sz w:val="22"/>
          <w:szCs w:val="22"/>
        </w:rPr>
        <w:t>:</w:t>
      </w:r>
    </w:p>
    <w:p w:rsidR="00DC1598" w:rsidRPr="000E46F9" w:rsidRDefault="00DC1598" w:rsidP="0027715A">
      <w:pPr>
        <w:jc w:val="both"/>
        <w:rPr>
          <w:sz w:val="22"/>
          <w:szCs w:val="22"/>
        </w:rPr>
      </w:pPr>
    </w:p>
    <w:p w:rsidR="00F215EF" w:rsidRPr="000E46F9" w:rsidRDefault="00DC1598" w:rsidP="00F215EF">
      <w:pPr>
        <w:numPr>
          <w:ilvl w:val="0"/>
          <w:numId w:val="29"/>
        </w:numPr>
        <w:jc w:val="both"/>
        <w:rPr>
          <w:sz w:val="22"/>
          <w:szCs w:val="22"/>
        </w:rPr>
      </w:pPr>
      <w:r w:rsidRPr="000E46F9">
        <w:rPr>
          <w:sz w:val="22"/>
          <w:szCs w:val="22"/>
        </w:rPr>
        <w:t>zajištění bezpečnosti všech osob oprávněných k pohybu na staveništi, udržování staveniště v uspořádaném stavu za účelem předcházení vzniku škod; a</w:t>
      </w:r>
    </w:p>
    <w:p w:rsidR="00DC1598" w:rsidRPr="000E46F9" w:rsidRDefault="00DC1598" w:rsidP="0027715A">
      <w:pPr>
        <w:ind w:left="675"/>
        <w:jc w:val="both"/>
        <w:rPr>
          <w:sz w:val="22"/>
          <w:szCs w:val="22"/>
        </w:rPr>
      </w:pPr>
    </w:p>
    <w:p w:rsidR="00F215EF" w:rsidRPr="000E46F9" w:rsidRDefault="00DC1598" w:rsidP="00F215EF">
      <w:pPr>
        <w:numPr>
          <w:ilvl w:val="0"/>
          <w:numId w:val="29"/>
        </w:numPr>
        <w:jc w:val="both"/>
        <w:rPr>
          <w:sz w:val="22"/>
          <w:szCs w:val="22"/>
        </w:rPr>
      </w:pPr>
      <w:r w:rsidRPr="000E46F9">
        <w:rPr>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DC1598" w:rsidRPr="000E46F9" w:rsidRDefault="00DC1598" w:rsidP="0027715A">
      <w:pPr>
        <w:jc w:val="both"/>
        <w:rPr>
          <w:sz w:val="22"/>
          <w:szCs w:val="22"/>
        </w:rPr>
      </w:pPr>
    </w:p>
    <w:p w:rsidR="00F215EF" w:rsidRPr="000E46F9" w:rsidRDefault="00DC1598" w:rsidP="00F215EF">
      <w:pPr>
        <w:numPr>
          <w:ilvl w:val="0"/>
          <w:numId w:val="29"/>
        </w:numPr>
        <w:jc w:val="both"/>
        <w:rPr>
          <w:sz w:val="22"/>
          <w:szCs w:val="22"/>
        </w:rPr>
      </w:pPr>
      <w:r w:rsidRPr="000E46F9">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DC1598" w:rsidRPr="000E46F9" w:rsidRDefault="00DC1598" w:rsidP="0027715A">
      <w:pPr>
        <w:jc w:val="both"/>
        <w:rPr>
          <w:sz w:val="22"/>
          <w:szCs w:val="22"/>
        </w:rPr>
      </w:pPr>
    </w:p>
    <w:p w:rsidR="00DC1598" w:rsidRPr="000E46F9" w:rsidRDefault="00DC1598" w:rsidP="0027715A">
      <w:pPr>
        <w:ind w:left="680" w:hanging="680"/>
        <w:jc w:val="both"/>
        <w:rPr>
          <w:sz w:val="22"/>
          <w:szCs w:val="22"/>
        </w:rPr>
      </w:pPr>
      <w:r w:rsidRPr="000E46F9">
        <w:rPr>
          <w:sz w:val="22"/>
          <w:szCs w:val="22"/>
        </w:rPr>
        <w:t>9.5</w:t>
      </w:r>
      <w:r w:rsidRPr="000E46F9">
        <w:rPr>
          <w:sz w:val="22"/>
          <w:szCs w:val="22"/>
        </w:rPr>
        <w:tab/>
        <w:t>Zhotovitel až do konečného předání staveniště po ukončení prací odpovídá za bezpečné zajištění staveniště vůči okolnímu provozu a chodcům.</w:t>
      </w:r>
    </w:p>
    <w:p w:rsidR="00DC1598" w:rsidRPr="000E46F9" w:rsidRDefault="00DC1598" w:rsidP="0027715A">
      <w:pPr>
        <w:numPr>
          <w:ilvl w:val="12"/>
          <w:numId w:val="0"/>
        </w:numPr>
        <w:jc w:val="both"/>
        <w:rPr>
          <w:sz w:val="22"/>
          <w:szCs w:val="22"/>
        </w:rPr>
      </w:pPr>
    </w:p>
    <w:p w:rsidR="00DC1598" w:rsidRPr="000E46F9" w:rsidRDefault="00DC1598" w:rsidP="0027715A">
      <w:pPr>
        <w:ind w:left="680" w:hanging="680"/>
        <w:jc w:val="both"/>
        <w:rPr>
          <w:sz w:val="22"/>
          <w:szCs w:val="22"/>
        </w:rPr>
      </w:pPr>
      <w:r w:rsidRPr="000E46F9">
        <w:rPr>
          <w:sz w:val="22"/>
          <w:szCs w:val="22"/>
        </w:rPr>
        <w:t>9.6</w:t>
      </w:r>
      <w:r w:rsidRPr="000E46F9">
        <w:rPr>
          <w:sz w:val="22"/>
          <w:szCs w:val="22"/>
        </w:rPr>
        <w:tab/>
        <w:t>Zhotovitel po celou dobu realizace díla odpovídá za zabezpečení staveniště dle podmínek vyhlášky Českého úřadu bezpečnosti práce. Zhotovitel v plné míře zodpovídá za bezpečnost a ochranu zdraví všech osob v prostoru staveniště a zabezpečí jejich vybavení ochrannými pracovními pomůckami; činnost koordinátora BOZP však není předmětem plnění dle této smlouvy. Dále se zhotovitel zavazuje dodržovat</w:t>
      </w:r>
      <w:r w:rsidR="00F459DF">
        <w:rPr>
          <w:sz w:val="22"/>
          <w:szCs w:val="22"/>
        </w:rPr>
        <w:t xml:space="preserve"> veškeré </w:t>
      </w:r>
      <w:r w:rsidRPr="000E46F9">
        <w:rPr>
          <w:sz w:val="22"/>
          <w:szCs w:val="22"/>
        </w:rPr>
        <w:t>hygienické předpisy.</w:t>
      </w:r>
    </w:p>
    <w:p w:rsidR="00DC1598" w:rsidRPr="000E46F9" w:rsidRDefault="00DC1598" w:rsidP="0027715A">
      <w:pPr>
        <w:jc w:val="both"/>
        <w:rPr>
          <w:sz w:val="22"/>
          <w:szCs w:val="22"/>
        </w:rPr>
      </w:pPr>
    </w:p>
    <w:p w:rsidR="00DC1598" w:rsidRPr="000E46F9" w:rsidRDefault="00DC1598" w:rsidP="0027715A">
      <w:pPr>
        <w:ind w:left="709" w:hanging="709"/>
        <w:jc w:val="both"/>
        <w:rPr>
          <w:sz w:val="22"/>
          <w:szCs w:val="22"/>
        </w:rPr>
      </w:pPr>
      <w:r w:rsidRPr="000E46F9">
        <w:rPr>
          <w:sz w:val="22"/>
          <w:szCs w:val="22"/>
        </w:rPr>
        <w:t>9.7</w:t>
      </w:r>
      <w:r w:rsidRPr="000E46F9">
        <w:rPr>
          <w:sz w:val="22"/>
          <w:szCs w:val="22"/>
        </w:rPr>
        <w:tab/>
        <w:t xml:space="preserve">Zhotovitel zajišťuje přípravu staveniště, zařízení staveniště, včetně zajištění energií potřebných k provádění prací dle této smlouvy, na vlastní náklady. </w:t>
      </w:r>
    </w:p>
    <w:p w:rsidR="00DC1598" w:rsidRPr="000E46F9" w:rsidRDefault="00DC1598" w:rsidP="0027715A">
      <w:pPr>
        <w:jc w:val="both"/>
        <w:rPr>
          <w:i/>
          <w:sz w:val="22"/>
          <w:szCs w:val="22"/>
        </w:rPr>
      </w:pPr>
    </w:p>
    <w:p w:rsidR="00DC1598" w:rsidRPr="000E46F9" w:rsidRDefault="00DC1598" w:rsidP="00D225BF">
      <w:pPr>
        <w:pStyle w:val="Zkladntext2"/>
        <w:spacing w:after="0" w:line="240" w:lineRule="auto"/>
        <w:ind w:left="709" w:hanging="709"/>
        <w:jc w:val="both"/>
        <w:rPr>
          <w:sz w:val="22"/>
          <w:szCs w:val="22"/>
        </w:rPr>
      </w:pPr>
      <w:r w:rsidRPr="000E46F9">
        <w:rPr>
          <w:sz w:val="22"/>
          <w:szCs w:val="22"/>
        </w:rPr>
        <w:t>9.8</w:t>
      </w:r>
      <w:r w:rsidRPr="000E46F9">
        <w:rPr>
          <w:sz w:val="22"/>
          <w:szCs w:val="22"/>
        </w:rPr>
        <w:tab/>
        <w:t xml:space="preserve">Zhotovitel se zavazuje bez předchozího písemného souhlasu objednatele neumístit na staveniště, jeho zařízení či prostory se staveništěm související, jakékoli reklamní zařízení, ať již vlastní či ve vlastnictví třetí osoby. Při porušení této povinnosti má objednatel právo požadovat na zhotoviteli zaplacení smluvní pokuty ve výši </w:t>
      </w:r>
      <w:r w:rsidRPr="008065D2">
        <w:rPr>
          <w:sz w:val="22"/>
          <w:szCs w:val="22"/>
        </w:rPr>
        <w:t>5.000,- Kč</w:t>
      </w:r>
      <w:r w:rsidRPr="000E46F9">
        <w:rPr>
          <w:sz w:val="22"/>
          <w:szCs w:val="22"/>
        </w:rPr>
        <w:t xml:space="preserve"> za každý jednotlivý případ porušení. Sjednáním uvedené smluvní pokuty není dotčen nárok objednatele na náhradu </w:t>
      </w:r>
      <w:r w:rsidR="005B4141">
        <w:rPr>
          <w:sz w:val="22"/>
          <w:szCs w:val="22"/>
        </w:rPr>
        <w:t>újmy</w:t>
      </w:r>
      <w:r w:rsidRPr="000E46F9">
        <w:rPr>
          <w:sz w:val="22"/>
          <w:szCs w:val="22"/>
        </w:rPr>
        <w:t xml:space="preserve"> způsobenou porušením povinnosti, zajištěnou smluvní pokutou.</w:t>
      </w:r>
    </w:p>
    <w:p w:rsidR="00DC1598" w:rsidRPr="000E46F9" w:rsidRDefault="00DC1598" w:rsidP="00D225BF">
      <w:pPr>
        <w:pStyle w:val="Zkladntext2"/>
        <w:spacing w:after="0" w:line="240" w:lineRule="auto"/>
        <w:ind w:left="709" w:hanging="709"/>
        <w:jc w:val="both"/>
      </w:pPr>
    </w:p>
    <w:p w:rsidR="00DC1598" w:rsidRPr="000E46F9" w:rsidRDefault="00DC1598" w:rsidP="00D225BF">
      <w:pPr>
        <w:pStyle w:val="Zkladntextodsazen3"/>
        <w:tabs>
          <w:tab w:val="left" w:pos="709"/>
        </w:tabs>
        <w:spacing w:after="0"/>
        <w:ind w:left="709" w:hanging="709"/>
        <w:jc w:val="both"/>
        <w:rPr>
          <w:sz w:val="22"/>
          <w:szCs w:val="22"/>
        </w:rPr>
      </w:pPr>
      <w:r w:rsidRPr="000E46F9">
        <w:rPr>
          <w:sz w:val="22"/>
          <w:szCs w:val="22"/>
        </w:rPr>
        <w:t>9.9</w:t>
      </w:r>
      <w:r w:rsidRPr="000E46F9">
        <w:rPr>
          <w:sz w:val="22"/>
          <w:szCs w:val="22"/>
        </w:rPr>
        <w:tab/>
        <w:t xml:space="preserve">Ke dni předání předmětu díla objednateli bude staveniště vyklizeno a proveden závěrečný úklid místa provádění stavby včetně stavby samotné. Pozemky a komunikace dotčené výstavbou budou k tomuto dni uvedeny do původního stavu nebo do stavu dle podmínek stavebního povolení. </w:t>
      </w:r>
    </w:p>
    <w:p w:rsidR="00DC1598" w:rsidRPr="000E46F9" w:rsidRDefault="00DC1598" w:rsidP="00D225BF">
      <w:pPr>
        <w:pStyle w:val="Zkladntext2"/>
        <w:spacing w:after="0" w:line="240" w:lineRule="auto"/>
        <w:jc w:val="center"/>
        <w:rPr>
          <w:b/>
          <w:sz w:val="22"/>
          <w:szCs w:val="22"/>
        </w:rPr>
      </w:pPr>
    </w:p>
    <w:p w:rsidR="00DC1598" w:rsidRPr="000E46F9" w:rsidRDefault="00DC1598" w:rsidP="00D225BF">
      <w:pPr>
        <w:pStyle w:val="Zkladntext2"/>
        <w:spacing w:after="0" w:line="240" w:lineRule="auto"/>
        <w:jc w:val="center"/>
        <w:rPr>
          <w:b/>
          <w:caps/>
          <w:sz w:val="22"/>
          <w:szCs w:val="22"/>
        </w:rPr>
      </w:pPr>
      <w:r w:rsidRPr="000E46F9">
        <w:rPr>
          <w:b/>
          <w:sz w:val="22"/>
          <w:szCs w:val="22"/>
        </w:rPr>
        <w:t xml:space="preserve">X. </w:t>
      </w:r>
      <w:r w:rsidRPr="000E46F9">
        <w:rPr>
          <w:b/>
          <w:caps/>
          <w:sz w:val="22"/>
          <w:szCs w:val="22"/>
        </w:rPr>
        <w:t>Podmínky provádění díla</w:t>
      </w:r>
    </w:p>
    <w:p w:rsidR="00DC1598" w:rsidRPr="000E46F9" w:rsidRDefault="00DC1598" w:rsidP="00D225BF">
      <w:pPr>
        <w:pStyle w:val="Zhlav"/>
        <w:widowControl w:val="0"/>
        <w:tabs>
          <w:tab w:val="clear" w:pos="4536"/>
          <w:tab w:val="clear" w:pos="9072"/>
        </w:tabs>
        <w:ind w:left="705" w:hanging="705"/>
        <w:jc w:val="both"/>
        <w:rPr>
          <w:sz w:val="22"/>
          <w:szCs w:val="22"/>
        </w:rPr>
      </w:pPr>
    </w:p>
    <w:p w:rsidR="00DC1598" w:rsidRPr="000E46F9" w:rsidRDefault="00DC1598" w:rsidP="00D225BF">
      <w:pPr>
        <w:pStyle w:val="Zhlav"/>
        <w:widowControl w:val="0"/>
        <w:tabs>
          <w:tab w:val="clear" w:pos="4536"/>
          <w:tab w:val="clear" w:pos="9072"/>
        </w:tabs>
        <w:ind w:left="705" w:hanging="705"/>
        <w:jc w:val="both"/>
        <w:rPr>
          <w:sz w:val="22"/>
          <w:szCs w:val="22"/>
        </w:rPr>
      </w:pPr>
      <w:r w:rsidRPr="000E46F9">
        <w:rPr>
          <w:sz w:val="22"/>
          <w:szCs w:val="22"/>
        </w:rPr>
        <w:t>10.1</w:t>
      </w:r>
      <w:r w:rsidRPr="000E46F9">
        <w:rPr>
          <w:sz w:val="22"/>
          <w:szCs w:val="22"/>
        </w:rPr>
        <w:tab/>
        <w:t>Kvalita zhotovitelem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touto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DC1598" w:rsidRPr="000E46F9" w:rsidRDefault="00DC1598" w:rsidP="0027715A">
      <w:pPr>
        <w:ind w:left="680" w:hanging="680"/>
        <w:jc w:val="both"/>
        <w:rPr>
          <w:sz w:val="22"/>
          <w:szCs w:val="22"/>
        </w:rPr>
      </w:pPr>
    </w:p>
    <w:p w:rsidR="00DC1598" w:rsidRPr="000E46F9" w:rsidRDefault="00DC1598" w:rsidP="0027715A">
      <w:pPr>
        <w:widowControl w:val="0"/>
        <w:tabs>
          <w:tab w:val="left" w:pos="709"/>
        </w:tabs>
        <w:spacing w:before="60" w:after="60" w:line="20" w:lineRule="atLeast"/>
        <w:ind w:left="705" w:hanging="705"/>
        <w:jc w:val="both"/>
        <w:rPr>
          <w:sz w:val="22"/>
          <w:szCs w:val="22"/>
        </w:rPr>
      </w:pPr>
      <w:r w:rsidRPr="000E46F9">
        <w:rPr>
          <w:sz w:val="22"/>
          <w:szCs w:val="22"/>
        </w:rPr>
        <w:t>10.2</w:t>
      </w:r>
      <w:r w:rsidRPr="000E46F9">
        <w:rPr>
          <w:sz w:val="22"/>
          <w:szCs w:val="22"/>
        </w:rPr>
        <w:tab/>
        <w:t>Pro dílo použije zhotovitel jen materiály a výrobky odpovídající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a zabuduje pouze materiály s předepsanou hmotnostní aktivitou 226Ra v souladu s vyhláškou č. 307/2002 Sb. v platném znění.</w:t>
      </w:r>
    </w:p>
    <w:p w:rsidR="00DC1598" w:rsidRPr="000E46F9" w:rsidRDefault="00DC1598" w:rsidP="0027715A">
      <w:pPr>
        <w:jc w:val="both"/>
        <w:rPr>
          <w:sz w:val="22"/>
          <w:szCs w:val="22"/>
        </w:rPr>
      </w:pPr>
    </w:p>
    <w:p w:rsidR="00DC1598" w:rsidRPr="000E46F9" w:rsidRDefault="00DC1598" w:rsidP="0027715A">
      <w:pPr>
        <w:pStyle w:val="Zhlav"/>
        <w:widowControl w:val="0"/>
        <w:tabs>
          <w:tab w:val="clear" w:pos="4536"/>
          <w:tab w:val="clear" w:pos="9072"/>
        </w:tabs>
        <w:spacing w:before="60" w:after="60"/>
        <w:ind w:left="690" w:hanging="690"/>
        <w:jc w:val="both"/>
        <w:rPr>
          <w:sz w:val="22"/>
          <w:szCs w:val="22"/>
        </w:rPr>
      </w:pPr>
      <w:r w:rsidRPr="000E46F9">
        <w:rPr>
          <w:sz w:val="22"/>
          <w:szCs w:val="22"/>
        </w:rPr>
        <w:t>10.3</w:t>
      </w:r>
      <w:r w:rsidRPr="000E46F9">
        <w:rPr>
          <w:sz w:val="22"/>
          <w:szCs w:val="22"/>
        </w:rPr>
        <w:tab/>
        <w:t xml:space="preserve">Zhotovitel je povinen při provádění díla průběžně prověřovat vhodnost </w:t>
      </w:r>
      <w:r w:rsidR="005446D5">
        <w:rPr>
          <w:sz w:val="22"/>
          <w:szCs w:val="22"/>
        </w:rPr>
        <w:t xml:space="preserve">příslušné projektové dokumentace </w:t>
      </w:r>
      <w:r w:rsidRPr="000E46F9">
        <w:rPr>
          <w:sz w:val="22"/>
          <w:szCs w:val="22"/>
        </w:rPr>
        <w:t xml:space="preserve">a další dokumentace a dokumentů,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na nevhodnost dokumentů uvědomit objednatele ve smyslu </w:t>
      </w:r>
      <w:r w:rsidR="005446D5">
        <w:rPr>
          <w:sz w:val="22"/>
          <w:szCs w:val="22"/>
        </w:rPr>
        <w:t xml:space="preserve">příslušných právních předpisů. </w:t>
      </w:r>
      <w:r w:rsidRPr="000E46F9">
        <w:rPr>
          <w:sz w:val="22"/>
          <w:szCs w:val="22"/>
        </w:rPr>
        <w:t>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w:t>
      </w:r>
      <w:r w:rsidRPr="000E46F9">
        <w:rPr>
          <w:snapToGrid w:val="0"/>
          <w:sz w:val="22"/>
          <w:szCs w:val="22"/>
        </w:rPr>
        <w:t xml:space="preserve"> Stejným </w:t>
      </w:r>
      <w:r w:rsidRPr="000E46F9">
        <w:rPr>
          <w:snapToGrid w:val="0"/>
          <w:sz w:val="22"/>
          <w:szCs w:val="22"/>
        </w:rPr>
        <w:lastRenderedPageBreak/>
        <w:t xml:space="preserve">způsobem je zhotovitel povinen smluvně zavázat třetí osoby (své subdodavatele), které v souladu se smlouvou použije ke splnění svého závazku.   </w:t>
      </w:r>
    </w:p>
    <w:p w:rsidR="00DC1598" w:rsidRPr="000E46F9" w:rsidRDefault="00DC1598" w:rsidP="00D225BF">
      <w:pPr>
        <w:jc w:val="both"/>
        <w:rPr>
          <w:sz w:val="22"/>
          <w:szCs w:val="22"/>
        </w:rPr>
      </w:pPr>
    </w:p>
    <w:p w:rsidR="00DC1598" w:rsidRPr="000E46F9" w:rsidRDefault="00DC1598" w:rsidP="0027715A">
      <w:pPr>
        <w:pStyle w:val="Zhlav"/>
        <w:widowControl w:val="0"/>
        <w:tabs>
          <w:tab w:val="clear" w:pos="4536"/>
          <w:tab w:val="clear" w:pos="9072"/>
        </w:tabs>
        <w:spacing w:before="60" w:after="60"/>
        <w:ind w:left="690" w:hanging="690"/>
        <w:jc w:val="both"/>
        <w:rPr>
          <w:sz w:val="22"/>
          <w:szCs w:val="22"/>
        </w:rPr>
      </w:pPr>
      <w:r w:rsidRPr="000E46F9">
        <w:rPr>
          <w:sz w:val="22"/>
          <w:szCs w:val="22"/>
        </w:rPr>
        <w:t>10.4</w:t>
      </w:r>
      <w:r w:rsidRPr="000E46F9">
        <w:rPr>
          <w:sz w:val="22"/>
          <w:szCs w:val="22"/>
        </w:rPr>
        <w:tab/>
        <w:t>Zhotovitel se zavazuje, že zajistí provádění díla tak, aby provádění díla:</w:t>
      </w:r>
    </w:p>
    <w:p w:rsidR="00DC1598" w:rsidRPr="000E46F9" w:rsidRDefault="00DC1598" w:rsidP="0027715A">
      <w:pPr>
        <w:ind w:left="567" w:hanging="283"/>
        <w:jc w:val="both"/>
        <w:rPr>
          <w:sz w:val="22"/>
          <w:szCs w:val="22"/>
        </w:rPr>
      </w:pPr>
    </w:p>
    <w:p w:rsidR="00DC1598" w:rsidRPr="000E46F9" w:rsidRDefault="00DC1598" w:rsidP="0027715A">
      <w:pPr>
        <w:ind w:left="1416" w:hanging="728"/>
        <w:jc w:val="both"/>
        <w:rPr>
          <w:sz w:val="22"/>
          <w:szCs w:val="22"/>
        </w:rPr>
      </w:pPr>
      <w:r w:rsidRPr="000E46F9">
        <w:rPr>
          <w:sz w:val="22"/>
          <w:szCs w:val="22"/>
        </w:rPr>
        <w:t xml:space="preserve">(a) </w:t>
      </w:r>
      <w:r w:rsidRPr="000E46F9">
        <w:rPr>
          <w:sz w:val="22"/>
          <w:szCs w:val="22"/>
        </w:rPr>
        <w:tab/>
        <w:t>v co nejmenší míře omezovalo užívání místa provádění díla vymezeného v článku IV. odst. 4.1 této smlouvy, veřejných prostranství či jiných okolních dotčených pozemků či staveb; a</w:t>
      </w:r>
    </w:p>
    <w:p w:rsidR="00DC1598" w:rsidRPr="000E46F9" w:rsidRDefault="00DC1598" w:rsidP="0027715A">
      <w:pPr>
        <w:jc w:val="both"/>
        <w:rPr>
          <w:sz w:val="22"/>
          <w:szCs w:val="22"/>
        </w:rPr>
      </w:pPr>
    </w:p>
    <w:p w:rsidR="00DC1598" w:rsidRPr="000E46F9" w:rsidRDefault="00DC1598" w:rsidP="0027715A">
      <w:pPr>
        <w:ind w:left="1416" w:hanging="728"/>
        <w:jc w:val="both"/>
        <w:rPr>
          <w:sz w:val="22"/>
          <w:szCs w:val="22"/>
        </w:rPr>
      </w:pPr>
      <w:r w:rsidRPr="000E46F9">
        <w:rPr>
          <w:sz w:val="22"/>
          <w:szCs w:val="22"/>
        </w:rPr>
        <w:t xml:space="preserve">(b) </w:t>
      </w:r>
      <w:r w:rsidRPr="000E46F9">
        <w:rPr>
          <w:sz w:val="22"/>
          <w:szCs w:val="22"/>
        </w:rPr>
        <w:tab/>
        <w:t>neobtěžovalo třetí osoby a okolní prostory zejména hlukem, pachem, emisemi, prachem, vibracemi, exhalacemi a zastíněním nad míru přiměřenou poměrům; a</w:t>
      </w:r>
    </w:p>
    <w:p w:rsidR="00DC1598" w:rsidRPr="000E46F9" w:rsidRDefault="00DC1598" w:rsidP="0027715A">
      <w:pPr>
        <w:ind w:left="851" w:hanging="283"/>
        <w:jc w:val="both"/>
        <w:rPr>
          <w:sz w:val="22"/>
          <w:szCs w:val="22"/>
        </w:rPr>
      </w:pPr>
    </w:p>
    <w:p w:rsidR="00DC1598" w:rsidRPr="000E46F9" w:rsidRDefault="00DC1598" w:rsidP="0027715A">
      <w:pPr>
        <w:ind w:left="1416" w:hanging="848"/>
        <w:jc w:val="both"/>
        <w:rPr>
          <w:sz w:val="22"/>
          <w:szCs w:val="22"/>
        </w:rPr>
      </w:pPr>
      <w:r w:rsidRPr="000E46F9">
        <w:rPr>
          <w:sz w:val="22"/>
          <w:szCs w:val="22"/>
        </w:rPr>
        <w:t xml:space="preserve">  (c) </w:t>
      </w:r>
      <w:r w:rsidRPr="000E46F9">
        <w:rPr>
          <w:sz w:val="22"/>
          <w:szCs w:val="22"/>
        </w:rPr>
        <w:tab/>
        <w:t xml:space="preserve">nemělo nepříznivý vliv na životní prostředí, včetně minimalizace negativních vlivů na okolí výstavby; a </w:t>
      </w:r>
    </w:p>
    <w:p w:rsidR="00DC1598" w:rsidRPr="000E46F9" w:rsidRDefault="00DC1598" w:rsidP="0027715A">
      <w:pPr>
        <w:ind w:left="1416" w:hanging="728"/>
        <w:jc w:val="both"/>
        <w:rPr>
          <w:sz w:val="22"/>
          <w:szCs w:val="22"/>
        </w:rPr>
      </w:pPr>
    </w:p>
    <w:p w:rsidR="00DC1598" w:rsidRPr="000E46F9" w:rsidRDefault="00DC1598" w:rsidP="0027715A">
      <w:pPr>
        <w:ind w:left="1416" w:hanging="728"/>
        <w:jc w:val="both"/>
        <w:rPr>
          <w:sz w:val="22"/>
          <w:szCs w:val="22"/>
        </w:rPr>
      </w:pPr>
      <w:r w:rsidRPr="000E46F9">
        <w:rPr>
          <w:sz w:val="22"/>
          <w:szCs w:val="22"/>
        </w:rPr>
        <w:t xml:space="preserve">(d) </w:t>
      </w:r>
      <w:r w:rsidRPr="000E46F9">
        <w:rPr>
          <w:sz w:val="22"/>
          <w:szCs w:val="22"/>
        </w:rPr>
        <w:ta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pozemní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w:t>
      </w:r>
      <w:r w:rsidRPr="005446D5">
        <w:rPr>
          <w:sz w:val="22"/>
          <w:szCs w:val="22"/>
        </w:rPr>
        <w:t>subdodavatel</w:t>
      </w:r>
      <w:r w:rsidRPr="000E46F9">
        <w:rPr>
          <w:sz w:val="22"/>
          <w:szCs w:val="22"/>
        </w:rPr>
        <w:t xml:space="preserve"> s odpovídající odbornou způsobilostí. Doklady o odborné způsobilosti subdodavatele (výpis z obchodního (živnostenského) rejstříku, nebo živnostenský list) předloží zhotovitel objednateli před zahájením prací subdodavatele. Při porušení této povinnosti má objednatel právo požadovat na zhotoviteli zaplacení smluvní pokuty ve výši </w:t>
      </w:r>
      <w:r w:rsidR="005446D5" w:rsidRPr="008065D2">
        <w:rPr>
          <w:sz w:val="22"/>
          <w:szCs w:val="22"/>
        </w:rPr>
        <w:t>5</w:t>
      </w:r>
      <w:r w:rsidRPr="008065D2">
        <w:rPr>
          <w:sz w:val="22"/>
          <w:szCs w:val="22"/>
        </w:rPr>
        <w:t>.000,-Kč</w:t>
      </w:r>
      <w:r w:rsidRPr="000E46F9">
        <w:rPr>
          <w:sz w:val="22"/>
          <w:szCs w:val="22"/>
        </w:rPr>
        <w:t xml:space="preserve"> za každý jednotlivý případ porušení</w:t>
      </w:r>
      <w:r w:rsidRPr="000E46F9">
        <w:rPr>
          <w:color w:val="808080"/>
          <w:sz w:val="22"/>
          <w:szCs w:val="22"/>
        </w:rPr>
        <w:t>.</w:t>
      </w:r>
      <w:r w:rsidRPr="000E46F9">
        <w:rPr>
          <w:sz w:val="22"/>
          <w:szCs w:val="22"/>
        </w:rPr>
        <w:t xml:space="preserve"> Sjednáním uvedené smluvní pokuty není dotčen nárok objednatele na náhradu škody způsobenou porušením povinnosti, zajištěnou smluvní pokutou.</w:t>
      </w:r>
    </w:p>
    <w:p w:rsidR="00DC1598" w:rsidRPr="000E46F9" w:rsidRDefault="00DC1598" w:rsidP="0027715A">
      <w:pPr>
        <w:ind w:left="851" w:hanging="283"/>
        <w:jc w:val="both"/>
        <w:rPr>
          <w:sz w:val="22"/>
          <w:szCs w:val="22"/>
        </w:rPr>
      </w:pPr>
    </w:p>
    <w:p w:rsidR="00DC1598" w:rsidRPr="000E46F9" w:rsidRDefault="00DC1598" w:rsidP="0027715A">
      <w:pPr>
        <w:pStyle w:val="Textkomente"/>
        <w:ind w:left="709" w:hanging="709"/>
        <w:jc w:val="both"/>
        <w:rPr>
          <w:sz w:val="22"/>
          <w:szCs w:val="22"/>
        </w:rPr>
      </w:pPr>
      <w:r w:rsidRPr="000E46F9">
        <w:rPr>
          <w:szCs w:val="22"/>
        </w:rPr>
        <w:t>10.5</w:t>
      </w:r>
      <w:r w:rsidRPr="000E46F9">
        <w:rPr>
          <w:szCs w:val="22"/>
        </w:rPr>
        <w:tab/>
      </w:r>
      <w:r w:rsidRPr="000E46F9">
        <w:rPr>
          <w:sz w:val="22"/>
          <w:szCs w:val="22"/>
        </w:rPr>
        <w:t>Zhotovitel je povinen zajistit a financovat veškeré subdodavatelské práce a nese za ně záruku v plném rozsahu dle této smlouvy.</w:t>
      </w:r>
      <w:r w:rsidR="00F459DF">
        <w:rPr>
          <w:sz w:val="22"/>
          <w:szCs w:val="22"/>
        </w:rPr>
        <w:t xml:space="preserve"> </w:t>
      </w:r>
      <w:r w:rsidRPr="000E46F9">
        <w:rPr>
          <w:sz w:val="22"/>
          <w:szCs w:val="22"/>
        </w:rPr>
        <w:t xml:space="preserve">Zhotovitel je povinen na písemnou výzvu objednatele předložit objednateli, kdykoli v průběhu provádění díla, písemný seznam všech svých subdodavatelů s uvedením jakou část stavby budou zajišťovat. Při porušení této povinnosti má objednatel právo požadovat na zhotoviteli zaplacení smluvní pokuty ve výši </w:t>
      </w:r>
      <w:r w:rsidRPr="005446D5">
        <w:rPr>
          <w:sz w:val="22"/>
          <w:szCs w:val="22"/>
        </w:rPr>
        <w:t>5.000,-Kč</w:t>
      </w:r>
      <w:r w:rsidRPr="000E46F9">
        <w:rPr>
          <w:sz w:val="22"/>
          <w:szCs w:val="22"/>
        </w:rPr>
        <w:t xml:space="preserve"> za každý jednotlivý případ porušení. Sjednáním uvedené smluvní pokuty není dotčen nárok objednatele na náhradu </w:t>
      </w:r>
      <w:r w:rsidR="005446D5">
        <w:rPr>
          <w:sz w:val="22"/>
          <w:szCs w:val="22"/>
        </w:rPr>
        <w:t>újmy</w:t>
      </w:r>
      <w:r w:rsidRPr="000E46F9">
        <w:rPr>
          <w:sz w:val="22"/>
          <w:szCs w:val="22"/>
        </w:rPr>
        <w:t xml:space="preserve"> způsobenou porušením povinnosti, zajištěnou smluvní pokutou. Zhotovitel není oprávněn pověřit provedením díla ani jeho části jinou osobu, než uvedl v nabídce, bez písemného souhlasu objednatele</w:t>
      </w:r>
      <w:r w:rsidRPr="000E46F9">
        <w:rPr>
          <w:i/>
          <w:sz w:val="22"/>
          <w:szCs w:val="22"/>
        </w:rPr>
        <w:t>.</w:t>
      </w:r>
      <w:r w:rsidRPr="000E46F9">
        <w:rPr>
          <w:sz w:val="22"/>
          <w:szCs w:val="22"/>
        </w:rPr>
        <w:t xml:space="preserve"> Při porušení této povinnosti má objednatel právo požadovat na zhotoviteli zaplacení smluvní pokuty ve výši </w:t>
      </w:r>
      <w:r w:rsidR="005446D5" w:rsidRPr="005446D5">
        <w:rPr>
          <w:sz w:val="22"/>
          <w:szCs w:val="22"/>
        </w:rPr>
        <w:t>2</w:t>
      </w:r>
      <w:r w:rsidRPr="005446D5">
        <w:rPr>
          <w:sz w:val="22"/>
          <w:szCs w:val="22"/>
        </w:rPr>
        <w:t>0.000,-Kč</w:t>
      </w:r>
      <w:r w:rsidRPr="000E46F9">
        <w:rPr>
          <w:sz w:val="22"/>
          <w:szCs w:val="22"/>
        </w:rPr>
        <w:t xml:space="preserve"> za každý jednotlivý případ porušení. Sjednáním uvedené smluvní pokuty není dotčen nárok objednatele na náhradu škody způsobenou porušením povinnosti, zajištěnou smluvní pokutou.</w:t>
      </w:r>
    </w:p>
    <w:p w:rsidR="00DC1598" w:rsidRPr="000E46F9" w:rsidRDefault="00DC1598" w:rsidP="0027715A">
      <w:pPr>
        <w:pStyle w:val="Textkomente"/>
        <w:ind w:left="709" w:hanging="709"/>
        <w:jc w:val="both"/>
        <w:rPr>
          <w:sz w:val="22"/>
          <w:szCs w:val="22"/>
        </w:rPr>
      </w:pPr>
    </w:p>
    <w:p w:rsidR="00DC1598" w:rsidRPr="000E46F9" w:rsidRDefault="00DC1598" w:rsidP="00D225BF">
      <w:pPr>
        <w:ind w:left="705" w:hanging="705"/>
        <w:jc w:val="both"/>
        <w:rPr>
          <w:sz w:val="22"/>
          <w:szCs w:val="22"/>
        </w:rPr>
      </w:pPr>
      <w:r w:rsidRPr="000E46F9">
        <w:rPr>
          <w:sz w:val="22"/>
          <w:szCs w:val="22"/>
        </w:rPr>
        <w:t>10.6</w:t>
      </w:r>
      <w:r w:rsidRPr="000E46F9">
        <w:rPr>
          <w:sz w:val="22"/>
          <w:szCs w:val="22"/>
        </w:rPr>
        <w:tab/>
        <w:t xml:space="preserve">Zhotovitel na sebe přejímá odpovědnost a ručení za škody způsobené všemi osobami zúčastněnými na provádění díla na zhotovovaném díle po celou dobu provádění díla, tzn. do </w:t>
      </w:r>
      <w:r w:rsidRPr="000E46F9">
        <w:rPr>
          <w:sz w:val="22"/>
          <w:szCs w:val="22"/>
        </w:rPr>
        <w:lastRenderedPageBreak/>
        <w:t>převzetí díla objednatelem bez vad a nedodělků, stejně po dobu trvání záruční doby, a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DC1598" w:rsidRPr="000E46F9" w:rsidRDefault="00DC1598" w:rsidP="00D225BF">
      <w:pPr>
        <w:ind w:left="705" w:hanging="705"/>
        <w:jc w:val="both"/>
        <w:rPr>
          <w:sz w:val="22"/>
          <w:szCs w:val="22"/>
        </w:rPr>
      </w:pPr>
    </w:p>
    <w:p w:rsidR="00F215EF" w:rsidRDefault="00DC1598" w:rsidP="005446D5">
      <w:pPr>
        <w:pStyle w:val="Zkladntext2"/>
        <w:numPr>
          <w:ilvl w:val="1"/>
          <w:numId w:val="74"/>
        </w:numPr>
        <w:spacing w:after="0" w:line="240" w:lineRule="auto"/>
        <w:ind w:left="709" w:hanging="709"/>
        <w:jc w:val="both"/>
        <w:rPr>
          <w:sz w:val="22"/>
          <w:szCs w:val="22"/>
        </w:rPr>
      </w:pPr>
      <w:r w:rsidRPr="000E46F9">
        <w:rPr>
          <w:sz w:val="22"/>
          <w:szCs w:val="22"/>
        </w:rPr>
        <w:t>Zhotovitel bere na vědomí a souhlasí s tím, že tato smlouva bude uveřejněna na profilu objednatele ve smyslu ust. § 147a ZVZ, stejně tak jako bude uveřejněna výše skutečně uhrazené ceny za plnění předmětu této smlouvy, a to ve lhůtách a způsobem uvedeným v ust. § 147a ZVZ. Zhotovitel je ve smyslu ust. § 147a odst. 4 a 5 ZVZ povinen předkládat objednateli seznam subdodavatelů v termínech a rozsahu tam uvedeném. V případě porušení zákonných povinností stanovených zhotoviteli v ust. § 147a odst. 4 a 5 ZVZ odpovídá zhotovitel za škodu způsobenou porušením povinnosti objednateli v plné výši.</w:t>
      </w:r>
    </w:p>
    <w:p w:rsidR="008022E5" w:rsidRDefault="008022E5" w:rsidP="008022E5">
      <w:pPr>
        <w:pStyle w:val="Zkladntext2"/>
        <w:spacing w:after="0" w:line="240" w:lineRule="auto"/>
        <w:jc w:val="both"/>
        <w:rPr>
          <w:sz w:val="22"/>
          <w:szCs w:val="22"/>
        </w:rPr>
      </w:pPr>
    </w:p>
    <w:p w:rsidR="008022E5" w:rsidRPr="008022E5" w:rsidRDefault="008022E5" w:rsidP="008022E5">
      <w:pPr>
        <w:pStyle w:val="Zkladntext2"/>
        <w:numPr>
          <w:ilvl w:val="1"/>
          <w:numId w:val="74"/>
        </w:numPr>
        <w:spacing w:after="0" w:line="240" w:lineRule="auto"/>
        <w:ind w:left="709" w:hanging="709"/>
        <w:jc w:val="both"/>
        <w:rPr>
          <w:rFonts w:eastAsia="Times New Roman"/>
          <w:sz w:val="22"/>
          <w:szCs w:val="22"/>
        </w:rPr>
      </w:pPr>
      <w:r w:rsidRPr="008022E5">
        <w:rPr>
          <w:rFonts w:eastAsia="Times New Roman"/>
          <w:sz w:val="22"/>
          <w:szCs w:val="22"/>
        </w:rPr>
        <w:t xml:space="preserve">Ve smyslu </w:t>
      </w:r>
      <w:proofErr w:type="spellStart"/>
      <w:r w:rsidRPr="008022E5">
        <w:rPr>
          <w:rFonts w:eastAsia="Times New Roman"/>
          <w:sz w:val="22"/>
          <w:szCs w:val="22"/>
        </w:rPr>
        <w:t>ust</w:t>
      </w:r>
      <w:proofErr w:type="spellEnd"/>
      <w:r w:rsidRPr="008022E5">
        <w:rPr>
          <w:rFonts w:eastAsia="Times New Roman"/>
          <w:sz w:val="22"/>
          <w:szCs w:val="22"/>
        </w:rPr>
        <w:t xml:space="preserve">. § 2e) zák. č. 320/2001 Sb., o finanční kontrole, ve znění pozdějších předpisů, je </w:t>
      </w:r>
      <w:r>
        <w:rPr>
          <w:rFonts w:eastAsia="Times New Roman"/>
          <w:sz w:val="22"/>
          <w:szCs w:val="22"/>
        </w:rPr>
        <w:t>zhotovitel</w:t>
      </w:r>
      <w:r w:rsidRPr="008022E5">
        <w:rPr>
          <w:rFonts w:eastAsia="Times New Roman"/>
          <w:sz w:val="22"/>
          <w:szCs w:val="22"/>
        </w:rPr>
        <w:t xml:space="preserve"> osobou povinnou spolupůsobit při výkonu finanční kontroly. </w:t>
      </w:r>
      <w:r>
        <w:rPr>
          <w:rFonts w:eastAsia="Times New Roman"/>
          <w:sz w:val="22"/>
          <w:szCs w:val="22"/>
        </w:rPr>
        <w:t>Zhotovitel</w:t>
      </w:r>
      <w:r w:rsidRPr="008022E5">
        <w:rPr>
          <w:rFonts w:eastAsia="Times New Roman"/>
          <w:sz w:val="22"/>
          <w:szCs w:val="22"/>
        </w:rPr>
        <w:t xml:space="preserve"> musí umožnit všem subjektům oprávněným k výkonu kontroly, z jehož prostředků je služba hrazena, provést kontrolu dokladů souvisejících s plněním zakázky</w:t>
      </w:r>
      <w:r>
        <w:rPr>
          <w:rFonts w:eastAsia="Times New Roman"/>
          <w:sz w:val="22"/>
          <w:szCs w:val="22"/>
        </w:rPr>
        <w:t>.</w:t>
      </w:r>
    </w:p>
    <w:p w:rsidR="008022E5" w:rsidRPr="008022E5" w:rsidRDefault="008022E5" w:rsidP="008022E5">
      <w:pPr>
        <w:widowControl w:val="0"/>
        <w:autoSpaceDE w:val="0"/>
        <w:autoSpaceDN w:val="0"/>
        <w:adjustRightInd w:val="0"/>
        <w:ind w:left="708"/>
        <w:rPr>
          <w:rFonts w:eastAsia="Times New Roman"/>
          <w:sz w:val="22"/>
          <w:szCs w:val="22"/>
        </w:rPr>
      </w:pPr>
    </w:p>
    <w:p w:rsidR="006F07BB" w:rsidRDefault="008022E5" w:rsidP="008022E5">
      <w:pPr>
        <w:pStyle w:val="Zkladntext2"/>
        <w:widowControl w:val="0"/>
        <w:numPr>
          <w:ilvl w:val="1"/>
          <w:numId w:val="74"/>
        </w:numPr>
        <w:autoSpaceDE w:val="0"/>
        <w:autoSpaceDN w:val="0"/>
        <w:adjustRightInd w:val="0"/>
        <w:spacing w:after="0" w:line="240" w:lineRule="auto"/>
        <w:ind w:left="708" w:hanging="709"/>
        <w:jc w:val="both"/>
        <w:rPr>
          <w:rFonts w:eastAsia="Times New Roman"/>
          <w:sz w:val="22"/>
          <w:szCs w:val="22"/>
        </w:rPr>
      </w:pPr>
      <w:r w:rsidRPr="008022E5">
        <w:rPr>
          <w:rFonts w:eastAsia="Times New Roman"/>
          <w:sz w:val="22"/>
          <w:szCs w:val="22"/>
        </w:rPr>
        <w:t>Zhotovitel je rovněž povinen dodržovat pravidla publicity a to v souladu s příslušnými metodickými pokyny a pravidly poskytovatele dotace</w:t>
      </w:r>
      <w:r>
        <w:rPr>
          <w:rFonts w:eastAsia="Times New Roman"/>
          <w:sz w:val="22"/>
          <w:szCs w:val="22"/>
        </w:rPr>
        <w:t xml:space="preserve"> v souvislosti se spolufinancováním z prostředků Regionálního operačního programu NUTS 2 Střední Čechy.</w:t>
      </w:r>
    </w:p>
    <w:p w:rsidR="006F07BB" w:rsidRDefault="006F07BB" w:rsidP="006F07BB">
      <w:pPr>
        <w:pStyle w:val="Odstavecseseznamem"/>
        <w:rPr>
          <w:sz w:val="22"/>
          <w:szCs w:val="22"/>
        </w:rPr>
      </w:pPr>
    </w:p>
    <w:p w:rsidR="008022E5" w:rsidRPr="008022E5" w:rsidRDefault="006F07BB" w:rsidP="006F07BB">
      <w:pPr>
        <w:pStyle w:val="Zkladntext2"/>
        <w:widowControl w:val="0"/>
        <w:numPr>
          <w:ilvl w:val="1"/>
          <w:numId w:val="74"/>
        </w:numPr>
        <w:autoSpaceDE w:val="0"/>
        <w:autoSpaceDN w:val="0"/>
        <w:adjustRightInd w:val="0"/>
        <w:spacing w:after="0" w:line="240" w:lineRule="auto"/>
        <w:ind w:left="708" w:hanging="709"/>
        <w:jc w:val="both"/>
        <w:rPr>
          <w:rFonts w:eastAsia="Times New Roman"/>
          <w:sz w:val="22"/>
          <w:szCs w:val="22"/>
        </w:rPr>
      </w:pPr>
      <w:r>
        <w:rPr>
          <w:rFonts w:eastAsia="Times New Roman"/>
          <w:sz w:val="22"/>
          <w:szCs w:val="22"/>
        </w:rPr>
        <w:t>Zhotovitel</w:t>
      </w:r>
      <w:r w:rsidR="008022E5" w:rsidRPr="008022E5">
        <w:rPr>
          <w:rFonts w:eastAsia="Times New Roman"/>
          <w:sz w:val="22"/>
          <w:szCs w:val="22"/>
        </w:rPr>
        <w:t xml:space="preserve"> má povinnost uchovávat všechny dokumenty související s předmětným plněním v souladu s právními předpisy ČR a Evropských společenství, nejméně však do roku 2025.  </w:t>
      </w:r>
    </w:p>
    <w:p w:rsidR="008022E5" w:rsidRDefault="008022E5" w:rsidP="008022E5">
      <w:pPr>
        <w:pStyle w:val="Zkladntext2"/>
        <w:spacing w:after="0" w:line="240" w:lineRule="auto"/>
        <w:jc w:val="both"/>
        <w:rPr>
          <w:sz w:val="22"/>
          <w:szCs w:val="22"/>
        </w:rPr>
      </w:pPr>
    </w:p>
    <w:p w:rsidR="00DC1598" w:rsidRPr="000E46F9" w:rsidRDefault="00DC1598" w:rsidP="00D225BF">
      <w:pPr>
        <w:pStyle w:val="Nadpis2"/>
        <w:spacing w:before="0" w:after="0"/>
        <w:jc w:val="center"/>
        <w:rPr>
          <w:rFonts w:ascii="Times New Roman" w:hAnsi="Times New Roman" w:cs="Times New Roman"/>
          <w:caps/>
          <w:sz w:val="22"/>
          <w:szCs w:val="22"/>
        </w:rPr>
      </w:pPr>
      <w:r w:rsidRPr="000E46F9">
        <w:rPr>
          <w:rFonts w:ascii="Times New Roman" w:hAnsi="Times New Roman" w:cs="Times New Roman"/>
          <w:caps/>
          <w:sz w:val="22"/>
          <w:szCs w:val="22"/>
        </w:rPr>
        <w:t>XI.</w:t>
      </w:r>
      <w:r w:rsidRPr="000E46F9">
        <w:rPr>
          <w:rFonts w:ascii="Times New Roman" w:hAnsi="Times New Roman" w:cs="Times New Roman"/>
          <w:caps/>
          <w:sz w:val="22"/>
          <w:szCs w:val="22"/>
        </w:rPr>
        <w:tab/>
        <w:t>Záruka za jakost a zkoušky díla</w:t>
      </w:r>
    </w:p>
    <w:p w:rsidR="00DC1598" w:rsidRPr="000E46F9" w:rsidRDefault="00DC1598" w:rsidP="00D225BF">
      <w:pPr>
        <w:jc w:val="both"/>
        <w:rPr>
          <w:b/>
          <w:caps/>
          <w:sz w:val="22"/>
          <w:szCs w:val="22"/>
        </w:rPr>
      </w:pPr>
    </w:p>
    <w:p w:rsidR="00DC1598" w:rsidRPr="000E46F9" w:rsidRDefault="00DC1598" w:rsidP="00D225BF">
      <w:pPr>
        <w:pStyle w:val="BodyText21"/>
        <w:widowControl/>
        <w:ind w:left="709" w:hanging="709"/>
        <w:rPr>
          <w:b/>
          <w:szCs w:val="22"/>
        </w:rPr>
      </w:pPr>
      <w:r w:rsidRPr="000E46F9">
        <w:rPr>
          <w:szCs w:val="22"/>
        </w:rPr>
        <w:t>11.1</w:t>
      </w:r>
      <w:r w:rsidRPr="000E46F9">
        <w:rPr>
          <w:szCs w:val="22"/>
        </w:rPr>
        <w:tab/>
        <w:t xml:space="preserve">Zhotovitel se zavazuje, že předané dílo bude prosté jakýchkoli vad a bude mít vlastnosti dle </w:t>
      </w:r>
      <w:r w:rsidR="005446D5">
        <w:rPr>
          <w:szCs w:val="22"/>
        </w:rPr>
        <w:t>dokumentace pro provádění stavby</w:t>
      </w:r>
      <w:r w:rsidRPr="000E46F9">
        <w:rPr>
          <w:szCs w:val="22"/>
        </w:rPr>
        <w:t>, obecně závazných právních předpisů, ČSN, pravomocného stavebního povolení na provedení díla a této smlouvy, dále vlastnosti v  první jakosti kvality provedení a bude provedeno v souladu s ověřenou technickou praxí. Zhotovitel poskytuje objednateli záruku za jakost díla, a to v délce 60</w:t>
      </w:r>
      <w:r w:rsidR="00F459DF">
        <w:rPr>
          <w:szCs w:val="22"/>
        </w:rPr>
        <w:t xml:space="preserve"> </w:t>
      </w:r>
      <w:r w:rsidRPr="000E46F9">
        <w:rPr>
          <w:szCs w:val="22"/>
        </w:rPr>
        <w:t>(slovy: šedesát) měsíců ode dne řádného předání díla zhotovitelem bez vad a nedodělků.</w:t>
      </w:r>
    </w:p>
    <w:p w:rsidR="00DC1598" w:rsidRPr="000E46F9" w:rsidRDefault="00DC1598" w:rsidP="00D225BF">
      <w:pPr>
        <w:pStyle w:val="BodyText21"/>
        <w:widowControl/>
        <w:ind w:left="709" w:hanging="709"/>
        <w:rPr>
          <w:b/>
          <w:szCs w:val="22"/>
        </w:rPr>
      </w:pPr>
    </w:p>
    <w:p w:rsidR="00DC1598" w:rsidRPr="000E46F9" w:rsidRDefault="00DC1598" w:rsidP="00D225BF">
      <w:pPr>
        <w:pStyle w:val="Zkladntextodsazen3"/>
        <w:spacing w:after="0"/>
        <w:ind w:left="705" w:hanging="705"/>
        <w:jc w:val="both"/>
        <w:rPr>
          <w:sz w:val="22"/>
          <w:szCs w:val="22"/>
        </w:rPr>
      </w:pPr>
      <w:r w:rsidRPr="000E46F9">
        <w:rPr>
          <w:sz w:val="22"/>
          <w:szCs w:val="22"/>
        </w:rPr>
        <w:t>11.2</w:t>
      </w:r>
      <w:r w:rsidRPr="000E46F9">
        <w:rPr>
          <w:sz w:val="22"/>
          <w:szCs w:val="22"/>
        </w:rPr>
        <w:tab/>
        <w:t xml:space="preserve">Objednatel je oprávněn reklamovat v záruční době dle článku XI. odst. 11.1 této smlouvy vady díla u zhotovitele, a to písemnou formou. V reklamaci musí být popsána vada díla nebo alespoň způsob, jakým se projevuje a určen nárok objednatele z vady díla, případně požadavek na způsob odstranění vady díla, a to včetně termínu pro odstranění vady díla zhotovitelem. Objednatel má právo volby způsobu odstranění důsledku vadného plnění, tuto volbu může měnit i bez souhlasu zhotovitele. </w:t>
      </w:r>
    </w:p>
    <w:p w:rsidR="00DC1598" w:rsidRPr="000E46F9" w:rsidRDefault="00DC1598" w:rsidP="00D225BF">
      <w:pPr>
        <w:jc w:val="both"/>
        <w:rPr>
          <w:sz w:val="22"/>
          <w:szCs w:val="22"/>
        </w:rPr>
      </w:pPr>
    </w:p>
    <w:p w:rsidR="00DC1598" w:rsidRPr="000E46F9" w:rsidRDefault="00DC1598" w:rsidP="00D225BF">
      <w:pPr>
        <w:pStyle w:val="Zkladntextodsazen3"/>
        <w:tabs>
          <w:tab w:val="left" w:pos="709"/>
        </w:tabs>
        <w:spacing w:after="0"/>
        <w:ind w:left="709" w:hanging="709"/>
        <w:jc w:val="both"/>
        <w:rPr>
          <w:sz w:val="22"/>
          <w:szCs w:val="22"/>
        </w:rPr>
      </w:pPr>
      <w:r w:rsidRPr="000E46F9">
        <w:rPr>
          <w:sz w:val="22"/>
          <w:szCs w:val="22"/>
        </w:rPr>
        <w:t>11.3</w:t>
      </w:r>
      <w:r w:rsidRPr="000E46F9">
        <w:rPr>
          <w:sz w:val="22"/>
          <w:szCs w:val="22"/>
        </w:rPr>
        <w:tab/>
        <w:t xml:space="preserve">Zhotovitel se zavazuje bez zbytečného odkladu, nejpozději však do 3 (tří) kalendářních dnů od okamžiku oznámení vady díla či jeho části, zahájit odstraňování vady díla či jeho části, a to i tehdy, neuznává-li zhotovitel odpovědnost za vady či příčiny, které ji vyvolaly, a vady odstranit nejpozději do </w:t>
      </w:r>
      <w:r w:rsidR="005446D5">
        <w:rPr>
          <w:sz w:val="22"/>
          <w:szCs w:val="22"/>
        </w:rPr>
        <w:t>10</w:t>
      </w:r>
      <w:r w:rsidRPr="000E46F9">
        <w:rPr>
          <w:sz w:val="22"/>
          <w:szCs w:val="22"/>
        </w:rPr>
        <w:t xml:space="preserve"> (</w:t>
      </w:r>
      <w:r w:rsidR="005446D5">
        <w:rPr>
          <w:sz w:val="22"/>
          <w:szCs w:val="22"/>
        </w:rPr>
        <w:t>deseti</w:t>
      </w:r>
      <w:r w:rsidRPr="000E46F9">
        <w:rPr>
          <w:sz w:val="22"/>
          <w:szCs w:val="22"/>
        </w:rPr>
        <w:t>) kalendářních dnů. Z důvodů technických či jiných důvodů hodných zvláštního zřetele mohou smluvní strany písemně dohodnout termíny odchylně od termínů uvedených v tomto odstavci smlouvy. Ustanovení odst. 11.5, 13.4 a 14.2 písm. b) této smlouvy jsou tímto nedotčeny.</w:t>
      </w:r>
    </w:p>
    <w:p w:rsidR="00DC1598" w:rsidRPr="000E46F9" w:rsidRDefault="00DC1598" w:rsidP="00D225BF">
      <w:pPr>
        <w:pStyle w:val="Zkladntextodsazen3"/>
        <w:tabs>
          <w:tab w:val="left" w:pos="709"/>
        </w:tabs>
        <w:spacing w:after="0"/>
        <w:ind w:left="709" w:hanging="709"/>
        <w:jc w:val="both"/>
        <w:rPr>
          <w:sz w:val="22"/>
          <w:szCs w:val="22"/>
        </w:rPr>
      </w:pPr>
    </w:p>
    <w:p w:rsidR="00DC1598" w:rsidRPr="000E46F9" w:rsidRDefault="00DC1598" w:rsidP="00D225BF">
      <w:pPr>
        <w:pStyle w:val="Zkladntextodsazen3"/>
        <w:spacing w:after="0"/>
        <w:ind w:left="705" w:hanging="705"/>
        <w:jc w:val="both"/>
        <w:rPr>
          <w:i/>
          <w:sz w:val="22"/>
          <w:szCs w:val="22"/>
        </w:rPr>
      </w:pPr>
      <w:r w:rsidRPr="000E46F9">
        <w:rPr>
          <w:sz w:val="22"/>
          <w:szCs w:val="22"/>
        </w:rPr>
        <w:t>11.4</w:t>
      </w:r>
      <w:r w:rsidRPr="000E46F9">
        <w:rPr>
          <w:sz w:val="22"/>
          <w:szCs w:val="22"/>
        </w:rPr>
        <w:tab/>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jako v článku XI. odst. 11.1 této smlouvy.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Pr="000E46F9">
        <w:rPr>
          <w:i/>
          <w:sz w:val="22"/>
          <w:szCs w:val="22"/>
        </w:rPr>
        <w:t>.</w:t>
      </w:r>
    </w:p>
    <w:p w:rsidR="00DC1598" w:rsidRPr="000E46F9" w:rsidRDefault="00DC1598" w:rsidP="00D225BF">
      <w:pPr>
        <w:pStyle w:val="BodyText21"/>
        <w:widowControl/>
        <w:rPr>
          <w:i/>
          <w:szCs w:val="22"/>
        </w:rPr>
      </w:pPr>
    </w:p>
    <w:p w:rsidR="00F215EF" w:rsidRPr="000E46F9" w:rsidRDefault="00DC1598" w:rsidP="00F215EF">
      <w:pPr>
        <w:pStyle w:val="Zkladntextodsazen3"/>
        <w:numPr>
          <w:ilvl w:val="1"/>
          <w:numId w:val="32"/>
        </w:numPr>
        <w:spacing w:after="0"/>
        <w:jc w:val="both"/>
        <w:rPr>
          <w:sz w:val="22"/>
          <w:szCs w:val="22"/>
        </w:rPr>
      </w:pPr>
      <w:r w:rsidRPr="000E46F9">
        <w:rPr>
          <w:sz w:val="22"/>
          <w:szCs w:val="22"/>
        </w:rPr>
        <w:t>Smluvní strany se dohodly, že:</w:t>
      </w:r>
    </w:p>
    <w:p w:rsidR="00DC1598" w:rsidRPr="000E46F9" w:rsidRDefault="00DC1598" w:rsidP="0027715A">
      <w:pPr>
        <w:pStyle w:val="Zkladntextodsazen3"/>
        <w:ind w:left="0"/>
        <w:rPr>
          <w:sz w:val="22"/>
          <w:szCs w:val="22"/>
        </w:rPr>
      </w:pPr>
    </w:p>
    <w:p w:rsidR="00DC1598" w:rsidRPr="000E46F9" w:rsidRDefault="00DC1598" w:rsidP="00D225BF">
      <w:pPr>
        <w:pStyle w:val="Zkladntextodsazen3"/>
        <w:ind w:left="1410" w:hanging="705"/>
        <w:jc w:val="both"/>
        <w:rPr>
          <w:sz w:val="22"/>
          <w:szCs w:val="22"/>
        </w:rPr>
      </w:pPr>
      <w:r w:rsidRPr="000E46F9">
        <w:rPr>
          <w:sz w:val="22"/>
          <w:szCs w:val="22"/>
        </w:rPr>
        <w:t>(a)</w:t>
      </w:r>
      <w:r w:rsidRPr="000E46F9">
        <w:rPr>
          <w:sz w:val="22"/>
          <w:szCs w:val="22"/>
        </w:rPr>
        <w:tab/>
        <w:t xml:space="preserve">neodstraní-li zhotovitel reklamované vady díla či jeho části ve lhůtě dle článku XI. odst. 11.3 této smlouvy; a/nebo </w:t>
      </w:r>
    </w:p>
    <w:p w:rsidR="00DC1598" w:rsidRPr="000E46F9" w:rsidRDefault="00DC1598" w:rsidP="00D225BF">
      <w:pPr>
        <w:pStyle w:val="Zkladntextodsazen3"/>
        <w:ind w:left="1410" w:hanging="705"/>
        <w:jc w:val="both"/>
        <w:rPr>
          <w:sz w:val="22"/>
          <w:szCs w:val="22"/>
        </w:rPr>
      </w:pPr>
      <w:r w:rsidRPr="000E46F9">
        <w:rPr>
          <w:sz w:val="22"/>
          <w:szCs w:val="22"/>
        </w:rPr>
        <w:t>(b)</w:t>
      </w:r>
      <w:r w:rsidRPr="000E46F9">
        <w:rPr>
          <w:sz w:val="22"/>
          <w:szCs w:val="22"/>
        </w:rPr>
        <w:tab/>
        <w:t xml:space="preserve">nezahájí-li zhotovitel odstraňování vad díla v termínech dle článku XI. odst. 11.3 této smlouvy; a/nebo </w:t>
      </w:r>
    </w:p>
    <w:p w:rsidR="00DC1598" w:rsidRPr="000E46F9" w:rsidRDefault="00DC1598" w:rsidP="00D225BF">
      <w:pPr>
        <w:pStyle w:val="Zkladntextodsazen3"/>
        <w:ind w:left="1410" w:hanging="705"/>
        <w:jc w:val="both"/>
        <w:rPr>
          <w:sz w:val="22"/>
          <w:szCs w:val="22"/>
        </w:rPr>
      </w:pPr>
      <w:r w:rsidRPr="000E46F9">
        <w:rPr>
          <w:sz w:val="22"/>
          <w:szCs w:val="22"/>
        </w:rPr>
        <w:t>(c)</w:t>
      </w:r>
      <w:r w:rsidRPr="000E46F9">
        <w:rPr>
          <w:sz w:val="22"/>
          <w:szCs w:val="22"/>
        </w:rPr>
        <w:tab/>
        <w:t xml:space="preserve">oznámí-li zhotovitel objednateli před uplynutím doby k odstranění vad díla, že vadu neodstraní; a/nebo </w:t>
      </w:r>
    </w:p>
    <w:p w:rsidR="00DC1598" w:rsidRPr="000E46F9" w:rsidRDefault="00DC1598" w:rsidP="00D225BF">
      <w:pPr>
        <w:pStyle w:val="Zkladntextodsazen3"/>
        <w:ind w:left="1410" w:hanging="705"/>
        <w:jc w:val="both"/>
        <w:rPr>
          <w:sz w:val="22"/>
          <w:szCs w:val="22"/>
        </w:rPr>
      </w:pPr>
      <w:r w:rsidRPr="000E46F9">
        <w:rPr>
          <w:sz w:val="22"/>
          <w:szCs w:val="22"/>
        </w:rPr>
        <w:t>(d)</w:t>
      </w:r>
      <w:r w:rsidRPr="000E46F9">
        <w:rPr>
          <w:sz w:val="22"/>
          <w:szCs w:val="22"/>
        </w:rPr>
        <w:tab/>
        <w:t xml:space="preserve">je-li zřejmé, že zhotovitel reklamované vady nebo nedodělky díla či jeho části ve lhůtě stanovené objednatelem přiměřeně dle charakteru vad a nedodělků díla neodstraní </w:t>
      </w:r>
    </w:p>
    <w:p w:rsidR="00DC1598" w:rsidRPr="000E46F9" w:rsidRDefault="00DC1598" w:rsidP="00D225BF">
      <w:pPr>
        <w:pStyle w:val="Zkladntextodsazen3"/>
        <w:spacing w:after="0"/>
        <w:ind w:left="709" w:hanging="425"/>
        <w:jc w:val="both"/>
        <w:rPr>
          <w:sz w:val="22"/>
          <w:szCs w:val="22"/>
        </w:rPr>
      </w:pPr>
      <w:r w:rsidRPr="000E46F9">
        <w:rPr>
          <w:sz w:val="22"/>
          <w:szCs w:val="22"/>
        </w:rPr>
        <w:tab/>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vzniklý vůči zhotoviteli v důsledku odpovědnosti za vady díla a dále nároky objednatele, účtovat zhotoviteli smluvní pokutu, zůstávají nedotčeny.</w:t>
      </w:r>
    </w:p>
    <w:p w:rsidR="00DC1598" w:rsidRPr="000E46F9" w:rsidRDefault="00DC1598" w:rsidP="00D225BF">
      <w:pPr>
        <w:ind w:hanging="283"/>
        <w:jc w:val="both"/>
        <w:rPr>
          <w:sz w:val="22"/>
          <w:szCs w:val="22"/>
        </w:rPr>
      </w:pPr>
    </w:p>
    <w:p w:rsidR="00F215EF" w:rsidRPr="000E46F9" w:rsidRDefault="00DC1598" w:rsidP="00F215EF">
      <w:pPr>
        <w:pStyle w:val="Zkladntextodsazen3"/>
        <w:numPr>
          <w:ilvl w:val="1"/>
          <w:numId w:val="32"/>
        </w:numPr>
        <w:spacing w:after="0"/>
        <w:ind w:left="284" w:hanging="284"/>
        <w:jc w:val="both"/>
        <w:rPr>
          <w:sz w:val="22"/>
          <w:szCs w:val="22"/>
        </w:rPr>
      </w:pPr>
      <w:r w:rsidRPr="000E46F9">
        <w:rPr>
          <w:sz w:val="22"/>
          <w:szCs w:val="22"/>
        </w:rPr>
        <w:t xml:space="preserve">Práva a povinnosti ze zhotovitelem poskytnuté záruky nezanikají ani odstoupením kterékoli ze </w:t>
      </w:r>
      <w:r w:rsidRPr="000E46F9">
        <w:rPr>
          <w:sz w:val="22"/>
          <w:szCs w:val="22"/>
        </w:rPr>
        <w:tab/>
        <w:t>smluvních stran od smlouvy.</w:t>
      </w:r>
    </w:p>
    <w:p w:rsidR="00DC1598" w:rsidRPr="000E46F9" w:rsidRDefault="00DC1598" w:rsidP="00D225BF">
      <w:pPr>
        <w:pStyle w:val="Zkladntextodsazen3"/>
        <w:spacing w:after="0"/>
        <w:ind w:left="705" w:hanging="283"/>
        <w:jc w:val="both"/>
        <w:rPr>
          <w:sz w:val="22"/>
          <w:szCs w:val="22"/>
        </w:rPr>
      </w:pPr>
    </w:p>
    <w:p w:rsidR="00DC1598" w:rsidRPr="000E46F9" w:rsidRDefault="00DC1598" w:rsidP="00D225BF">
      <w:pPr>
        <w:pStyle w:val="Zkladntextodsazen3"/>
        <w:spacing w:after="0"/>
        <w:ind w:left="709" w:hanging="709"/>
        <w:jc w:val="both"/>
        <w:rPr>
          <w:sz w:val="22"/>
          <w:szCs w:val="22"/>
        </w:rPr>
      </w:pPr>
      <w:r w:rsidRPr="000E46F9">
        <w:rPr>
          <w:sz w:val="22"/>
          <w:szCs w:val="22"/>
        </w:rPr>
        <w:t>11.7</w:t>
      </w:r>
      <w:r w:rsidRPr="000E46F9">
        <w:rPr>
          <w:sz w:val="22"/>
          <w:szCs w:val="22"/>
        </w:rPr>
        <w:tab/>
        <w:t>V období posledního měsíce záruční lhůty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rsidR="00DC1598" w:rsidRPr="000E46F9" w:rsidRDefault="00DC1598" w:rsidP="00D225BF">
      <w:pPr>
        <w:pStyle w:val="Zkladntextodsazen3"/>
        <w:spacing w:after="0"/>
        <w:ind w:left="0" w:hanging="283"/>
        <w:jc w:val="both"/>
        <w:rPr>
          <w:sz w:val="22"/>
          <w:szCs w:val="22"/>
        </w:rPr>
      </w:pPr>
    </w:p>
    <w:p w:rsidR="00DC1598" w:rsidRPr="000E46F9" w:rsidRDefault="00DC1598" w:rsidP="00720964">
      <w:pPr>
        <w:pStyle w:val="Zkladntextodsazen3"/>
        <w:spacing w:after="0"/>
        <w:ind w:left="709" w:hanging="709"/>
        <w:jc w:val="both"/>
        <w:rPr>
          <w:sz w:val="22"/>
          <w:szCs w:val="22"/>
        </w:rPr>
      </w:pPr>
      <w:r w:rsidRPr="000E46F9">
        <w:rPr>
          <w:sz w:val="22"/>
          <w:szCs w:val="22"/>
        </w:rPr>
        <w:t>11.8</w:t>
      </w:r>
      <w:r w:rsidRPr="000E46F9">
        <w:rPr>
          <w:sz w:val="22"/>
          <w:szCs w:val="22"/>
        </w:rPr>
        <w:tab/>
        <w:t xml:space="preserve">O reklamačním řízení budou objednatelem pořizovány písemné zápisy ve dvojím vyhotovení, z nichž jeden stejnopis obdrží každá ze smluvních stran. </w:t>
      </w:r>
    </w:p>
    <w:p w:rsidR="00DC1598" w:rsidRPr="000E46F9" w:rsidRDefault="00DC1598" w:rsidP="00720964">
      <w:pPr>
        <w:jc w:val="both"/>
        <w:rPr>
          <w:b/>
          <w:sz w:val="22"/>
          <w:szCs w:val="22"/>
        </w:rPr>
      </w:pPr>
    </w:p>
    <w:p w:rsidR="00DC1598" w:rsidRPr="000E46F9" w:rsidRDefault="00DC1598" w:rsidP="00720964">
      <w:pPr>
        <w:pStyle w:val="Nadpis2"/>
        <w:spacing w:before="0" w:after="0"/>
        <w:jc w:val="center"/>
        <w:rPr>
          <w:rFonts w:ascii="Times New Roman" w:hAnsi="Times New Roman" w:cs="Times New Roman"/>
          <w:caps/>
          <w:sz w:val="22"/>
          <w:szCs w:val="22"/>
        </w:rPr>
      </w:pPr>
      <w:r w:rsidRPr="000E46F9">
        <w:rPr>
          <w:rFonts w:ascii="Times New Roman" w:hAnsi="Times New Roman" w:cs="Times New Roman"/>
          <w:caps/>
          <w:sz w:val="22"/>
          <w:szCs w:val="22"/>
        </w:rPr>
        <w:t>XII.</w:t>
      </w:r>
      <w:r w:rsidRPr="000E46F9">
        <w:rPr>
          <w:rFonts w:ascii="Times New Roman" w:hAnsi="Times New Roman" w:cs="Times New Roman"/>
          <w:caps/>
          <w:sz w:val="22"/>
          <w:szCs w:val="22"/>
        </w:rPr>
        <w:tab/>
        <w:t>Předání a převzetí díla</w:t>
      </w:r>
    </w:p>
    <w:p w:rsidR="00DC1598" w:rsidRPr="000E46F9" w:rsidRDefault="00DC1598" w:rsidP="00720964">
      <w:pPr>
        <w:jc w:val="both"/>
        <w:rPr>
          <w:b/>
          <w:sz w:val="22"/>
          <w:szCs w:val="22"/>
        </w:rPr>
      </w:pPr>
    </w:p>
    <w:p w:rsidR="00DC1598" w:rsidRPr="000E46F9" w:rsidRDefault="00DC1598" w:rsidP="00720964">
      <w:pPr>
        <w:pStyle w:val="Zkladntextodsazen3"/>
        <w:spacing w:after="0"/>
        <w:ind w:left="705" w:hanging="705"/>
        <w:jc w:val="both"/>
        <w:rPr>
          <w:sz w:val="22"/>
          <w:szCs w:val="22"/>
        </w:rPr>
      </w:pPr>
      <w:r w:rsidRPr="000E46F9">
        <w:rPr>
          <w:sz w:val="22"/>
          <w:szCs w:val="22"/>
        </w:rPr>
        <w:t>12.1</w:t>
      </w:r>
      <w:r w:rsidRPr="000E46F9">
        <w:rPr>
          <w:sz w:val="22"/>
          <w:szCs w:val="22"/>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deset pracovních dnů předem. V případě, že nebude objednateli řádně a včas doručena výzva k účasti na přejímacím </w:t>
      </w:r>
      <w:r w:rsidRPr="000E46F9">
        <w:rPr>
          <w:sz w:val="22"/>
          <w:szCs w:val="22"/>
        </w:rPr>
        <w:lastRenderedPageBreak/>
        <w:t xml:space="preserve">řízení, může dojít k přejímacímu řízení nejdříve po uplynutí desátého pracovního dne ode dne doručení písemné výzvy k zahájení přejímacího řízení. </w:t>
      </w:r>
    </w:p>
    <w:p w:rsidR="00DC1598" w:rsidRPr="000E46F9" w:rsidRDefault="00DC1598" w:rsidP="00720964">
      <w:pPr>
        <w:pStyle w:val="Zkladntextodsazen3"/>
        <w:spacing w:after="0"/>
        <w:ind w:left="0"/>
        <w:jc w:val="both"/>
        <w:rPr>
          <w:color w:val="FF00FF"/>
          <w:sz w:val="22"/>
          <w:szCs w:val="22"/>
        </w:rPr>
      </w:pPr>
    </w:p>
    <w:p w:rsidR="00DC1598" w:rsidRPr="000E46F9" w:rsidRDefault="00DC1598" w:rsidP="00720964">
      <w:pPr>
        <w:pStyle w:val="Zkladntextodsazen3"/>
        <w:spacing w:after="0"/>
        <w:ind w:left="705" w:hanging="705"/>
        <w:jc w:val="both"/>
        <w:rPr>
          <w:sz w:val="22"/>
          <w:szCs w:val="22"/>
        </w:rPr>
      </w:pPr>
      <w:r w:rsidRPr="000E46F9">
        <w:rPr>
          <w:sz w:val="22"/>
          <w:szCs w:val="22"/>
        </w:rPr>
        <w:t>12.2</w:t>
      </w:r>
      <w:r w:rsidRPr="000E46F9">
        <w:rPr>
          <w:sz w:val="22"/>
          <w:szCs w:val="22"/>
        </w:rPr>
        <w:tab/>
        <w:t xml:space="preserve">K předání díla zhotovitelem objednateli dojde na základě předávacího řízení, a to formou písemného předávacího protokolu (jehož součástí budou i příslušná dokumentace a doklady v rozsahu ust. </w:t>
      </w:r>
      <w:proofErr w:type="gramStart"/>
      <w:r w:rsidRPr="000E46F9">
        <w:rPr>
          <w:sz w:val="22"/>
          <w:szCs w:val="22"/>
        </w:rPr>
        <w:t>odst.</w:t>
      </w:r>
      <w:proofErr w:type="gramEnd"/>
      <w:r w:rsidRPr="000E46F9">
        <w:rPr>
          <w:sz w:val="22"/>
          <w:szCs w:val="22"/>
        </w:rPr>
        <w:t xml:space="preserve"> 12.4 této smlouvy), který bude podepsán oprávněnými zástupci obou smluvních stran. </w:t>
      </w:r>
      <w:r w:rsidR="005446D5">
        <w:rPr>
          <w:sz w:val="22"/>
          <w:szCs w:val="22"/>
        </w:rPr>
        <w:t>o</w:t>
      </w:r>
      <w:r w:rsidRPr="000E46F9">
        <w:rPr>
          <w:sz w:val="22"/>
          <w:szCs w:val="22"/>
        </w:rPr>
        <w:t xml:space="preserve">bjednatelem podepsaný přejímací protokol nezbavuje zhotovitele odpovědnosti za event. vady, s nimiž bude dílo převzato. </w:t>
      </w:r>
    </w:p>
    <w:p w:rsidR="00DC1598" w:rsidRPr="000E46F9" w:rsidRDefault="00DC1598" w:rsidP="00720964">
      <w:pPr>
        <w:pStyle w:val="Zkladntextodsazen3"/>
        <w:spacing w:after="0"/>
        <w:ind w:left="705" w:hanging="705"/>
        <w:jc w:val="both"/>
        <w:rPr>
          <w:sz w:val="22"/>
          <w:szCs w:val="22"/>
        </w:rPr>
      </w:pPr>
    </w:p>
    <w:p w:rsidR="00DC1598" w:rsidRPr="000E46F9" w:rsidRDefault="00DC1598" w:rsidP="00720964">
      <w:pPr>
        <w:pStyle w:val="Zkladntextodsazen3"/>
        <w:spacing w:after="0"/>
        <w:ind w:left="705" w:hanging="705"/>
        <w:jc w:val="both"/>
        <w:rPr>
          <w:color w:val="FF00FF"/>
          <w:sz w:val="22"/>
          <w:szCs w:val="22"/>
        </w:rPr>
      </w:pPr>
      <w:r w:rsidRPr="000E46F9">
        <w:rPr>
          <w:sz w:val="22"/>
          <w:szCs w:val="22"/>
        </w:rPr>
        <w:t>12.3</w:t>
      </w:r>
      <w:r w:rsidRPr="000E46F9">
        <w:rPr>
          <w:sz w:val="22"/>
          <w:szCs w:val="22"/>
        </w:rPr>
        <w:tab/>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vytčeným objednatelem. Pokud objednatel dílo s vadami převezme, budou v protokolu uvedeny lhůty pro odstranění vad díla. V protokolu bude obsaženo jednoznačné prohlášení objednatele, zda dílo přejímá či nikoli a seznam příloh. Prohlášení objednatele o tom, že dílo přejímá, nezbavuje zhotovitele odpovědnosti za vady zjištěné prohlídkou díla dle ust. </w:t>
      </w:r>
      <w:proofErr w:type="spellStart"/>
      <w:r w:rsidRPr="000E46F9">
        <w:rPr>
          <w:sz w:val="22"/>
          <w:szCs w:val="22"/>
        </w:rPr>
        <w:t>odst</w:t>
      </w:r>
      <w:proofErr w:type="spellEnd"/>
      <w:r w:rsidRPr="000E46F9">
        <w:rPr>
          <w:sz w:val="22"/>
          <w:szCs w:val="22"/>
        </w:rPr>
        <w:t xml:space="preserve"> 12.7 této smlouvy. Předávací protokol bude vyhotoven ve třech stejnopisech, z nichž jeden obdrží zhotovitel a dva objednatel. Každý stejnopis bude podepsán oběma stranami a má právní sílu originálu.</w:t>
      </w:r>
    </w:p>
    <w:p w:rsidR="00DC1598" w:rsidRPr="000E46F9" w:rsidRDefault="00DC1598" w:rsidP="00720964">
      <w:pPr>
        <w:pStyle w:val="Zkladntextodsazen3"/>
        <w:ind w:left="0"/>
        <w:jc w:val="both"/>
        <w:rPr>
          <w:color w:val="FF00FF"/>
          <w:sz w:val="22"/>
          <w:szCs w:val="22"/>
        </w:rPr>
      </w:pPr>
    </w:p>
    <w:p w:rsidR="00DC1598" w:rsidRDefault="00DC1598" w:rsidP="00720964">
      <w:pPr>
        <w:pStyle w:val="Zkladntextodsazen3"/>
        <w:spacing w:after="0"/>
        <w:ind w:left="705" w:hanging="705"/>
        <w:jc w:val="both"/>
        <w:rPr>
          <w:sz w:val="22"/>
          <w:szCs w:val="22"/>
        </w:rPr>
      </w:pPr>
      <w:r w:rsidRPr="000E46F9">
        <w:rPr>
          <w:sz w:val="22"/>
          <w:szCs w:val="22"/>
        </w:rPr>
        <w:t>12.4</w:t>
      </w:r>
      <w:r w:rsidRPr="000E46F9">
        <w:rPr>
          <w:sz w:val="22"/>
          <w:szCs w:val="22"/>
        </w:rPr>
        <w:tab/>
        <w:t xml:space="preserve">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stavby, stavební deník, deník víceprací, veškerá osvědčení o zkouškách a revizích, a certifikaci použitých materiálů a výrobků, revizní zprávy zařízení komplementovaných do díla, potvrzené záruční listy, doklady o ověření funkčnosti dodaných zařízení k provedení díla a dodávek podle </w:t>
      </w:r>
      <w:r w:rsidR="005446D5">
        <w:rPr>
          <w:sz w:val="22"/>
          <w:szCs w:val="22"/>
        </w:rPr>
        <w:t xml:space="preserve">příslušné projektové dokumentace </w:t>
      </w:r>
      <w:r w:rsidRPr="000E46F9">
        <w:rPr>
          <w:sz w:val="22"/>
          <w:szCs w:val="22"/>
        </w:rPr>
        <w:t xml:space="preserve">a platných právních předpisů, dále doklad o zabezpečení likvidace odpadu v souladu se zákonem o odpadech, ve znění pozdějších právních předpisů a předpisů provádějících, a další doklady prokazující splnění podmínek orgánů a organizací, které si v souladu s právními předpisy stanovily. </w:t>
      </w:r>
    </w:p>
    <w:p w:rsidR="00BA3ADC" w:rsidRPr="000E46F9" w:rsidRDefault="00BA3ADC" w:rsidP="00720964">
      <w:pPr>
        <w:pStyle w:val="Zkladntextodsazen3"/>
        <w:spacing w:after="0"/>
        <w:ind w:left="705" w:hanging="705"/>
        <w:jc w:val="both"/>
        <w:rPr>
          <w:color w:val="FF00FF"/>
          <w:sz w:val="22"/>
          <w:szCs w:val="22"/>
        </w:rPr>
      </w:pPr>
    </w:p>
    <w:p w:rsidR="00DC1598" w:rsidRPr="000E46F9" w:rsidRDefault="00DC1598" w:rsidP="00720964">
      <w:pPr>
        <w:pStyle w:val="Zkladntextodsazen3"/>
        <w:spacing w:after="0"/>
        <w:ind w:left="705" w:hanging="705"/>
        <w:jc w:val="both"/>
        <w:rPr>
          <w:color w:val="FF00FF"/>
          <w:sz w:val="22"/>
          <w:szCs w:val="22"/>
        </w:rPr>
      </w:pPr>
      <w:r w:rsidRPr="000E46F9">
        <w:rPr>
          <w:sz w:val="22"/>
          <w:szCs w:val="22"/>
        </w:rPr>
        <w:t>12.5</w:t>
      </w:r>
      <w:r w:rsidRPr="000E46F9">
        <w:rPr>
          <w:sz w:val="22"/>
          <w:szCs w:val="22"/>
        </w:rPr>
        <w:tab/>
        <w:t xml:space="preserve">Ke dni zahájení přejímacího řízení musí být vyklizeno a uklizeno místo provádění stavby včetně zhotovené stavby v souladu s touto smlouvou. Nebude-li tato povinnost splněna, nepovažuje se dílo za řádně ukončené a objednatel není povinen dílo převzít. Budovy a pozemky, jejichž úpravy nejsou součástí </w:t>
      </w:r>
      <w:r w:rsidR="00BA3ADC">
        <w:rPr>
          <w:sz w:val="22"/>
          <w:szCs w:val="22"/>
        </w:rPr>
        <w:t>příslušné projektové dokumentace</w:t>
      </w:r>
      <w:r w:rsidRPr="000E46F9">
        <w:rPr>
          <w:sz w:val="22"/>
          <w:szCs w:val="22"/>
        </w:rPr>
        <w:t>, ale budou stavbou dotčeny, je zhotovitel povinen uvést po ukončení provádění díla do předchozího stavu.</w:t>
      </w:r>
    </w:p>
    <w:p w:rsidR="00DC1598" w:rsidRPr="000E46F9" w:rsidRDefault="00DC1598" w:rsidP="00720964">
      <w:pPr>
        <w:pStyle w:val="Zkladntextodsazen3"/>
        <w:spacing w:after="0"/>
        <w:ind w:left="0"/>
        <w:jc w:val="both"/>
        <w:rPr>
          <w:sz w:val="22"/>
          <w:szCs w:val="22"/>
        </w:rPr>
      </w:pPr>
    </w:p>
    <w:p w:rsidR="00DC1598" w:rsidRPr="000E46F9" w:rsidRDefault="00DC1598" w:rsidP="00720964">
      <w:pPr>
        <w:pStyle w:val="Zkladntextodsazen3"/>
        <w:spacing w:after="0"/>
        <w:ind w:left="705" w:hanging="705"/>
        <w:jc w:val="both"/>
        <w:rPr>
          <w:color w:val="FF00FF"/>
          <w:sz w:val="22"/>
          <w:szCs w:val="22"/>
        </w:rPr>
      </w:pPr>
      <w:r w:rsidRPr="000E46F9">
        <w:rPr>
          <w:sz w:val="22"/>
          <w:szCs w:val="22"/>
        </w:rPr>
        <w:t>12.6</w:t>
      </w:r>
      <w:r w:rsidRPr="000E46F9">
        <w:rPr>
          <w:sz w:val="22"/>
          <w:szCs w:val="22"/>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stavby, touto smlouvou a obecně závaznými předpisy. Pokud objednatel pro vady dílo nepřevezme, opakuje se přejímací řízení pro jejich odstranění analogicky dle tohoto článku smlouvy. </w:t>
      </w:r>
    </w:p>
    <w:p w:rsidR="00DC1598" w:rsidRPr="000E46F9" w:rsidRDefault="00DC1598" w:rsidP="00720964">
      <w:pPr>
        <w:pStyle w:val="Zkladntextodsazen3"/>
        <w:spacing w:after="0"/>
        <w:ind w:left="0"/>
        <w:jc w:val="both"/>
        <w:rPr>
          <w:color w:val="FF00FF"/>
          <w:sz w:val="22"/>
          <w:szCs w:val="22"/>
        </w:rPr>
      </w:pPr>
    </w:p>
    <w:p w:rsidR="00DC1598" w:rsidRPr="000E46F9" w:rsidRDefault="00DC1598" w:rsidP="00720964">
      <w:pPr>
        <w:pStyle w:val="Zkladntextodsazen3"/>
        <w:spacing w:after="0"/>
        <w:ind w:left="705" w:hanging="705"/>
        <w:jc w:val="both"/>
        <w:rPr>
          <w:color w:val="FF00FF"/>
          <w:sz w:val="22"/>
          <w:szCs w:val="22"/>
        </w:rPr>
      </w:pPr>
      <w:r w:rsidRPr="000E46F9">
        <w:rPr>
          <w:sz w:val="22"/>
          <w:szCs w:val="22"/>
        </w:rPr>
        <w:t>12.7</w:t>
      </w:r>
      <w:r w:rsidRPr="000E46F9">
        <w:rPr>
          <w:sz w:val="22"/>
          <w:szCs w:val="22"/>
        </w:rPr>
        <w:tab/>
        <w:t xml:space="preserve">Prohlídku převzatého díla je objednatel oprávněn provádět a zjišťovat vady, s nimiž bylo dílo převzato, ještě po dobu 30 dnů ode dne převzetí díla. Vady díla zjištěné touto prohlídkou písemně oznámí objednatel zhotoviteli s uvedením termínu, v němž mají být oznámené vady odstraněny, nebude-li dohodnuto jinak. </w:t>
      </w:r>
    </w:p>
    <w:p w:rsidR="00DC1598" w:rsidRPr="000E46F9" w:rsidRDefault="00DC1598" w:rsidP="00720964">
      <w:pPr>
        <w:pStyle w:val="Zkladntextodsazen3"/>
        <w:spacing w:after="0"/>
        <w:ind w:left="0"/>
        <w:jc w:val="both"/>
        <w:rPr>
          <w:color w:val="FF00FF"/>
          <w:sz w:val="22"/>
          <w:szCs w:val="22"/>
        </w:rPr>
      </w:pPr>
    </w:p>
    <w:p w:rsidR="00DC1598" w:rsidRDefault="00DC1598" w:rsidP="00720964">
      <w:pPr>
        <w:pStyle w:val="Zkladntextodsazen3"/>
        <w:spacing w:after="0"/>
        <w:ind w:left="705" w:hanging="705"/>
        <w:jc w:val="both"/>
        <w:rPr>
          <w:sz w:val="22"/>
          <w:szCs w:val="22"/>
        </w:rPr>
      </w:pPr>
      <w:r w:rsidRPr="000E46F9">
        <w:rPr>
          <w:sz w:val="22"/>
          <w:szCs w:val="22"/>
        </w:rPr>
        <w:t>12.8</w:t>
      </w:r>
      <w:r w:rsidRPr="000E46F9">
        <w:rPr>
          <w:sz w:val="22"/>
          <w:szCs w:val="22"/>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rsidR="008065D2" w:rsidRDefault="008065D2" w:rsidP="00720964">
      <w:pPr>
        <w:pStyle w:val="Zkladntextodsazen3"/>
        <w:spacing w:after="0"/>
        <w:ind w:left="705" w:hanging="705"/>
        <w:jc w:val="both"/>
        <w:rPr>
          <w:sz w:val="22"/>
          <w:szCs w:val="22"/>
        </w:rPr>
      </w:pPr>
    </w:p>
    <w:p w:rsidR="00DC1598" w:rsidRDefault="008065D2" w:rsidP="008065D2">
      <w:pPr>
        <w:pStyle w:val="Zkladntextodsazen3"/>
        <w:spacing w:after="0"/>
        <w:ind w:left="705" w:hanging="705"/>
        <w:jc w:val="both"/>
        <w:rPr>
          <w:sz w:val="22"/>
          <w:szCs w:val="22"/>
        </w:rPr>
      </w:pPr>
      <w:r>
        <w:rPr>
          <w:sz w:val="22"/>
          <w:szCs w:val="22"/>
        </w:rPr>
        <w:t>12.9</w:t>
      </w:r>
      <w:r>
        <w:rPr>
          <w:sz w:val="22"/>
          <w:szCs w:val="22"/>
        </w:rPr>
        <w:tab/>
        <w:t xml:space="preserve">Smluvní strany se dohodly na vyloučení </w:t>
      </w:r>
      <w:proofErr w:type="spellStart"/>
      <w:r>
        <w:rPr>
          <w:sz w:val="22"/>
          <w:szCs w:val="22"/>
        </w:rPr>
        <w:t>ust</w:t>
      </w:r>
      <w:proofErr w:type="spellEnd"/>
      <w:r>
        <w:rPr>
          <w:sz w:val="22"/>
          <w:szCs w:val="22"/>
        </w:rPr>
        <w:t xml:space="preserve">. § 2628 a </w:t>
      </w:r>
      <w:proofErr w:type="spellStart"/>
      <w:r>
        <w:rPr>
          <w:sz w:val="22"/>
          <w:szCs w:val="22"/>
        </w:rPr>
        <w:t>ust</w:t>
      </w:r>
      <w:proofErr w:type="spellEnd"/>
      <w:r>
        <w:rPr>
          <w:sz w:val="22"/>
          <w:szCs w:val="22"/>
        </w:rPr>
        <w:t xml:space="preserve">. § 2605 odst. 2 zák. č. 89/2012 Sb., občanského zákoníku. </w:t>
      </w:r>
    </w:p>
    <w:p w:rsidR="008065D2" w:rsidRPr="000E46F9" w:rsidRDefault="008065D2" w:rsidP="008065D2">
      <w:pPr>
        <w:pStyle w:val="Zkladntextodsazen3"/>
        <w:spacing w:after="0"/>
        <w:ind w:left="705" w:hanging="705"/>
        <w:jc w:val="both"/>
        <w:rPr>
          <w:b/>
          <w:caps/>
          <w:sz w:val="22"/>
          <w:szCs w:val="22"/>
        </w:rPr>
      </w:pPr>
    </w:p>
    <w:p w:rsidR="00DC1598" w:rsidRPr="000E46F9" w:rsidRDefault="00DC1598" w:rsidP="00720964">
      <w:pPr>
        <w:pStyle w:val="Nadpis2"/>
        <w:spacing w:before="0" w:after="0"/>
        <w:jc w:val="center"/>
        <w:rPr>
          <w:rFonts w:ascii="Times New Roman" w:hAnsi="Times New Roman" w:cs="Times New Roman"/>
          <w:caps/>
          <w:sz w:val="22"/>
          <w:szCs w:val="22"/>
        </w:rPr>
      </w:pPr>
      <w:r w:rsidRPr="000E46F9">
        <w:rPr>
          <w:rFonts w:ascii="Times New Roman" w:hAnsi="Times New Roman" w:cs="Times New Roman"/>
          <w:caps/>
          <w:sz w:val="22"/>
          <w:szCs w:val="22"/>
        </w:rPr>
        <w:t>XIII.</w:t>
      </w:r>
      <w:r w:rsidRPr="000E46F9">
        <w:rPr>
          <w:rFonts w:ascii="Times New Roman" w:hAnsi="Times New Roman" w:cs="Times New Roman"/>
          <w:caps/>
          <w:sz w:val="22"/>
          <w:szCs w:val="22"/>
        </w:rPr>
        <w:tab/>
        <w:t>Úrok z prodlení a smluvní pokuta</w:t>
      </w:r>
    </w:p>
    <w:p w:rsidR="00DC1598" w:rsidRPr="000E46F9" w:rsidRDefault="00DC1598" w:rsidP="00720964">
      <w:pPr>
        <w:jc w:val="both"/>
        <w:rPr>
          <w:b/>
          <w:sz w:val="22"/>
          <w:szCs w:val="22"/>
        </w:rPr>
      </w:pPr>
    </w:p>
    <w:p w:rsidR="00DC1598" w:rsidRPr="000E46F9" w:rsidRDefault="00DC1598" w:rsidP="00720964">
      <w:pPr>
        <w:pStyle w:val="ANadpis2"/>
        <w:spacing w:before="0"/>
        <w:rPr>
          <w:b w:val="0"/>
          <w:sz w:val="22"/>
          <w:szCs w:val="22"/>
        </w:rPr>
      </w:pPr>
      <w:r w:rsidRPr="000E46F9">
        <w:rPr>
          <w:b w:val="0"/>
          <w:sz w:val="22"/>
          <w:szCs w:val="22"/>
        </w:rPr>
        <w:t>13.1 Pro případ porušení níže uvedených smluvních povinností dohodly smluvní strany tyto</w:t>
      </w:r>
      <w:r w:rsidR="00EB5CDE">
        <w:rPr>
          <w:b w:val="0"/>
          <w:sz w:val="22"/>
          <w:szCs w:val="22"/>
        </w:rPr>
        <w:t xml:space="preserve"> </w:t>
      </w:r>
      <w:r w:rsidRPr="000E46F9">
        <w:rPr>
          <w:b w:val="0"/>
          <w:sz w:val="22"/>
          <w:szCs w:val="22"/>
        </w:rPr>
        <w:t xml:space="preserve">níže uvedené smluvní pokuty, jejichž sjednáním není dotčen nárok objednatele na náhradu </w:t>
      </w:r>
      <w:r w:rsidR="008065D2">
        <w:rPr>
          <w:b w:val="0"/>
          <w:sz w:val="22"/>
          <w:szCs w:val="22"/>
        </w:rPr>
        <w:t>újmy</w:t>
      </w:r>
      <w:r w:rsidRPr="000E46F9">
        <w:rPr>
          <w:b w:val="0"/>
          <w:sz w:val="22"/>
          <w:szCs w:val="22"/>
        </w:rPr>
        <w:t xml:space="preserve"> způsobenou porušením povinnosti, zajištěnou smluvní pokutou. Pohledávka objednatele na zaplacení smluvní pokuty může být započítána s pohledávkou zhotovitele na zaplacení ceny.</w:t>
      </w:r>
    </w:p>
    <w:p w:rsidR="00DC1598" w:rsidRPr="000E46F9" w:rsidRDefault="00DC1598" w:rsidP="00720964">
      <w:pPr>
        <w:pStyle w:val="ANadpis2"/>
        <w:spacing w:before="0"/>
        <w:rPr>
          <w:b w:val="0"/>
          <w:sz w:val="22"/>
          <w:szCs w:val="22"/>
        </w:rPr>
      </w:pPr>
    </w:p>
    <w:p w:rsidR="00DC1598" w:rsidRPr="000E46F9" w:rsidRDefault="00DC1598" w:rsidP="00720964">
      <w:pPr>
        <w:pStyle w:val="ANadpis2"/>
        <w:spacing w:before="0"/>
        <w:rPr>
          <w:b w:val="0"/>
          <w:sz w:val="22"/>
          <w:szCs w:val="22"/>
        </w:rPr>
      </w:pPr>
      <w:r w:rsidRPr="000E46F9">
        <w:rPr>
          <w:b w:val="0"/>
          <w:sz w:val="22"/>
          <w:szCs w:val="22"/>
        </w:rPr>
        <w:t>13.2</w:t>
      </w:r>
      <w:r w:rsidRPr="000E46F9">
        <w:rPr>
          <w:b w:val="0"/>
          <w:sz w:val="22"/>
          <w:szCs w:val="22"/>
        </w:rPr>
        <w:tab/>
        <w:t xml:space="preserve">Pro případ prodlení zhotovitele se splněním povinnosti provést celé dílo včas a řádně bez vad a nedodělků v souladu s čl. III </w:t>
      </w:r>
      <w:proofErr w:type="gramStart"/>
      <w:r w:rsidRPr="000E46F9">
        <w:rPr>
          <w:b w:val="0"/>
          <w:sz w:val="22"/>
          <w:szCs w:val="22"/>
        </w:rPr>
        <w:t>této</w:t>
      </w:r>
      <w:proofErr w:type="gramEnd"/>
      <w:r w:rsidRPr="000E46F9">
        <w:rPr>
          <w:b w:val="0"/>
          <w:sz w:val="22"/>
          <w:szCs w:val="22"/>
        </w:rPr>
        <w:t xml:space="preserve"> smlouvy je zhotovitel povinen uhradit smluvní pokutu ve výši 0,</w:t>
      </w:r>
      <w:r w:rsidR="0072129F">
        <w:rPr>
          <w:b w:val="0"/>
          <w:sz w:val="22"/>
          <w:szCs w:val="22"/>
        </w:rPr>
        <w:t>2</w:t>
      </w:r>
      <w:r w:rsidR="00EB5CDE">
        <w:rPr>
          <w:b w:val="0"/>
          <w:sz w:val="22"/>
          <w:szCs w:val="22"/>
        </w:rPr>
        <w:t xml:space="preserve"> </w:t>
      </w:r>
      <w:r w:rsidRPr="000E46F9">
        <w:rPr>
          <w:b w:val="0"/>
          <w:sz w:val="22"/>
          <w:szCs w:val="22"/>
        </w:rPr>
        <w:t xml:space="preserve">% z celkové ceny díla vč. DPH, a to vždy za každý i započatý den prodlení. </w:t>
      </w:r>
    </w:p>
    <w:p w:rsidR="00DC1598" w:rsidRPr="000E46F9" w:rsidRDefault="00DC1598" w:rsidP="00720964">
      <w:pPr>
        <w:pStyle w:val="ANadpis2"/>
        <w:spacing w:before="0"/>
        <w:rPr>
          <w:b w:val="0"/>
          <w:sz w:val="22"/>
          <w:szCs w:val="22"/>
        </w:rPr>
      </w:pPr>
    </w:p>
    <w:p w:rsidR="00DC1598" w:rsidRPr="000E46F9" w:rsidRDefault="00DC1598" w:rsidP="00720964">
      <w:pPr>
        <w:pStyle w:val="ANadpis2"/>
        <w:spacing w:before="0"/>
        <w:rPr>
          <w:b w:val="0"/>
          <w:sz w:val="22"/>
          <w:szCs w:val="22"/>
        </w:rPr>
      </w:pPr>
      <w:r w:rsidRPr="000E46F9">
        <w:rPr>
          <w:b w:val="0"/>
          <w:sz w:val="22"/>
          <w:szCs w:val="22"/>
        </w:rPr>
        <w:t>13.3</w:t>
      </w:r>
      <w:r w:rsidRPr="000E46F9">
        <w:rPr>
          <w:b w:val="0"/>
          <w:sz w:val="22"/>
          <w:szCs w:val="22"/>
        </w:rPr>
        <w:tab/>
        <w:t xml:space="preserve">Pro případ prodlení zhotovitele se splněním některého z termínů sjednaných pro provedení díla dle časového harmonogramu prací na stavbě, které označil zhotovitel v časovém harmonogramu prací na stavbě </w:t>
      </w:r>
      <w:r w:rsidRPr="000E46F9">
        <w:rPr>
          <w:rStyle w:val="Zstupntext"/>
          <w:b w:val="0"/>
          <w:color w:val="auto"/>
          <w:sz w:val="22"/>
          <w:szCs w:val="22"/>
        </w:rPr>
        <w:t xml:space="preserve">v nabídce zhotovitele </w:t>
      </w:r>
      <w:r w:rsidRPr="000E46F9">
        <w:rPr>
          <w:b w:val="0"/>
          <w:sz w:val="22"/>
          <w:szCs w:val="22"/>
        </w:rPr>
        <w:t xml:space="preserve">(viz </w:t>
      </w:r>
      <w:r w:rsidR="0072129F">
        <w:rPr>
          <w:b w:val="0"/>
          <w:sz w:val="22"/>
          <w:szCs w:val="22"/>
        </w:rPr>
        <w:t>P</w:t>
      </w:r>
      <w:r w:rsidRPr="000E46F9">
        <w:rPr>
          <w:b w:val="0"/>
          <w:sz w:val="22"/>
          <w:szCs w:val="22"/>
        </w:rPr>
        <w:t xml:space="preserve">říloha č. </w:t>
      </w:r>
      <w:r w:rsidR="0072129F">
        <w:rPr>
          <w:b w:val="0"/>
          <w:sz w:val="22"/>
          <w:szCs w:val="22"/>
        </w:rPr>
        <w:t>4</w:t>
      </w:r>
      <w:r w:rsidR="00EB5CDE">
        <w:rPr>
          <w:b w:val="0"/>
          <w:sz w:val="22"/>
          <w:szCs w:val="22"/>
        </w:rPr>
        <w:t xml:space="preserve"> </w:t>
      </w:r>
      <w:proofErr w:type="gramStart"/>
      <w:r w:rsidRPr="000E46F9">
        <w:rPr>
          <w:b w:val="0"/>
          <w:sz w:val="22"/>
          <w:szCs w:val="22"/>
        </w:rPr>
        <w:t>této</w:t>
      </w:r>
      <w:proofErr w:type="gramEnd"/>
      <w:r w:rsidRPr="000E46F9">
        <w:rPr>
          <w:b w:val="0"/>
          <w:sz w:val="22"/>
          <w:szCs w:val="22"/>
        </w:rPr>
        <w:t xml:space="preserve"> smlouvy), je zhotovitel povinen uhradit smluvní pokutu, kterou smluvní strany sjednaly ve výši </w:t>
      </w:r>
      <w:r w:rsidR="0072129F">
        <w:rPr>
          <w:b w:val="0"/>
          <w:sz w:val="22"/>
          <w:szCs w:val="22"/>
        </w:rPr>
        <w:t>10</w:t>
      </w:r>
      <w:r w:rsidRPr="0072129F">
        <w:rPr>
          <w:b w:val="0"/>
          <w:sz w:val="22"/>
          <w:szCs w:val="22"/>
        </w:rPr>
        <w:t>.000,- Kč</w:t>
      </w:r>
      <w:r w:rsidRPr="000E46F9">
        <w:rPr>
          <w:b w:val="0"/>
          <w:sz w:val="22"/>
          <w:szCs w:val="22"/>
        </w:rPr>
        <w:t xml:space="preserve"> za každý (i započatý) den prodlení.</w:t>
      </w:r>
    </w:p>
    <w:p w:rsidR="00DC1598" w:rsidRPr="000E46F9" w:rsidRDefault="00DC1598" w:rsidP="00720964">
      <w:pPr>
        <w:jc w:val="both"/>
        <w:rPr>
          <w:sz w:val="22"/>
          <w:szCs w:val="22"/>
        </w:rPr>
      </w:pPr>
      <w:r w:rsidRPr="000E46F9">
        <w:rPr>
          <w:sz w:val="22"/>
          <w:szCs w:val="22"/>
        </w:rPr>
        <w:tab/>
      </w:r>
    </w:p>
    <w:p w:rsidR="00DC1598" w:rsidRPr="000E46F9" w:rsidRDefault="00DC1598" w:rsidP="00720964">
      <w:pPr>
        <w:pStyle w:val="ANadpis2"/>
        <w:spacing w:before="0"/>
        <w:rPr>
          <w:b w:val="0"/>
          <w:sz w:val="22"/>
          <w:szCs w:val="22"/>
        </w:rPr>
      </w:pPr>
      <w:r w:rsidRPr="000E46F9">
        <w:rPr>
          <w:b w:val="0"/>
          <w:sz w:val="22"/>
          <w:szCs w:val="22"/>
        </w:rPr>
        <w:tab/>
        <w:t xml:space="preserve">Pro případ prodlení zhotovitele se splněním povinnosti k nástupu k odstranění reklamované vady v termínu dle smlouvy je zhotovitel povinen uhradit smluvní pokutu, kterou strany smlouvy sjednaly ve výši </w:t>
      </w:r>
      <w:r w:rsidRPr="0072129F">
        <w:rPr>
          <w:b w:val="0"/>
          <w:sz w:val="22"/>
          <w:szCs w:val="22"/>
        </w:rPr>
        <w:t>5.000,- Kč</w:t>
      </w:r>
      <w:r w:rsidRPr="000E46F9">
        <w:rPr>
          <w:b w:val="0"/>
          <w:sz w:val="22"/>
          <w:szCs w:val="22"/>
        </w:rPr>
        <w:t xml:space="preserve"> za každý den a případ prodlení – u každé vady zvlášť. </w:t>
      </w:r>
    </w:p>
    <w:p w:rsidR="00DC1598" w:rsidRPr="000E46F9" w:rsidRDefault="00DC1598" w:rsidP="00720964">
      <w:pPr>
        <w:shd w:val="clear" w:color="auto" w:fill="FFFFFF"/>
        <w:ind w:left="567"/>
        <w:jc w:val="both"/>
        <w:rPr>
          <w:sz w:val="22"/>
          <w:szCs w:val="22"/>
        </w:rPr>
      </w:pPr>
    </w:p>
    <w:p w:rsidR="00DC1598" w:rsidRPr="000E46F9" w:rsidRDefault="00DC1598" w:rsidP="00720964">
      <w:pPr>
        <w:pStyle w:val="ANadpis2"/>
        <w:spacing w:before="0"/>
        <w:rPr>
          <w:b w:val="0"/>
          <w:sz w:val="22"/>
          <w:szCs w:val="22"/>
        </w:rPr>
      </w:pPr>
      <w:r w:rsidRPr="000E46F9">
        <w:rPr>
          <w:b w:val="0"/>
          <w:sz w:val="22"/>
          <w:szCs w:val="22"/>
        </w:rPr>
        <w:t xml:space="preserve">13.4 Pro případ prodlení zhotovitele se splněním povinnosti odstranit reklamovanou vadu v termínu dle smlouvy, je zhotovitel povinen uhradit smluvní pokutu, kterou strany smlouvy sjednaly ve výši </w:t>
      </w:r>
      <w:r w:rsidR="0072129F" w:rsidRPr="0072129F">
        <w:rPr>
          <w:b w:val="0"/>
          <w:sz w:val="22"/>
          <w:szCs w:val="22"/>
        </w:rPr>
        <w:t>5</w:t>
      </w:r>
      <w:r w:rsidRPr="0072129F">
        <w:rPr>
          <w:b w:val="0"/>
          <w:sz w:val="22"/>
          <w:szCs w:val="22"/>
        </w:rPr>
        <w:t>.000,-Kč</w:t>
      </w:r>
      <w:r w:rsidRPr="000E46F9">
        <w:rPr>
          <w:b w:val="0"/>
          <w:sz w:val="22"/>
          <w:szCs w:val="22"/>
        </w:rPr>
        <w:t xml:space="preserve"> za každý den a případ prodlení - u každé vady zvlášť.</w:t>
      </w:r>
    </w:p>
    <w:p w:rsidR="00DC1598" w:rsidRPr="000E46F9" w:rsidRDefault="00DC1598" w:rsidP="00720964">
      <w:pPr>
        <w:pStyle w:val="ANadpis2"/>
        <w:spacing w:before="0"/>
        <w:rPr>
          <w:b w:val="0"/>
          <w:sz w:val="22"/>
          <w:szCs w:val="22"/>
        </w:rPr>
      </w:pPr>
    </w:p>
    <w:p w:rsidR="00DC1598" w:rsidRPr="000E46F9" w:rsidRDefault="00DC1598" w:rsidP="00720964">
      <w:pPr>
        <w:pStyle w:val="ANadpis2"/>
        <w:spacing w:before="0"/>
        <w:rPr>
          <w:sz w:val="22"/>
          <w:szCs w:val="22"/>
        </w:rPr>
      </w:pPr>
      <w:r w:rsidRPr="000E46F9">
        <w:rPr>
          <w:b w:val="0"/>
          <w:sz w:val="22"/>
          <w:szCs w:val="22"/>
        </w:rPr>
        <w:t>13.5</w:t>
      </w:r>
      <w:r w:rsidRPr="000E46F9">
        <w:rPr>
          <w:b w:val="0"/>
          <w:sz w:val="22"/>
          <w:szCs w:val="22"/>
        </w:rPr>
        <w:tab/>
        <w:t>Pro případ prodlení objednatele se splněním povinnosti uhradit daňový doklad v rozsahu, v jakém dle smlouvy vznikl zhotoviteli nárok na jeho úhradu, nebo poskytnout jiné peněžité plnění, sjednaly strany této smlouvy smluvní úrok z prodlení ve výši  0,05% z částky, s jejímž zaplacením bude objednatel v prodlení.</w:t>
      </w:r>
    </w:p>
    <w:p w:rsidR="00DC1598" w:rsidRPr="000E46F9" w:rsidRDefault="00DC1598" w:rsidP="00720964">
      <w:pPr>
        <w:pStyle w:val="BodyText21"/>
        <w:widowControl/>
        <w:rPr>
          <w:szCs w:val="22"/>
          <w:highlight w:val="red"/>
        </w:rPr>
      </w:pPr>
    </w:p>
    <w:p w:rsidR="00DC1598" w:rsidRDefault="00DC1598" w:rsidP="00720964">
      <w:pPr>
        <w:ind w:left="680" w:hanging="680"/>
        <w:jc w:val="both"/>
        <w:rPr>
          <w:sz w:val="22"/>
          <w:szCs w:val="22"/>
        </w:rPr>
      </w:pPr>
      <w:r w:rsidRPr="000E46F9">
        <w:rPr>
          <w:sz w:val="22"/>
          <w:szCs w:val="22"/>
        </w:rPr>
        <w:t>13.6</w:t>
      </w:r>
      <w:r w:rsidRPr="000E46F9">
        <w:rPr>
          <w:sz w:val="22"/>
          <w:szCs w:val="22"/>
        </w:rPr>
        <w:tab/>
      </w:r>
      <w:r w:rsidR="00300B9D">
        <w:rPr>
          <w:sz w:val="22"/>
          <w:szCs w:val="22"/>
        </w:rPr>
        <w:t xml:space="preserve">Zaplacením kterékoli smluvní pokuty není dotčeno právo objednatele na náhradu újmy a to v rozsahu, která překračuje výši smluvní pokuty. Každá smluvní </w:t>
      </w:r>
      <w:r w:rsidRPr="000E46F9">
        <w:rPr>
          <w:sz w:val="22"/>
          <w:szCs w:val="22"/>
        </w:rPr>
        <w:t xml:space="preserve">pokuta je splatná do třiceti dní od data, kdy byla povinné straně doručena písemná výzva k jejímu zaplacení ze strany oprávněné strany, a to na účet oprávněné strany uvedený v záhlaví této smlouvy. </w:t>
      </w:r>
    </w:p>
    <w:p w:rsidR="00300B9D" w:rsidRDefault="00300B9D" w:rsidP="00720964">
      <w:pPr>
        <w:ind w:left="680" w:hanging="680"/>
        <w:jc w:val="both"/>
        <w:rPr>
          <w:sz w:val="22"/>
          <w:szCs w:val="22"/>
        </w:rPr>
      </w:pPr>
    </w:p>
    <w:p w:rsidR="00300B9D" w:rsidRDefault="00300B9D" w:rsidP="00720964">
      <w:pPr>
        <w:ind w:left="680" w:hanging="680"/>
        <w:jc w:val="both"/>
        <w:rPr>
          <w:sz w:val="22"/>
          <w:szCs w:val="22"/>
        </w:rPr>
      </w:pPr>
    </w:p>
    <w:p w:rsidR="00300B9D" w:rsidRDefault="00300B9D" w:rsidP="00720964">
      <w:pPr>
        <w:ind w:left="680" w:hanging="680"/>
        <w:jc w:val="both"/>
        <w:rPr>
          <w:sz w:val="22"/>
          <w:szCs w:val="22"/>
        </w:rPr>
      </w:pPr>
    </w:p>
    <w:p w:rsidR="00300B9D" w:rsidRPr="000E46F9" w:rsidRDefault="00300B9D" w:rsidP="00720964">
      <w:pPr>
        <w:ind w:left="680" w:hanging="680"/>
        <w:jc w:val="both"/>
        <w:rPr>
          <w:sz w:val="22"/>
          <w:szCs w:val="22"/>
        </w:rPr>
      </w:pPr>
    </w:p>
    <w:p w:rsidR="00DC1598" w:rsidRPr="000E46F9" w:rsidRDefault="00DC1598" w:rsidP="00720964">
      <w:pPr>
        <w:jc w:val="both"/>
        <w:rPr>
          <w:sz w:val="22"/>
          <w:szCs w:val="22"/>
        </w:rPr>
      </w:pPr>
    </w:p>
    <w:p w:rsidR="00DC1598" w:rsidRPr="000E46F9" w:rsidRDefault="00DC1598" w:rsidP="00720964">
      <w:pPr>
        <w:pStyle w:val="Nadpis2"/>
        <w:spacing w:before="0" w:after="0"/>
        <w:jc w:val="center"/>
        <w:rPr>
          <w:rFonts w:ascii="Times New Roman" w:hAnsi="Times New Roman" w:cs="Times New Roman"/>
          <w:caps/>
          <w:sz w:val="22"/>
          <w:szCs w:val="22"/>
        </w:rPr>
      </w:pPr>
      <w:r w:rsidRPr="000E46F9">
        <w:rPr>
          <w:rFonts w:ascii="Times New Roman" w:hAnsi="Times New Roman" w:cs="Times New Roman"/>
          <w:caps/>
          <w:sz w:val="22"/>
          <w:szCs w:val="22"/>
        </w:rPr>
        <w:lastRenderedPageBreak/>
        <w:t>XIV.</w:t>
      </w:r>
      <w:r w:rsidRPr="000E46F9">
        <w:rPr>
          <w:rFonts w:ascii="Times New Roman" w:hAnsi="Times New Roman" w:cs="Times New Roman"/>
          <w:caps/>
          <w:sz w:val="22"/>
          <w:szCs w:val="22"/>
        </w:rPr>
        <w:tab/>
        <w:t>Odstoupení od smlouvy, zánik závazku</w:t>
      </w:r>
    </w:p>
    <w:p w:rsidR="00DC1598" w:rsidRPr="000E46F9" w:rsidRDefault="00DC1598" w:rsidP="00720964">
      <w:pPr>
        <w:jc w:val="center"/>
        <w:rPr>
          <w:b/>
          <w:caps/>
          <w:sz w:val="22"/>
          <w:szCs w:val="22"/>
        </w:rPr>
      </w:pPr>
    </w:p>
    <w:p w:rsidR="00F215EF" w:rsidRPr="000E46F9" w:rsidRDefault="00DC1598" w:rsidP="00F215EF">
      <w:pPr>
        <w:numPr>
          <w:ilvl w:val="1"/>
          <w:numId w:val="53"/>
        </w:numPr>
        <w:jc w:val="both"/>
        <w:rPr>
          <w:sz w:val="22"/>
          <w:szCs w:val="22"/>
        </w:rPr>
      </w:pPr>
      <w:r w:rsidRPr="000E46F9">
        <w:rPr>
          <w:sz w:val="22"/>
          <w:szCs w:val="22"/>
        </w:rPr>
        <w:t>Každá ze smluvních stran je oprávněna od smlouvy odstoupit z důvodu uvedených v této smlouvě nebo v</w:t>
      </w:r>
      <w:r w:rsidR="00350924">
        <w:rPr>
          <w:sz w:val="22"/>
          <w:szCs w:val="22"/>
        </w:rPr>
        <w:t> zák. č. 89/2012 Sb., občanský zákoník.</w:t>
      </w:r>
    </w:p>
    <w:p w:rsidR="00DC1598" w:rsidRPr="000E46F9" w:rsidRDefault="00DC1598" w:rsidP="00720964">
      <w:pPr>
        <w:pStyle w:val="AAOdstavec"/>
        <w:rPr>
          <w:rFonts w:ascii="Times New Roman" w:hAnsi="Times New Roman"/>
          <w:sz w:val="22"/>
          <w:szCs w:val="22"/>
          <w:lang w:eastAsia="cs-CZ"/>
        </w:rPr>
      </w:pPr>
    </w:p>
    <w:p w:rsidR="00F215EF" w:rsidRPr="000E46F9" w:rsidRDefault="00DC1598" w:rsidP="00F215EF">
      <w:pPr>
        <w:numPr>
          <w:ilvl w:val="1"/>
          <w:numId w:val="53"/>
        </w:numPr>
        <w:jc w:val="both"/>
        <w:rPr>
          <w:bCs/>
          <w:sz w:val="22"/>
          <w:szCs w:val="22"/>
        </w:rPr>
      </w:pPr>
      <w:r w:rsidRPr="000E46F9">
        <w:rPr>
          <w:sz w:val="22"/>
          <w:szCs w:val="22"/>
        </w:rPr>
        <w:t xml:space="preserve">Objednatel je oprávněn odstoupit od smlouvy v případě porušení této smlouvy zhotovitelem, zejména:   </w:t>
      </w:r>
    </w:p>
    <w:p w:rsidR="00F215EF" w:rsidRPr="000E46F9" w:rsidRDefault="00DC1598" w:rsidP="00F215EF">
      <w:pPr>
        <w:numPr>
          <w:ilvl w:val="0"/>
          <w:numId w:val="34"/>
        </w:numPr>
        <w:tabs>
          <w:tab w:val="clear" w:pos="360"/>
          <w:tab w:val="left" w:pos="1134"/>
        </w:tabs>
        <w:suppressAutoHyphens/>
        <w:ind w:left="1135" w:hanging="284"/>
        <w:jc w:val="both"/>
        <w:rPr>
          <w:sz w:val="22"/>
          <w:szCs w:val="22"/>
        </w:rPr>
      </w:pPr>
      <w:r w:rsidRPr="000E46F9">
        <w:rPr>
          <w:sz w:val="22"/>
          <w:szCs w:val="22"/>
        </w:rPr>
        <w:t>ocitne-li se zhotovitel v prodlení se splněním svého závazku ze smlouvy nebo se splněním termínu dle časového harmonogramu prací na stavbě po dobu delší než 2 týdny. Jestliže se prodlení zhotovitele týká jen části závazku, je objednatel oprávněn odstoupit od smlouvy ohledně plnění, které se týká této části závazku.</w:t>
      </w:r>
    </w:p>
    <w:p w:rsidR="00F215EF" w:rsidRPr="000E46F9" w:rsidRDefault="00DC1598" w:rsidP="00F215EF">
      <w:pPr>
        <w:numPr>
          <w:ilvl w:val="0"/>
          <w:numId w:val="34"/>
        </w:numPr>
        <w:tabs>
          <w:tab w:val="clear" w:pos="360"/>
          <w:tab w:val="left" w:pos="1134"/>
        </w:tabs>
        <w:suppressAutoHyphens/>
        <w:ind w:left="1135" w:hanging="284"/>
        <w:jc w:val="both"/>
        <w:rPr>
          <w:sz w:val="22"/>
          <w:szCs w:val="22"/>
        </w:rPr>
      </w:pPr>
      <w:r w:rsidRPr="000E46F9">
        <w:rPr>
          <w:sz w:val="22"/>
          <w:szCs w:val="22"/>
        </w:rPr>
        <w:t xml:space="preserve">zhotovitel neodstraní v průběhu plnění závazku vady svých prací, na které byl písemně upozorněn, ve lhůtě stanovené smlouvou. </w:t>
      </w:r>
    </w:p>
    <w:p w:rsidR="00F215EF" w:rsidRPr="000E46F9" w:rsidRDefault="00DC1598" w:rsidP="00F215EF">
      <w:pPr>
        <w:numPr>
          <w:ilvl w:val="0"/>
          <w:numId w:val="34"/>
        </w:numPr>
        <w:tabs>
          <w:tab w:val="clear" w:pos="360"/>
          <w:tab w:val="left" w:pos="1134"/>
        </w:tabs>
        <w:suppressAutoHyphens/>
        <w:ind w:left="1135" w:hanging="284"/>
        <w:jc w:val="both"/>
        <w:rPr>
          <w:sz w:val="22"/>
          <w:szCs w:val="22"/>
        </w:rPr>
      </w:pPr>
      <w:r w:rsidRPr="000E46F9">
        <w:rPr>
          <w:sz w:val="22"/>
          <w:szCs w:val="22"/>
        </w:rPr>
        <w:t>zhotovitel přes písemné upozornění provádí svoje práce neodborně nebo v rozporu se smlouvou, projektovou dokumentací a dokumenty, podle kterých je povinen dílo zhotovit, nebo v rozporu s případnou výrobní dokumentací, nebo používá ke splnění svého závazku závadných, případně jiných než schválených výrobků.</w:t>
      </w:r>
    </w:p>
    <w:p w:rsidR="00F215EF" w:rsidRPr="000E46F9" w:rsidRDefault="00DC1598" w:rsidP="00F215EF">
      <w:pPr>
        <w:numPr>
          <w:ilvl w:val="0"/>
          <w:numId w:val="34"/>
        </w:numPr>
        <w:tabs>
          <w:tab w:val="clear" w:pos="360"/>
          <w:tab w:val="left" w:pos="1134"/>
        </w:tabs>
        <w:suppressAutoHyphens/>
        <w:ind w:left="1135" w:hanging="284"/>
        <w:jc w:val="both"/>
        <w:rPr>
          <w:sz w:val="22"/>
          <w:szCs w:val="22"/>
        </w:rPr>
      </w:pPr>
      <w:r w:rsidRPr="000E46F9">
        <w:rPr>
          <w:sz w:val="22"/>
          <w:szCs w:val="22"/>
        </w:rPr>
        <w:t>zhotovitel použije ke zhotovení díla nebo jeho části subdodavatele bez předchozího souhlasu objednatele.</w:t>
      </w:r>
    </w:p>
    <w:p w:rsidR="00F215EF" w:rsidRPr="000E46F9" w:rsidRDefault="00DC1598" w:rsidP="00F215EF">
      <w:pPr>
        <w:numPr>
          <w:ilvl w:val="0"/>
          <w:numId w:val="34"/>
        </w:numPr>
        <w:tabs>
          <w:tab w:val="clear" w:pos="360"/>
          <w:tab w:val="left" w:pos="1134"/>
        </w:tabs>
        <w:suppressAutoHyphens/>
        <w:ind w:left="1135" w:hanging="284"/>
        <w:jc w:val="both"/>
        <w:rPr>
          <w:sz w:val="22"/>
          <w:szCs w:val="22"/>
        </w:rPr>
      </w:pPr>
      <w:r w:rsidRPr="000E46F9">
        <w:rPr>
          <w:sz w:val="22"/>
          <w:szCs w:val="22"/>
        </w:rPr>
        <w:t xml:space="preserve">zhotovitel opustí stavbu nebo jinak projevuje úmysl nepokračovat v plnění svých povinností dle smlouvy. </w:t>
      </w:r>
    </w:p>
    <w:p w:rsidR="00F215EF" w:rsidRPr="000E46F9" w:rsidRDefault="00DC1598" w:rsidP="00F215EF">
      <w:pPr>
        <w:numPr>
          <w:ilvl w:val="0"/>
          <w:numId w:val="34"/>
        </w:numPr>
        <w:tabs>
          <w:tab w:val="clear" w:pos="360"/>
          <w:tab w:val="left" w:pos="1134"/>
        </w:tabs>
        <w:suppressAutoHyphens/>
        <w:ind w:left="1135" w:hanging="284"/>
        <w:jc w:val="both"/>
        <w:rPr>
          <w:sz w:val="22"/>
          <w:szCs w:val="22"/>
        </w:rPr>
      </w:pPr>
      <w:r w:rsidRPr="000E46F9">
        <w:rPr>
          <w:sz w:val="22"/>
          <w:szCs w:val="22"/>
        </w:rPr>
        <w:t>zhotovitel</w:t>
      </w:r>
      <w:r w:rsidRPr="000E46F9">
        <w:rPr>
          <w:snapToGrid w:val="0"/>
          <w:sz w:val="22"/>
          <w:szCs w:val="22"/>
        </w:rPr>
        <w:t xml:space="preserve"> uzavřel smlouvu o prodeji či nájmu podniku či jeho části, na základě které převedl, resp. pronajal svůj podnik či tu jeho část, jejíž součástí jsou i práva a závazky z právního vztahu dle této smlouvy, na třetí osobu. </w:t>
      </w:r>
    </w:p>
    <w:p w:rsidR="00DC1598" w:rsidRPr="000E46F9" w:rsidRDefault="00DC1598" w:rsidP="0027715A">
      <w:pPr>
        <w:tabs>
          <w:tab w:val="left" w:pos="1134"/>
        </w:tabs>
        <w:ind w:left="851"/>
        <w:jc w:val="both"/>
        <w:rPr>
          <w:sz w:val="22"/>
          <w:szCs w:val="22"/>
        </w:rPr>
      </w:pPr>
    </w:p>
    <w:p w:rsidR="00DC1598" w:rsidRPr="000E46F9" w:rsidRDefault="00DC1598" w:rsidP="0027715A">
      <w:pPr>
        <w:tabs>
          <w:tab w:val="left" w:pos="1134"/>
        </w:tabs>
        <w:ind w:left="709"/>
        <w:jc w:val="both"/>
        <w:rPr>
          <w:sz w:val="22"/>
          <w:szCs w:val="22"/>
        </w:rPr>
      </w:pPr>
      <w:r w:rsidRPr="000E46F9">
        <w:rPr>
          <w:sz w:val="22"/>
          <w:szCs w:val="22"/>
        </w:rPr>
        <w:t xml:space="preserve">V případech uvedených pod písm. a) – d) je objednatel oprávněn odstoupit od smlouvy již bez dalšího, tzn. bez předchozího písemného upozornění na možnost odstoupení. </w:t>
      </w:r>
    </w:p>
    <w:p w:rsidR="00DC1598" w:rsidRPr="000E46F9" w:rsidRDefault="00DC1598" w:rsidP="0027715A">
      <w:pPr>
        <w:tabs>
          <w:tab w:val="left" w:pos="1134"/>
        </w:tabs>
        <w:ind w:left="851"/>
        <w:jc w:val="both"/>
        <w:rPr>
          <w:sz w:val="22"/>
          <w:szCs w:val="22"/>
        </w:rPr>
      </w:pPr>
    </w:p>
    <w:p w:rsidR="00DC1598" w:rsidRPr="000E46F9" w:rsidRDefault="00DC1598" w:rsidP="0027715A">
      <w:pPr>
        <w:ind w:left="680" w:hanging="680"/>
        <w:jc w:val="both"/>
        <w:rPr>
          <w:sz w:val="22"/>
          <w:szCs w:val="22"/>
        </w:rPr>
      </w:pPr>
      <w:r w:rsidRPr="000E46F9">
        <w:rPr>
          <w:sz w:val="22"/>
          <w:szCs w:val="22"/>
        </w:rPr>
        <w:t>14.3</w:t>
      </w:r>
      <w:r w:rsidRPr="000E46F9">
        <w:rPr>
          <w:sz w:val="22"/>
          <w:szCs w:val="22"/>
        </w:rPr>
        <w:tab/>
        <w:t>Pokud ve smlouvě není dohodnuto jinak, je každá ze smluvních stran oprávněna odstoupit od této smlouvy vždy jen po předchozím písemném upozornění, ve kterém stanoví druhé straně přiměřenou náhradní lhůtu pro splnění její povinnosti. Tato lhůta však nesmí být kratší než 3 pracovní dny počínaje dnem následujícím po doručení upozornění druhé smluvní straně. Po marném uplynutí lhůty je pak oprávněna odstoupit písemným oznámením druhé smluvní straně.</w:t>
      </w:r>
    </w:p>
    <w:p w:rsidR="00DC1598" w:rsidRPr="000E46F9" w:rsidRDefault="00DC1598" w:rsidP="0027715A">
      <w:pPr>
        <w:ind w:left="680" w:hanging="680"/>
        <w:jc w:val="both"/>
        <w:rPr>
          <w:bCs/>
          <w:sz w:val="22"/>
          <w:szCs w:val="22"/>
        </w:rPr>
      </w:pPr>
    </w:p>
    <w:p w:rsidR="00DC1598" w:rsidRPr="000E46F9" w:rsidRDefault="00DC1598" w:rsidP="0027715A">
      <w:pPr>
        <w:tabs>
          <w:tab w:val="left" w:pos="851"/>
        </w:tabs>
        <w:ind w:left="680" w:hanging="680"/>
        <w:jc w:val="both"/>
        <w:rPr>
          <w:sz w:val="22"/>
          <w:szCs w:val="22"/>
        </w:rPr>
      </w:pPr>
      <w:r w:rsidRPr="000E46F9">
        <w:rPr>
          <w:sz w:val="22"/>
          <w:szCs w:val="22"/>
        </w:rPr>
        <w:t>14.4</w:t>
      </w:r>
      <w:r w:rsidRPr="000E46F9">
        <w:rPr>
          <w:sz w:val="22"/>
          <w:szCs w:val="22"/>
        </w:rPr>
        <w:tab/>
        <w:t>V případech, kdy je to v této smlouvě výslovně uvedeno, je objednatel oprávněn od smlouvy odstoupit již bez dalšího poté, co se o důvodu k odstoupení dozví. Je zcela na uvážení objednatele, zda i v těchto případech zhotovitele na svůj úmysl odstoupit předem upozorní, event. stanoví zhotoviteli náhradní lhůtu pro splnění jeho povinnosti.</w:t>
      </w:r>
    </w:p>
    <w:p w:rsidR="00DC1598" w:rsidRPr="000E46F9" w:rsidRDefault="00DC1598" w:rsidP="0027715A">
      <w:pPr>
        <w:tabs>
          <w:tab w:val="left" w:pos="851"/>
        </w:tabs>
        <w:ind w:left="680" w:hanging="680"/>
        <w:jc w:val="both"/>
        <w:rPr>
          <w:bCs/>
          <w:sz w:val="22"/>
          <w:szCs w:val="22"/>
        </w:rPr>
      </w:pPr>
    </w:p>
    <w:p w:rsidR="00DC1598" w:rsidRPr="000E46F9" w:rsidRDefault="00DC1598" w:rsidP="0027715A">
      <w:pPr>
        <w:tabs>
          <w:tab w:val="left" w:pos="851"/>
        </w:tabs>
        <w:ind w:left="680" w:hanging="680"/>
        <w:jc w:val="both"/>
        <w:rPr>
          <w:bCs/>
          <w:sz w:val="22"/>
          <w:szCs w:val="22"/>
        </w:rPr>
      </w:pPr>
      <w:r w:rsidRPr="000E46F9">
        <w:rPr>
          <w:sz w:val="22"/>
          <w:szCs w:val="22"/>
        </w:rPr>
        <w:t>14.5</w:t>
      </w:r>
      <w:r w:rsidRPr="000E46F9">
        <w:rPr>
          <w:sz w:val="22"/>
          <w:szCs w:val="22"/>
        </w:rPr>
        <w:tab/>
        <w:t xml:space="preserve">Obě smluvní strany berou na vědomí, že odstoupení je jednostranný právní úkon, jehož účinky nastávají doručením projevu vůle oprávněné strany odstoupit druhé straně, pokud v této smlouvě není sjednáno jinak. Odstoupení se nikdy nedotýká nároku na náhradu </w:t>
      </w:r>
      <w:r w:rsidR="00350924">
        <w:rPr>
          <w:sz w:val="22"/>
          <w:szCs w:val="22"/>
        </w:rPr>
        <w:t>újmy</w:t>
      </w:r>
      <w:r w:rsidRPr="000E46F9">
        <w:rPr>
          <w:sz w:val="22"/>
          <w:szCs w:val="22"/>
        </w:rPr>
        <w:t xml:space="preserve"> vzniklé porušením smlouvy, nároku na zaplacení smluvních pokut, nároků objednatele z titulu odpovědnosti za vady včetně odpovědnosti za vady, na něž se vztahuje záruka, nároků z titulu záruky za provedení díla a dalších práv a povinností, u nichž to vyplývá z příslušných ustanovení </w:t>
      </w:r>
      <w:r w:rsidR="008065D2">
        <w:rPr>
          <w:sz w:val="22"/>
          <w:szCs w:val="22"/>
        </w:rPr>
        <w:t xml:space="preserve">občanského zákoníku </w:t>
      </w:r>
      <w:r w:rsidRPr="000E46F9">
        <w:rPr>
          <w:sz w:val="22"/>
          <w:szCs w:val="22"/>
        </w:rPr>
        <w:t>nebo z ustanovení smlouvy, která podle projevené vůle stran nebo vzhledem ke své povaze mají trvat i po ukončení smlouvy</w:t>
      </w:r>
      <w:r w:rsidR="008065D2">
        <w:rPr>
          <w:sz w:val="22"/>
          <w:szCs w:val="22"/>
        </w:rPr>
        <w:t>.</w:t>
      </w:r>
    </w:p>
    <w:p w:rsidR="00DC1598" w:rsidRPr="000E46F9" w:rsidRDefault="00DC1598" w:rsidP="0027715A">
      <w:pPr>
        <w:pStyle w:val="Prosttext"/>
        <w:widowControl w:val="0"/>
        <w:tabs>
          <w:tab w:val="left" w:pos="851"/>
        </w:tabs>
        <w:jc w:val="both"/>
        <w:rPr>
          <w:rFonts w:ascii="Times New Roman" w:hAnsi="Times New Roman" w:cs="Times New Roman"/>
          <w:sz w:val="22"/>
          <w:szCs w:val="22"/>
        </w:rPr>
      </w:pPr>
    </w:p>
    <w:p w:rsidR="00DC1598" w:rsidRPr="000E46F9" w:rsidRDefault="00DC1598" w:rsidP="0027715A">
      <w:pPr>
        <w:tabs>
          <w:tab w:val="left" w:pos="851"/>
        </w:tabs>
        <w:ind w:left="680" w:hanging="680"/>
        <w:jc w:val="both"/>
        <w:rPr>
          <w:sz w:val="22"/>
          <w:szCs w:val="22"/>
        </w:rPr>
      </w:pPr>
      <w:r w:rsidRPr="000E46F9">
        <w:rPr>
          <w:sz w:val="22"/>
          <w:szCs w:val="22"/>
        </w:rPr>
        <w:lastRenderedPageBreak/>
        <w:t>14.6</w:t>
      </w:r>
      <w:r w:rsidRPr="000E46F9">
        <w:rPr>
          <w:sz w:val="22"/>
          <w:szCs w:val="22"/>
        </w:rPr>
        <w:tab/>
        <w:t xml:space="preserve">Odstoupením zanikají práva a povinnosti stran ohledně části závazku založeného smlouvou nesplněné ke dni účinnosti odstoupení. Pro část závazku, splněného do dne účinnosti odstoupení, zůstávají podmínky sjednané smlouvou v platnosti. </w:t>
      </w:r>
    </w:p>
    <w:p w:rsidR="00DC1598" w:rsidRPr="000E46F9" w:rsidRDefault="00DC1598" w:rsidP="0027715A">
      <w:pPr>
        <w:pStyle w:val="Prosttext"/>
        <w:widowControl w:val="0"/>
        <w:jc w:val="both"/>
        <w:rPr>
          <w:rFonts w:ascii="Times New Roman" w:eastAsia="MS Mincho" w:hAnsi="Times New Roman" w:cs="Times New Roman"/>
          <w:bCs/>
          <w:sz w:val="22"/>
          <w:szCs w:val="22"/>
          <w:u w:val="single"/>
        </w:rPr>
      </w:pPr>
    </w:p>
    <w:p w:rsidR="00DC1598" w:rsidRPr="000E46F9" w:rsidRDefault="00DC1598" w:rsidP="0027715A">
      <w:pPr>
        <w:ind w:left="680" w:hanging="680"/>
        <w:jc w:val="both"/>
        <w:rPr>
          <w:bCs/>
          <w:sz w:val="22"/>
          <w:szCs w:val="22"/>
          <w:u w:val="single"/>
        </w:rPr>
      </w:pPr>
      <w:r w:rsidRPr="000E46F9">
        <w:rPr>
          <w:sz w:val="22"/>
          <w:szCs w:val="22"/>
        </w:rPr>
        <w:t>14.7</w:t>
      </w:r>
      <w:r w:rsidRPr="000E46F9">
        <w:rPr>
          <w:sz w:val="22"/>
          <w:szCs w:val="22"/>
        </w:rPr>
        <w:tab/>
        <w:t xml:space="preserve">Zanikne-li tato smlouva odstoupením, a to ať již z jakéhokoliv důvodu, nebo dalším jiným způsobem, než je splnění závazku, jsou smluvní strany povinny vzájemně vypořádat své závazky. Objednatel je povinen uhradit zhotoviteli za níže uvedených podmínek cenu za část díla, kterou do doby odstoupení ukončil a která nevykazuje žádné vady. Zaplacením ceny za provedenou část díla do doby odstoupení jsou nároky zhotovitele uspokojeny. </w:t>
      </w:r>
    </w:p>
    <w:p w:rsidR="00DC1598" w:rsidRPr="000E46F9" w:rsidRDefault="00DC1598" w:rsidP="0027715A">
      <w:pPr>
        <w:jc w:val="both"/>
        <w:rPr>
          <w:sz w:val="22"/>
          <w:szCs w:val="22"/>
        </w:rPr>
      </w:pPr>
    </w:p>
    <w:p w:rsidR="00DC1598" w:rsidRPr="000E46F9" w:rsidRDefault="00DC1598" w:rsidP="0027715A">
      <w:pPr>
        <w:ind w:firstLine="680"/>
        <w:jc w:val="both"/>
        <w:rPr>
          <w:sz w:val="22"/>
          <w:szCs w:val="22"/>
        </w:rPr>
      </w:pPr>
      <w:r w:rsidRPr="000E46F9">
        <w:rPr>
          <w:sz w:val="22"/>
          <w:szCs w:val="22"/>
        </w:rPr>
        <w:t xml:space="preserve">Zhotovitel je v případě zániku závazku zejména povinen: </w:t>
      </w:r>
    </w:p>
    <w:p w:rsidR="00DC1598" w:rsidRPr="000E46F9" w:rsidRDefault="00DC1598" w:rsidP="0027715A">
      <w:pPr>
        <w:pStyle w:val="Aodsazen"/>
        <w:rPr>
          <w:sz w:val="22"/>
          <w:szCs w:val="22"/>
        </w:rPr>
      </w:pPr>
      <w:r w:rsidRPr="000E46F9">
        <w:rPr>
          <w:sz w:val="22"/>
          <w:szCs w:val="22"/>
        </w:rPr>
        <w:t>-</w:t>
      </w:r>
      <w:r w:rsidRPr="000E46F9">
        <w:rPr>
          <w:sz w:val="22"/>
          <w:szCs w:val="22"/>
        </w:rPr>
        <w:tab/>
        <w:t>zastavit provádění díla a učinit všechna opatření nutná k zabránění vzniku škod na provedené části díla,</w:t>
      </w:r>
    </w:p>
    <w:p w:rsidR="00DC1598" w:rsidRPr="000E46F9" w:rsidRDefault="00DC1598" w:rsidP="0027715A">
      <w:pPr>
        <w:pStyle w:val="Aodsazen"/>
        <w:rPr>
          <w:sz w:val="22"/>
          <w:szCs w:val="22"/>
        </w:rPr>
      </w:pPr>
      <w:r w:rsidRPr="000E46F9">
        <w:rPr>
          <w:sz w:val="22"/>
          <w:szCs w:val="22"/>
        </w:rPr>
        <w:t>-</w:t>
      </w:r>
      <w:r w:rsidRPr="000E46F9">
        <w:rPr>
          <w:sz w:val="22"/>
          <w:szCs w:val="22"/>
        </w:rPr>
        <w:tab/>
        <w:t>provést soupis všech dosud provedených prací a dodávek oceněný v souladu s touto smlouvou, který musí být odsouhlasen objednatelem,</w:t>
      </w:r>
    </w:p>
    <w:p w:rsidR="00DC1598" w:rsidRPr="000E46F9" w:rsidRDefault="00DC1598" w:rsidP="0027715A">
      <w:pPr>
        <w:pStyle w:val="Aodsazen"/>
        <w:rPr>
          <w:sz w:val="22"/>
          <w:szCs w:val="22"/>
        </w:rPr>
      </w:pPr>
      <w:r w:rsidRPr="000E46F9">
        <w:rPr>
          <w:sz w:val="22"/>
          <w:szCs w:val="22"/>
        </w:rPr>
        <w:t>-</w:t>
      </w:r>
      <w:r w:rsidRPr="000E46F9">
        <w:rPr>
          <w:sz w:val="22"/>
          <w:szCs w:val="22"/>
        </w:rPr>
        <w:tab/>
        <w:t xml:space="preserve">předat objednateli provedenou část díla podle pravidel sjednaných pro předání díla s přihlédnutím ke skutečnosti, že je předávána pouze část díla, zejména předat objednateli doklady, které se vztahují k provedené části díla a které by předkládal objednateli v souladu se smlouvou při vystavování daňových dokladů nebo při předání díla, </w:t>
      </w:r>
    </w:p>
    <w:p w:rsidR="00DC1598" w:rsidRPr="000E46F9" w:rsidRDefault="00DC1598" w:rsidP="0027715A">
      <w:pPr>
        <w:pStyle w:val="Aodsazen"/>
        <w:rPr>
          <w:sz w:val="22"/>
          <w:szCs w:val="22"/>
        </w:rPr>
      </w:pPr>
      <w:r w:rsidRPr="000E46F9">
        <w:rPr>
          <w:sz w:val="22"/>
          <w:szCs w:val="22"/>
        </w:rPr>
        <w:t>-</w:t>
      </w:r>
      <w:r w:rsidRPr="000E46F9">
        <w:rPr>
          <w:sz w:val="22"/>
          <w:szCs w:val="22"/>
        </w:rPr>
        <w:tab/>
        <w:t>uklidit a vyklidit staveniště ke dni, kdy bude zahájeno přejímací řízení dosud provedené části díla – pokud jde o úpravu povrchů dle projektu, bude přihlédnuto k tomu, zda vůbec a v jakém rozsahu lze tyto povrchy upravit s ohledem na rozestavěnost stavby,</w:t>
      </w:r>
    </w:p>
    <w:p w:rsidR="00DC1598" w:rsidRDefault="00DC1598" w:rsidP="0027715A">
      <w:pPr>
        <w:pStyle w:val="Aodsazen"/>
        <w:rPr>
          <w:sz w:val="22"/>
          <w:szCs w:val="22"/>
        </w:rPr>
      </w:pPr>
      <w:r w:rsidRPr="000E46F9">
        <w:rPr>
          <w:sz w:val="22"/>
          <w:szCs w:val="22"/>
        </w:rPr>
        <w:t>-</w:t>
      </w:r>
      <w:r w:rsidRPr="000E46F9">
        <w:rPr>
          <w:sz w:val="22"/>
          <w:szCs w:val="22"/>
        </w:rPr>
        <w:tab/>
        <w:t>po převzetí dokončené části díla objednatelem a odsouhlasení ceny provedené části díla vystavit daňový doklad, kterým vyúčtuje cenu provedené části díla,</w:t>
      </w:r>
    </w:p>
    <w:p w:rsidR="008065D2" w:rsidRPr="000E46F9" w:rsidRDefault="008065D2" w:rsidP="0027715A">
      <w:pPr>
        <w:pStyle w:val="Aodsazen"/>
        <w:rPr>
          <w:sz w:val="22"/>
          <w:szCs w:val="22"/>
        </w:rPr>
      </w:pPr>
    </w:p>
    <w:p w:rsidR="00DC1598" w:rsidRPr="000E46F9" w:rsidRDefault="00DC1598" w:rsidP="008A5AF9">
      <w:pPr>
        <w:pStyle w:val="Aodsazen"/>
        <w:spacing w:before="0"/>
        <w:rPr>
          <w:sz w:val="22"/>
          <w:szCs w:val="22"/>
        </w:rPr>
      </w:pPr>
      <w:r w:rsidRPr="000E46F9">
        <w:rPr>
          <w:sz w:val="22"/>
          <w:szCs w:val="22"/>
        </w:rPr>
        <w:t>-</w:t>
      </w:r>
      <w:r w:rsidRPr="000E46F9">
        <w:rPr>
          <w:sz w:val="22"/>
          <w:szCs w:val="22"/>
        </w:rPr>
        <w:tab/>
        <w:t xml:space="preserve">postoupit objednateli práva, která nabyl ke dni zániku závazku, zejména práva z titulu subdodavatelských smluv u kterých to objednatel bude vyžadovat, ostatní subdodavatelské smlouvy ukončit a vypořádat veškeré nároky z těchto smluv, postoupit objednateli práva z licenčních smluv, patentů, know-how apod.  </w:t>
      </w:r>
    </w:p>
    <w:p w:rsidR="00DC1598" w:rsidRPr="000E46F9" w:rsidRDefault="00DC1598" w:rsidP="008A5AF9">
      <w:pPr>
        <w:pStyle w:val="Aodsazen"/>
        <w:spacing w:before="0"/>
        <w:rPr>
          <w:sz w:val="22"/>
          <w:szCs w:val="22"/>
        </w:rPr>
      </w:pPr>
    </w:p>
    <w:p w:rsidR="00DC1598" w:rsidRPr="000E46F9" w:rsidRDefault="00DC1598" w:rsidP="008A5AF9">
      <w:pPr>
        <w:pStyle w:val="Nadpis2"/>
        <w:spacing w:before="0" w:after="0"/>
        <w:jc w:val="center"/>
        <w:rPr>
          <w:rFonts w:ascii="Times New Roman" w:hAnsi="Times New Roman" w:cs="Times New Roman"/>
          <w:caps/>
          <w:sz w:val="22"/>
          <w:szCs w:val="22"/>
        </w:rPr>
      </w:pPr>
      <w:r w:rsidRPr="000E46F9">
        <w:rPr>
          <w:rFonts w:ascii="Times New Roman" w:hAnsi="Times New Roman" w:cs="Times New Roman"/>
          <w:caps/>
          <w:sz w:val="22"/>
          <w:szCs w:val="22"/>
        </w:rPr>
        <w:t>XV.</w:t>
      </w:r>
      <w:r w:rsidRPr="000E46F9">
        <w:rPr>
          <w:rFonts w:ascii="Times New Roman" w:hAnsi="Times New Roman" w:cs="Times New Roman"/>
          <w:caps/>
          <w:sz w:val="22"/>
          <w:szCs w:val="22"/>
        </w:rPr>
        <w:tab/>
        <w:t>Nebezpečí škody na věci a přechod vlastnického práva</w:t>
      </w:r>
    </w:p>
    <w:p w:rsidR="00DC1598" w:rsidRPr="000E46F9" w:rsidRDefault="00DC1598" w:rsidP="008A5AF9">
      <w:pPr>
        <w:jc w:val="both"/>
        <w:rPr>
          <w:b/>
          <w:sz w:val="22"/>
          <w:szCs w:val="22"/>
        </w:rPr>
      </w:pPr>
    </w:p>
    <w:p w:rsidR="00DC1598" w:rsidRPr="000E46F9" w:rsidRDefault="00DC1598" w:rsidP="008A5AF9">
      <w:pPr>
        <w:pStyle w:val="Zkladntextodsazen3"/>
        <w:spacing w:after="0"/>
        <w:ind w:left="705" w:hanging="705"/>
        <w:jc w:val="both"/>
        <w:rPr>
          <w:sz w:val="22"/>
          <w:szCs w:val="22"/>
        </w:rPr>
      </w:pPr>
      <w:r w:rsidRPr="000E46F9">
        <w:rPr>
          <w:sz w:val="22"/>
          <w:szCs w:val="22"/>
        </w:rPr>
        <w:t>15.1</w:t>
      </w:r>
      <w:r w:rsidRPr="000E46F9">
        <w:rPr>
          <w:sz w:val="22"/>
          <w:szCs w:val="22"/>
        </w:rPr>
        <w:tab/>
        <w:t xml:space="preserve">Zhotovitel nese od doby převzetí staveniště do řádného předání díla jako celku objednateli a řádného odevzdání staveniště objednateli nebezpečí škody a jiné nebezpečí </w:t>
      </w:r>
      <w:proofErr w:type="gramStart"/>
      <w:r w:rsidRPr="000E46F9">
        <w:rPr>
          <w:sz w:val="22"/>
          <w:szCs w:val="22"/>
        </w:rPr>
        <w:t>na</w:t>
      </w:r>
      <w:proofErr w:type="gramEnd"/>
      <w:r w:rsidRPr="000E46F9">
        <w:rPr>
          <w:sz w:val="22"/>
          <w:szCs w:val="22"/>
        </w:rPr>
        <w:t>:</w:t>
      </w:r>
    </w:p>
    <w:p w:rsidR="00DC1598" w:rsidRPr="000E46F9" w:rsidRDefault="00DC1598" w:rsidP="00270A7B">
      <w:pPr>
        <w:jc w:val="both"/>
        <w:rPr>
          <w:sz w:val="22"/>
          <w:szCs w:val="22"/>
        </w:rPr>
      </w:pPr>
    </w:p>
    <w:p w:rsidR="00DC1598" w:rsidRPr="000E46F9" w:rsidRDefault="00DC1598" w:rsidP="00270A7B">
      <w:pPr>
        <w:ind w:left="1418" w:hanging="713"/>
        <w:jc w:val="both"/>
        <w:rPr>
          <w:sz w:val="22"/>
          <w:szCs w:val="22"/>
        </w:rPr>
      </w:pPr>
      <w:r w:rsidRPr="000E46F9">
        <w:rPr>
          <w:sz w:val="22"/>
          <w:szCs w:val="22"/>
        </w:rPr>
        <w:t xml:space="preserve">(a) </w:t>
      </w:r>
      <w:r w:rsidRPr="000E46F9">
        <w:rPr>
          <w:sz w:val="22"/>
          <w:szCs w:val="22"/>
        </w:rPr>
        <w:tab/>
        <w:t xml:space="preserve">díle a všech jeho zhotovovaných a jiných </w:t>
      </w:r>
      <w:proofErr w:type="gramStart"/>
      <w:r w:rsidRPr="000E46F9">
        <w:rPr>
          <w:sz w:val="22"/>
          <w:szCs w:val="22"/>
        </w:rPr>
        <w:t>částech</w:t>
      </w:r>
      <w:proofErr w:type="gramEnd"/>
      <w:r w:rsidRPr="000E46F9">
        <w:rPr>
          <w:sz w:val="22"/>
          <w:szCs w:val="22"/>
        </w:rPr>
        <w:t>, a</w:t>
      </w:r>
    </w:p>
    <w:p w:rsidR="00DC1598" w:rsidRPr="000E46F9" w:rsidRDefault="00DC1598" w:rsidP="00270A7B">
      <w:pPr>
        <w:ind w:left="705"/>
        <w:jc w:val="both"/>
        <w:rPr>
          <w:sz w:val="22"/>
          <w:szCs w:val="22"/>
        </w:rPr>
      </w:pPr>
    </w:p>
    <w:p w:rsidR="00DC1598" w:rsidRPr="000E46F9" w:rsidRDefault="00DC1598" w:rsidP="00270A7B">
      <w:pPr>
        <w:ind w:left="1414" w:hanging="705"/>
        <w:jc w:val="both"/>
        <w:rPr>
          <w:sz w:val="22"/>
          <w:szCs w:val="22"/>
        </w:rPr>
      </w:pPr>
      <w:r w:rsidRPr="000E46F9">
        <w:rPr>
          <w:sz w:val="22"/>
          <w:szCs w:val="22"/>
        </w:rPr>
        <w:t xml:space="preserve">(b) </w:t>
      </w:r>
      <w:r w:rsidRPr="000E46F9">
        <w:rPr>
          <w:sz w:val="22"/>
          <w:szCs w:val="22"/>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DC1598" w:rsidRPr="000E46F9" w:rsidRDefault="00DC1598" w:rsidP="00270A7B">
      <w:pPr>
        <w:ind w:left="1414" w:hanging="705"/>
        <w:jc w:val="both"/>
        <w:rPr>
          <w:sz w:val="22"/>
          <w:szCs w:val="22"/>
        </w:rPr>
      </w:pPr>
    </w:p>
    <w:p w:rsidR="00DC1598" w:rsidRPr="000E46F9" w:rsidRDefault="00DC1598" w:rsidP="00270A7B">
      <w:pPr>
        <w:pStyle w:val="Zkladntextodsazen3"/>
        <w:ind w:left="705" w:hanging="705"/>
        <w:jc w:val="both"/>
        <w:rPr>
          <w:sz w:val="22"/>
          <w:szCs w:val="22"/>
        </w:rPr>
      </w:pPr>
      <w:r w:rsidRPr="000E46F9">
        <w:rPr>
          <w:sz w:val="22"/>
          <w:szCs w:val="22"/>
        </w:rPr>
        <w:t>15.2</w:t>
      </w:r>
      <w:r w:rsidRPr="000E46F9">
        <w:rPr>
          <w:sz w:val="22"/>
          <w:szCs w:val="22"/>
        </w:rPr>
        <w:tab/>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w:t>
      </w:r>
      <w:proofErr w:type="gramStart"/>
      <w:r w:rsidRPr="000E46F9">
        <w:rPr>
          <w:sz w:val="22"/>
          <w:szCs w:val="22"/>
        </w:rPr>
        <w:t>která</w:t>
      </w:r>
      <w:proofErr w:type="gramEnd"/>
      <w:r w:rsidRPr="000E46F9">
        <w:rPr>
          <w:sz w:val="22"/>
          <w:szCs w:val="22"/>
        </w:rPr>
        <w:t xml:space="preserve"> jsou či byly použity k provedení díla, kterými jsou zejména:</w:t>
      </w:r>
    </w:p>
    <w:p w:rsidR="00DC1598" w:rsidRPr="000E46F9" w:rsidRDefault="00DC1598" w:rsidP="00270A7B">
      <w:pPr>
        <w:jc w:val="both"/>
        <w:rPr>
          <w:sz w:val="22"/>
          <w:szCs w:val="22"/>
        </w:rPr>
      </w:pPr>
    </w:p>
    <w:p w:rsidR="00F215EF" w:rsidRPr="000E46F9" w:rsidRDefault="00DC1598" w:rsidP="00F215EF">
      <w:pPr>
        <w:pStyle w:val="Odstavecseseznamem"/>
        <w:numPr>
          <w:ilvl w:val="0"/>
          <w:numId w:val="61"/>
        </w:numPr>
        <w:jc w:val="both"/>
        <w:rPr>
          <w:sz w:val="22"/>
          <w:szCs w:val="22"/>
        </w:rPr>
      </w:pPr>
      <w:r w:rsidRPr="000E46F9">
        <w:rPr>
          <w:sz w:val="22"/>
          <w:szCs w:val="22"/>
        </w:rPr>
        <w:tab/>
        <w:t>zařízení staveniště provozního, výrobního či sociálního charakteru; a/nebo</w:t>
      </w:r>
    </w:p>
    <w:p w:rsidR="00DC1598" w:rsidRPr="000E46F9" w:rsidRDefault="00DC1598" w:rsidP="00270A7B">
      <w:pPr>
        <w:ind w:left="705"/>
        <w:jc w:val="both"/>
        <w:rPr>
          <w:sz w:val="22"/>
          <w:szCs w:val="22"/>
        </w:rPr>
      </w:pPr>
    </w:p>
    <w:p w:rsidR="00DC1598" w:rsidRPr="000E46F9" w:rsidRDefault="00DC1598" w:rsidP="00270A7B">
      <w:pPr>
        <w:tabs>
          <w:tab w:val="left" w:pos="567"/>
        </w:tabs>
        <w:ind w:left="1410" w:hanging="705"/>
        <w:jc w:val="both"/>
        <w:rPr>
          <w:sz w:val="22"/>
          <w:szCs w:val="22"/>
        </w:rPr>
      </w:pPr>
      <w:r w:rsidRPr="000E46F9">
        <w:rPr>
          <w:sz w:val="22"/>
          <w:szCs w:val="22"/>
        </w:rPr>
        <w:t xml:space="preserve">(b) </w:t>
      </w:r>
      <w:r w:rsidRPr="000E46F9">
        <w:rPr>
          <w:sz w:val="22"/>
          <w:szCs w:val="22"/>
        </w:rPr>
        <w:tab/>
        <w:t>pomocné stavební konstrukce všeho druhu nutné či použité k provedení díla či jeho části (např. podpěrné konstrukce, lešení); a/nebo</w:t>
      </w:r>
    </w:p>
    <w:p w:rsidR="00DC1598" w:rsidRPr="000E46F9" w:rsidRDefault="00DC1598" w:rsidP="00270A7B">
      <w:pPr>
        <w:ind w:left="993" w:hanging="288"/>
        <w:jc w:val="both"/>
        <w:rPr>
          <w:sz w:val="22"/>
          <w:szCs w:val="22"/>
        </w:rPr>
      </w:pPr>
    </w:p>
    <w:p w:rsidR="00DC1598" w:rsidRPr="000E46F9" w:rsidRDefault="00DC1598" w:rsidP="00270A7B">
      <w:pPr>
        <w:ind w:left="1418" w:hanging="709"/>
        <w:jc w:val="both"/>
        <w:rPr>
          <w:sz w:val="22"/>
          <w:szCs w:val="22"/>
        </w:rPr>
      </w:pPr>
      <w:r w:rsidRPr="000E46F9">
        <w:rPr>
          <w:sz w:val="22"/>
          <w:szCs w:val="22"/>
        </w:rPr>
        <w:t xml:space="preserve">(c) </w:t>
      </w:r>
      <w:r w:rsidRPr="000E46F9">
        <w:rPr>
          <w:sz w:val="22"/>
          <w:szCs w:val="22"/>
        </w:rPr>
        <w:tab/>
        <w:t>ostatní provizorní či jiné konstrukce a objekty použité při provádění díla či jeho části.</w:t>
      </w:r>
    </w:p>
    <w:p w:rsidR="00DC1598" w:rsidRPr="000E46F9" w:rsidRDefault="00DC1598" w:rsidP="00270A7B">
      <w:pPr>
        <w:jc w:val="both"/>
        <w:rPr>
          <w:sz w:val="22"/>
          <w:szCs w:val="22"/>
        </w:rPr>
      </w:pPr>
    </w:p>
    <w:p w:rsidR="00DC1598" w:rsidRPr="000E46F9" w:rsidRDefault="00DC1598" w:rsidP="00270A7B">
      <w:pPr>
        <w:pStyle w:val="Zkladntextodsazen3"/>
        <w:ind w:left="705" w:hanging="705"/>
        <w:jc w:val="both"/>
        <w:rPr>
          <w:sz w:val="22"/>
          <w:szCs w:val="22"/>
        </w:rPr>
      </w:pPr>
      <w:r w:rsidRPr="000E46F9">
        <w:rPr>
          <w:sz w:val="22"/>
          <w:szCs w:val="22"/>
        </w:rPr>
        <w:t>15.3</w:t>
      </w:r>
      <w:r w:rsidRPr="000E46F9">
        <w:rPr>
          <w:sz w:val="22"/>
          <w:szCs w:val="22"/>
        </w:rPr>
        <w:tab/>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w:t>
      </w:r>
      <w:proofErr w:type="spellStart"/>
      <w:r w:rsidR="006D5891">
        <w:rPr>
          <w:sz w:val="22"/>
          <w:szCs w:val="22"/>
        </w:rPr>
        <w:t>ust</w:t>
      </w:r>
      <w:proofErr w:type="spellEnd"/>
      <w:r w:rsidR="006D5891">
        <w:rPr>
          <w:sz w:val="22"/>
          <w:szCs w:val="22"/>
        </w:rPr>
        <w:t xml:space="preserve">.       § 2894 a násl. </w:t>
      </w:r>
      <w:r w:rsidRPr="000E46F9">
        <w:rPr>
          <w:sz w:val="22"/>
          <w:szCs w:val="22"/>
        </w:rPr>
        <w:t xml:space="preserve">zákona č. </w:t>
      </w:r>
      <w:r w:rsidR="006D5891">
        <w:rPr>
          <w:sz w:val="22"/>
          <w:szCs w:val="22"/>
        </w:rPr>
        <w:t xml:space="preserve">89/2012 </w:t>
      </w:r>
      <w:r w:rsidRPr="000E46F9">
        <w:rPr>
          <w:sz w:val="22"/>
          <w:szCs w:val="22"/>
        </w:rPr>
        <w:t xml:space="preserve">Sb. – občanského zákoníku, ve znění pozdějších předpisů, za </w:t>
      </w:r>
      <w:r w:rsidR="006D5891">
        <w:rPr>
          <w:sz w:val="22"/>
          <w:szCs w:val="22"/>
        </w:rPr>
        <w:t xml:space="preserve">újmu </w:t>
      </w:r>
      <w:r w:rsidRPr="000E46F9">
        <w:rPr>
          <w:sz w:val="22"/>
          <w:szCs w:val="22"/>
        </w:rPr>
        <w:t>způsobenou jeho činností v souvislosti s plněním této smlouvy.</w:t>
      </w:r>
    </w:p>
    <w:p w:rsidR="00DC1598" w:rsidRPr="000E46F9" w:rsidRDefault="00DC1598" w:rsidP="00270A7B">
      <w:pPr>
        <w:pStyle w:val="Zkladntextodsazen3"/>
        <w:spacing w:after="0"/>
        <w:ind w:left="0"/>
        <w:jc w:val="both"/>
        <w:rPr>
          <w:sz w:val="22"/>
          <w:szCs w:val="22"/>
        </w:rPr>
      </w:pPr>
    </w:p>
    <w:p w:rsidR="00F215EF" w:rsidRPr="000E46F9" w:rsidRDefault="00DC1598" w:rsidP="00F215EF">
      <w:pPr>
        <w:pStyle w:val="Zkladntextodsazen3"/>
        <w:numPr>
          <w:ilvl w:val="1"/>
          <w:numId w:val="54"/>
        </w:numPr>
        <w:spacing w:after="0"/>
        <w:jc w:val="both"/>
        <w:rPr>
          <w:sz w:val="22"/>
          <w:szCs w:val="22"/>
        </w:rPr>
      </w:pPr>
      <w:r w:rsidRPr="000E46F9">
        <w:rPr>
          <w:sz w:val="22"/>
          <w:szCs w:val="22"/>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w:t>
      </w:r>
      <w:proofErr w:type="gramStart"/>
      <w:r w:rsidRPr="000E46F9">
        <w:rPr>
          <w:sz w:val="22"/>
          <w:szCs w:val="22"/>
        </w:rPr>
        <w:t>nabývat a nesmí</w:t>
      </w:r>
      <w:proofErr w:type="gramEnd"/>
      <w:r w:rsidRPr="000E46F9">
        <w:rPr>
          <w:sz w:val="22"/>
          <w:szCs w:val="22"/>
        </w:rPr>
        <w:t xml:space="preserve"> sjednat výhradu ve smyslu ustanovení § </w:t>
      </w:r>
      <w:r w:rsidR="006D5891">
        <w:rPr>
          <w:sz w:val="22"/>
          <w:szCs w:val="22"/>
        </w:rPr>
        <w:t>2132 a násl.</w:t>
      </w:r>
      <w:r w:rsidRPr="000E46F9">
        <w:rPr>
          <w:sz w:val="22"/>
          <w:szCs w:val="22"/>
        </w:rPr>
        <w:t xml:space="preserve"> zákona č. </w:t>
      </w:r>
      <w:r w:rsidR="006D5891">
        <w:rPr>
          <w:sz w:val="22"/>
          <w:szCs w:val="22"/>
        </w:rPr>
        <w:t xml:space="preserve">89/2012 </w:t>
      </w:r>
      <w:r w:rsidRPr="000E46F9">
        <w:rPr>
          <w:sz w:val="22"/>
          <w:szCs w:val="22"/>
        </w:rPr>
        <w:t xml:space="preserve">Sb. – </w:t>
      </w:r>
      <w:r w:rsidR="006D5891">
        <w:rPr>
          <w:sz w:val="22"/>
          <w:szCs w:val="22"/>
        </w:rPr>
        <w:t>občanského</w:t>
      </w:r>
      <w:r w:rsidRPr="000E46F9">
        <w:rPr>
          <w:sz w:val="22"/>
          <w:szCs w:val="22"/>
        </w:rPr>
        <w:t xml:space="preserve"> zákoníku, ani jinou podobnou výhradu ohledně přechodu či převodu vlastnictví. Splnění této povinnosti zhotovitele je zajištěno zárukou za provedení díla. V případě porušení tohoto ustanovení je objednatel oprávněn již bez dalšího od smlouvy odstoupit. </w:t>
      </w:r>
      <w:r w:rsidRPr="000E46F9">
        <w:rPr>
          <w:bCs/>
          <w:sz w:val="22"/>
          <w:szCs w:val="22"/>
        </w:rPr>
        <w:t>V případě sporu mezi zhotovitelem a subdodavatelem, který by se se svými následky projevil jakýmkoliv způsobem na stavbě samotné, na způsobu provádění díla, na termínech apod., nebo by stavbu či provádění díla ohrozil, je objednatel oprávněn od této smlouvy již bez dalšího odstoupit z důvodů na straně zhotovitele. Veškeré škody, které způsobí subdodavatelé na předmětu díla, je povinen odstranit zhotovitel, a to způsobem, který určí objednatel. V případě, že dojde k</w:t>
      </w:r>
      <w:r w:rsidR="006D5891">
        <w:rPr>
          <w:bCs/>
          <w:sz w:val="22"/>
          <w:szCs w:val="22"/>
        </w:rPr>
        <w:t xml:space="preserve"> újmě</w:t>
      </w:r>
      <w:r w:rsidRPr="000E46F9">
        <w:rPr>
          <w:bCs/>
          <w:sz w:val="22"/>
          <w:szCs w:val="22"/>
        </w:rPr>
        <w:t xml:space="preserve"> na předmětu díla nebo bude předmět díla (nebo jeho část) zcela zničen, je zhotovitel povinen vlastním nákladem dílo ukončit v souladu se smlouvou, bez ohledu na to, zda bude vyplaceno pojistné nebo zda vyplacené pojistné pokryje všechny náklady s tím spojené. </w:t>
      </w:r>
    </w:p>
    <w:p w:rsidR="00DC1598" w:rsidRPr="000E46F9" w:rsidRDefault="00DC1598" w:rsidP="0027715A">
      <w:pPr>
        <w:jc w:val="both"/>
        <w:rPr>
          <w:sz w:val="22"/>
          <w:szCs w:val="22"/>
        </w:rPr>
      </w:pPr>
    </w:p>
    <w:p w:rsidR="00F215EF" w:rsidRPr="000E46F9" w:rsidRDefault="00DC1598" w:rsidP="00F215EF">
      <w:pPr>
        <w:pStyle w:val="Zkladntextodsazen3"/>
        <w:numPr>
          <w:ilvl w:val="1"/>
          <w:numId w:val="54"/>
        </w:numPr>
        <w:spacing w:after="0"/>
        <w:jc w:val="both"/>
        <w:rPr>
          <w:sz w:val="22"/>
          <w:szCs w:val="22"/>
        </w:rPr>
      </w:pPr>
      <w:r w:rsidRPr="000E46F9">
        <w:rPr>
          <w:sz w:val="22"/>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DC1598" w:rsidRPr="000E46F9" w:rsidRDefault="00DC1598" w:rsidP="00270A7B">
      <w:pPr>
        <w:rPr>
          <w:b/>
          <w:sz w:val="22"/>
          <w:szCs w:val="22"/>
        </w:rPr>
      </w:pPr>
    </w:p>
    <w:p w:rsidR="00DC1598" w:rsidRPr="000E46F9" w:rsidRDefault="00DC1598" w:rsidP="00270A7B">
      <w:pPr>
        <w:pStyle w:val="Nadpis2"/>
        <w:spacing w:before="0" w:after="0"/>
        <w:jc w:val="center"/>
        <w:rPr>
          <w:rFonts w:ascii="Times New Roman" w:hAnsi="Times New Roman" w:cs="Times New Roman"/>
          <w:caps/>
          <w:sz w:val="22"/>
          <w:szCs w:val="22"/>
        </w:rPr>
      </w:pPr>
      <w:r w:rsidRPr="000E46F9">
        <w:rPr>
          <w:rFonts w:ascii="Times New Roman" w:hAnsi="Times New Roman" w:cs="Times New Roman"/>
          <w:caps/>
          <w:sz w:val="22"/>
          <w:szCs w:val="22"/>
        </w:rPr>
        <w:t>XVI.</w:t>
      </w:r>
      <w:r w:rsidRPr="000E46F9">
        <w:rPr>
          <w:rFonts w:ascii="Times New Roman" w:hAnsi="Times New Roman" w:cs="Times New Roman"/>
          <w:caps/>
          <w:sz w:val="22"/>
          <w:szCs w:val="22"/>
        </w:rPr>
        <w:tab/>
        <w:t>Pojištění</w:t>
      </w:r>
    </w:p>
    <w:p w:rsidR="00DC1598" w:rsidRPr="000E46F9" w:rsidRDefault="00DC1598" w:rsidP="00270A7B">
      <w:pPr>
        <w:jc w:val="center"/>
        <w:rPr>
          <w:b/>
          <w:caps/>
          <w:sz w:val="22"/>
          <w:szCs w:val="22"/>
        </w:rPr>
      </w:pPr>
    </w:p>
    <w:p w:rsidR="00DC1598" w:rsidRPr="000E46F9" w:rsidRDefault="00DC1598" w:rsidP="00270A7B">
      <w:pPr>
        <w:pStyle w:val="Zkladntextodsazen3"/>
        <w:spacing w:after="0"/>
        <w:ind w:left="705" w:hanging="705"/>
        <w:jc w:val="both"/>
        <w:rPr>
          <w:sz w:val="22"/>
          <w:szCs w:val="22"/>
        </w:rPr>
      </w:pPr>
      <w:r w:rsidRPr="000E46F9">
        <w:rPr>
          <w:sz w:val="22"/>
          <w:szCs w:val="22"/>
        </w:rPr>
        <w:t>16.1</w:t>
      </w:r>
      <w:r w:rsidRPr="000E46F9">
        <w:rPr>
          <w:b/>
          <w:sz w:val="22"/>
          <w:szCs w:val="22"/>
        </w:rPr>
        <w:tab/>
      </w:r>
      <w:r w:rsidRPr="000E46F9">
        <w:rPr>
          <w:sz w:val="22"/>
          <w:szCs w:val="22"/>
        </w:rPr>
        <w:t xml:space="preserve">Zhotovitel </w:t>
      </w:r>
      <w:r w:rsidRPr="000E46F9">
        <w:rPr>
          <w:bCs/>
          <w:sz w:val="22"/>
          <w:szCs w:val="22"/>
        </w:rPr>
        <w:t>je povinen před uzavřením této smlouvy uzavřít</w:t>
      </w:r>
      <w:r w:rsidRPr="000E46F9">
        <w:rPr>
          <w:sz w:val="22"/>
          <w:szCs w:val="22"/>
        </w:rPr>
        <w:t xml:space="preserve"> pojistnou smlouvu na pojištění odpovědnosti za škody, která splňuje minimálně rozsah pojištění uvedený v odst. 16.2 této smlouvy.   </w:t>
      </w:r>
    </w:p>
    <w:p w:rsidR="00DC1598" w:rsidRPr="000E46F9" w:rsidRDefault="00DC1598" w:rsidP="00270A7B">
      <w:pPr>
        <w:pStyle w:val="Zkladntext3"/>
        <w:spacing w:after="0"/>
        <w:jc w:val="both"/>
        <w:rPr>
          <w:sz w:val="22"/>
          <w:szCs w:val="22"/>
        </w:rPr>
      </w:pPr>
    </w:p>
    <w:p w:rsidR="00DC1598" w:rsidRPr="000E46F9" w:rsidRDefault="00DC1598" w:rsidP="00270A7B">
      <w:pPr>
        <w:pStyle w:val="AAOdstavec"/>
        <w:ind w:left="705" w:hanging="705"/>
        <w:rPr>
          <w:rFonts w:ascii="Times New Roman" w:hAnsi="Times New Roman"/>
          <w:sz w:val="22"/>
          <w:szCs w:val="22"/>
        </w:rPr>
      </w:pPr>
      <w:r w:rsidRPr="000E46F9">
        <w:rPr>
          <w:rFonts w:ascii="Times New Roman" w:hAnsi="Times New Roman"/>
          <w:sz w:val="22"/>
          <w:szCs w:val="22"/>
        </w:rPr>
        <w:t>16.2</w:t>
      </w:r>
      <w:r w:rsidRPr="000E46F9">
        <w:rPr>
          <w:rFonts w:ascii="Times New Roman" w:hAnsi="Times New Roman"/>
          <w:sz w:val="22"/>
          <w:szCs w:val="22"/>
        </w:rPr>
        <w:tab/>
        <w:t xml:space="preserve">Pojištění musí po celou dobu, po níž má trvat, splňovat minimálně tyto všeobecné požadavky na pojištění: </w:t>
      </w:r>
    </w:p>
    <w:p w:rsidR="00DC1598" w:rsidRPr="000E46F9" w:rsidRDefault="00DC1598" w:rsidP="00270A7B">
      <w:pPr>
        <w:pStyle w:val="AAOdstavec"/>
        <w:ind w:left="709" w:firstLine="11"/>
        <w:rPr>
          <w:rFonts w:ascii="Times New Roman" w:hAnsi="Times New Roman"/>
          <w:sz w:val="22"/>
          <w:szCs w:val="22"/>
        </w:rPr>
      </w:pPr>
    </w:p>
    <w:p w:rsidR="00F215EF" w:rsidRDefault="00DC1598" w:rsidP="00F215EF">
      <w:pPr>
        <w:pStyle w:val="AAOdstavec"/>
        <w:numPr>
          <w:ilvl w:val="0"/>
          <w:numId w:val="56"/>
        </w:numPr>
        <w:rPr>
          <w:rFonts w:ascii="Times New Roman" w:hAnsi="Times New Roman"/>
          <w:sz w:val="22"/>
          <w:szCs w:val="22"/>
        </w:rPr>
      </w:pPr>
      <w:r w:rsidRPr="000E46F9">
        <w:rPr>
          <w:rFonts w:ascii="Times New Roman" w:hAnsi="Times New Roman"/>
          <w:sz w:val="22"/>
          <w:szCs w:val="22"/>
        </w:rPr>
        <w:lastRenderedPageBreak/>
        <w:t xml:space="preserve">Zhotovitel musí mít obecné pojištění odpovědnosti za škodu způsobenou třetím osobám s pojistným limitem minimálně </w:t>
      </w:r>
      <w:r w:rsidRPr="000E46F9">
        <w:rPr>
          <w:rFonts w:ascii="Times New Roman" w:hAnsi="Times New Roman"/>
          <w:b/>
          <w:sz w:val="22"/>
          <w:szCs w:val="22"/>
        </w:rPr>
        <w:t>5.000.000,-Kč</w:t>
      </w:r>
      <w:r w:rsidRPr="000E46F9">
        <w:rPr>
          <w:rFonts w:ascii="Times New Roman" w:hAnsi="Times New Roman"/>
          <w:sz w:val="22"/>
          <w:szCs w:val="22"/>
        </w:rPr>
        <w:t xml:space="preserve"> (slovy: pět miliónů korun českých) v souvislosti s oprávněními podnikání dle vymezeného předmětu zakázky (týkající </w:t>
      </w:r>
      <w:proofErr w:type="gramStart"/>
      <w:r w:rsidRPr="000E46F9">
        <w:rPr>
          <w:rFonts w:ascii="Times New Roman" w:hAnsi="Times New Roman"/>
          <w:sz w:val="22"/>
          <w:szCs w:val="22"/>
        </w:rPr>
        <w:t>se</w:t>
      </w:r>
      <w:proofErr w:type="gramEnd"/>
      <w:r w:rsidRPr="000E46F9">
        <w:rPr>
          <w:rFonts w:ascii="Times New Roman" w:hAnsi="Times New Roman"/>
          <w:sz w:val="22"/>
          <w:szCs w:val="22"/>
        </w:rPr>
        <w:t xml:space="preserve"> stavebních </w:t>
      </w:r>
      <w:proofErr w:type="gramStart"/>
      <w:r w:rsidRPr="000E46F9">
        <w:rPr>
          <w:rFonts w:ascii="Times New Roman" w:hAnsi="Times New Roman"/>
          <w:sz w:val="22"/>
          <w:szCs w:val="22"/>
        </w:rPr>
        <w:t>prací</w:t>
      </w:r>
      <w:proofErr w:type="gramEnd"/>
      <w:r w:rsidRPr="000E46F9">
        <w:rPr>
          <w:rFonts w:ascii="Times New Roman" w:hAnsi="Times New Roman"/>
          <w:sz w:val="22"/>
          <w:szCs w:val="22"/>
        </w:rPr>
        <w:t>), zejména tedy s následujícím oprávněním k podnikání zhotovitele: provádění staveb, jejich změn a odstraňování, a to ve vztahu k území České republiky;</w:t>
      </w:r>
    </w:p>
    <w:p w:rsidR="00EB5CDE" w:rsidRPr="000E46F9" w:rsidRDefault="00EB5CDE" w:rsidP="00EB5CDE">
      <w:pPr>
        <w:pStyle w:val="AAOdstavec"/>
        <w:ind w:left="1065"/>
        <w:rPr>
          <w:rFonts w:ascii="Times New Roman" w:hAnsi="Times New Roman"/>
          <w:sz w:val="22"/>
          <w:szCs w:val="22"/>
        </w:rPr>
      </w:pPr>
    </w:p>
    <w:p w:rsidR="00F215EF" w:rsidRPr="000E46F9" w:rsidRDefault="00DC1598" w:rsidP="00F215EF">
      <w:pPr>
        <w:pStyle w:val="AAOdstavec"/>
        <w:numPr>
          <w:ilvl w:val="0"/>
          <w:numId w:val="56"/>
        </w:numPr>
        <w:rPr>
          <w:rFonts w:ascii="Times New Roman" w:hAnsi="Times New Roman"/>
          <w:sz w:val="22"/>
          <w:szCs w:val="22"/>
        </w:rPr>
      </w:pPr>
      <w:r w:rsidRPr="000E46F9">
        <w:rPr>
          <w:rFonts w:ascii="Times New Roman" w:hAnsi="Times New Roman"/>
          <w:sz w:val="22"/>
          <w:szCs w:val="22"/>
        </w:rPr>
        <w:t>zhotovitel je povinen prokázat objednateli nejpozději ke dni svého podpisu této smlouvy, že disponuje shora uvedeným pojištěním.</w:t>
      </w:r>
    </w:p>
    <w:p w:rsidR="00DC1598" w:rsidRPr="000E46F9" w:rsidRDefault="00DC1598" w:rsidP="00270A7B">
      <w:pPr>
        <w:pStyle w:val="AAOdstavec"/>
        <w:rPr>
          <w:rFonts w:ascii="Times New Roman" w:hAnsi="Times New Roman"/>
          <w:sz w:val="22"/>
          <w:szCs w:val="22"/>
        </w:rPr>
      </w:pPr>
    </w:p>
    <w:p w:rsidR="00F215EF" w:rsidRPr="000E46F9" w:rsidRDefault="00DC1598" w:rsidP="00F215EF">
      <w:pPr>
        <w:pStyle w:val="AAOdstavec"/>
        <w:numPr>
          <w:ilvl w:val="1"/>
          <w:numId w:val="59"/>
        </w:numPr>
        <w:ind w:left="709" w:hanging="709"/>
        <w:rPr>
          <w:rFonts w:ascii="Times New Roman" w:hAnsi="Times New Roman"/>
          <w:sz w:val="22"/>
          <w:szCs w:val="22"/>
        </w:rPr>
      </w:pPr>
      <w:r w:rsidRPr="000E46F9">
        <w:rPr>
          <w:rFonts w:ascii="Times New Roman" w:hAnsi="Times New Roman"/>
          <w:sz w:val="22"/>
          <w:szCs w:val="22"/>
        </w:rPr>
        <w:t>Zhotovitel je jako pojistník povinen udržovat pojištění tak, jak bylo předloženo, při respektování min. požadavků na pojištění dle odst. 16.2, a to beze změn po celou dobu, po kterou má pojištění trvat, jak je dále uvedeno. Pojištění musí trvat po dobu do převzetí celého díla objednatelem. Na žádost objednatele je zhotovitel povinen předložit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zhotovitel povinen učinit příslušná opatření tak, aby pojištění bylo udrženo tak, jak je požadováno.</w:t>
      </w:r>
    </w:p>
    <w:p w:rsidR="00DC1598" w:rsidRPr="000E46F9" w:rsidRDefault="00DC1598" w:rsidP="0027715A">
      <w:pPr>
        <w:pStyle w:val="AAOdstavec"/>
        <w:ind w:left="709"/>
        <w:rPr>
          <w:rFonts w:ascii="Times New Roman" w:hAnsi="Times New Roman"/>
          <w:sz w:val="22"/>
          <w:szCs w:val="22"/>
        </w:rPr>
      </w:pPr>
    </w:p>
    <w:p w:rsidR="00F215EF" w:rsidRPr="000E46F9" w:rsidRDefault="00DC1598" w:rsidP="00F215EF">
      <w:pPr>
        <w:pStyle w:val="AAOdstavec"/>
        <w:numPr>
          <w:ilvl w:val="1"/>
          <w:numId w:val="59"/>
        </w:numPr>
        <w:ind w:left="709" w:hanging="709"/>
        <w:rPr>
          <w:rFonts w:ascii="Times New Roman" w:hAnsi="Times New Roman"/>
          <w:sz w:val="22"/>
          <w:szCs w:val="22"/>
        </w:rPr>
      </w:pPr>
      <w:r w:rsidRPr="000E46F9">
        <w:rPr>
          <w:rFonts w:ascii="Times New Roman" w:hAnsi="Times New Roman"/>
          <w:sz w:val="22"/>
          <w:szCs w:val="22"/>
        </w:rPr>
        <w:t>Pro vyloučení pochybností se uvádí, že rizika související s úhradou spoluúčasti, případně s tím, že skutečná škoda způsobená pojistnou událostí bude vyšší než pojistná částka, nese pouze zhotovitel.</w:t>
      </w:r>
    </w:p>
    <w:p w:rsidR="00DC1598" w:rsidRPr="000E46F9" w:rsidRDefault="00DC1598" w:rsidP="0027715A">
      <w:pPr>
        <w:pStyle w:val="Odstavecseseznamem"/>
        <w:tabs>
          <w:tab w:val="left" w:pos="-3840"/>
        </w:tabs>
        <w:ind w:left="357"/>
        <w:jc w:val="both"/>
        <w:rPr>
          <w:sz w:val="22"/>
          <w:szCs w:val="22"/>
        </w:rPr>
      </w:pPr>
    </w:p>
    <w:p w:rsidR="00DC1598" w:rsidRPr="000E46F9" w:rsidRDefault="00DC1598" w:rsidP="0027715A">
      <w:pPr>
        <w:pStyle w:val="AAOdstavec"/>
        <w:rPr>
          <w:rFonts w:ascii="Times New Roman" w:hAnsi="Times New Roman"/>
          <w:sz w:val="22"/>
          <w:szCs w:val="22"/>
        </w:rPr>
      </w:pPr>
    </w:p>
    <w:p w:rsidR="00DC1598" w:rsidRPr="000E46F9" w:rsidRDefault="00DC1598" w:rsidP="0027715A">
      <w:pPr>
        <w:pStyle w:val="Nadpis1"/>
        <w:rPr>
          <w:sz w:val="22"/>
          <w:szCs w:val="22"/>
        </w:rPr>
      </w:pPr>
      <w:r w:rsidRPr="000E46F9">
        <w:rPr>
          <w:sz w:val="22"/>
          <w:szCs w:val="22"/>
        </w:rPr>
        <w:t>XVII.</w:t>
      </w:r>
      <w:r w:rsidRPr="000E46F9">
        <w:rPr>
          <w:caps/>
          <w:sz w:val="22"/>
          <w:szCs w:val="22"/>
        </w:rPr>
        <w:t xml:space="preserve"> Společná ustanovení</w:t>
      </w:r>
    </w:p>
    <w:p w:rsidR="00DC1598" w:rsidRPr="000E46F9" w:rsidRDefault="00DC1598" w:rsidP="0027715A">
      <w:pPr>
        <w:pStyle w:val="Nadpis1"/>
        <w:rPr>
          <w:sz w:val="22"/>
          <w:szCs w:val="22"/>
        </w:rPr>
      </w:pPr>
    </w:p>
    <w:p w:rsidR="00DC1598" w:rsidRPr="000E46F9" w:rsidRDefault="00DC1598" w:rsidP="00270A7B">
      <w:pPr>
        <w:pStyle w:val="Normlnodsazen"/>
        <w:spacing w:after="0"/>
        <w:ind w:left="709" w:hanging="709"/>
        <w:jc w:val="both"/>
        <w:rPr>
          <w:snapToGrid w:val="0"/>
          <w:color w:val="000000"/>
          <w:szCs w:val="22"/>
        </w:rPr>
      </w:pPr>
      <w:r w:rsidRPr="000E46F9">
        <w:rPr>
          <w:snapToGrid w:val="0"/>
          <w:szCs w:val="22"/>
        </w:rPr>
        <w:t>17.1</w:t>
      </w:r>
      <w:r w:rsidRPr="000E46F9">
        <w:rPr>
          <w:snapToGrid w:val="0"/>
          <w:szCs w:val="22"/>
        </w:rPr>
        <w:tab/>
        <w:t>Smluvní strany se dohodly</w:t>
      </w:r>
      <w:r w:rsidR="00EB5CDE">
        <w:rPr>
          <w:snapToGrid w:val="0"/>
          <w:szCs w:val="22"/>
        </w:rPr>
        <w:t xml:space="preserve"> na tom, že </w:t>
      </w:r>
      <w:r w:rsidRPr="000E46F9">
        <w:rPr>
          <w:snapToGrid w:val="0"/>
          <w:szCs w:val="22"/>
        </w:rPr>
        <w:t xml:space="preserve">jakákoliv peněžitá plnění dle smlouvy jsou řádně a včas splněna, pokud byla </w:t>
      </w:r>
      <w:r w:rsidRPr="000E46F9">
        <w:rPr>
          <w:snapToGrid w:val="0"/>
          <w:color w:val="000000"/>
          <w:szCs w:val="22"/>
        </w:rPr>
        <w:t>příslušná částka odepsána z účtu povinné strany ve prospěch účtu oprávněné smluvní strany (věřitele) nejpozději v poslední den splatnosti.</w:t>
      </w:r>
    </w:p>
    <w:p w:rsidR="00DC1598" w:rsidRPr="000E46F9" w:rsidRDefault="00DC1598" w:rsidP="00270A7B">
      <w:pPr>
        <w:pStyle w:val="Normlnodsazen"/>
        <w:spacing w:after="0"/>
        <w:ind w:left="709" w:hanging="709"/>
        <w:jc w:val="both"/>
        <w:rPr>
          <w:i/>
          <w:snapToGrid w:val="0"/>
          <w:color w:val="000000"/>
          <w:szCs w:val="22"/>
        </w:rPr>
      </w:pPr>
    </w:p>
    <w:p w:rsidR="00DC1598" w:rsidRPr="000E46F9" w:rsidRDefault="00DC1598" w:rsidP="00270A7B">
      <w:pPr>
        <w:pStyle w:val="Normlnodsazen"/>
        <w:spacing w:after="0"/>
        <w:ind w:left="709" w:hanging="709"/>
        <w:jc w:val="both"/>
        <w:rPr>
          <w:snapToGrid w:val="0"/>
          <w:szCs w:val="22"/>
        </w:rPr>
      </w:pPr>
      <w:r w:rsidRPr="000E46F9">
        <w:rPr>
          <w:snapToGrid w:val="0"/>
          <w:szCs w:val="22"/>
        </w:rPr>
        <w:t>17.2</w:t>
      </w:r>
      <w:r w:rsidRPr="000E46F9">
        <w:rPr>
          <w:snapToGrid w:val="0"/>
          <w:szCs w:val="22"/>
        </w:rPr>
        <w:tab/>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DC1598" w:rsidRPr="000E46F9" w:rsidRDefault="00DC1598" w:rsidP="00270A7B">
      <w:pPr>
        <w:pStyle w:val="Normlnodsazen"/>
        <w:spacing w:after="0"/>
        <w:ind w:left="709" w:hanging="709"/>
        <w:jc w:val="both"/>
        <w:rPr>
          <w:snapToGrid w:val="0"/>
          <w:szCs w:val="22"/>
        </w:rPr>
      </w:pPr>
    </w:p>
    <w:p w:rsidR="00DC1598" w:rsidRPr="000E46F9" w:rsidRDefault="00DC1598" w:rsidP="00270A7B">
      <w:pPr>
        <w:pStyle w:val="Zkladntextodsazen3"/>
        <w:spacing w:after="0"/>
        <w:ind w:left="705" w:hanging="705"/>
        <w:jc w:val="both"/>
        <w:rPr>
          <w:sz w:val="22"/>
          <w:szCs w:val="22"/>
        </w:rPr>
      </w:pPr>
      <w:r w:rsidRPr="000E46F9">
        <w:rPr>
          <w:sz w:val="22"/>
          <w:szCs w:val="22"/>
        </w:rPr>
        <w:t>17.3</w:t>
      </w:r>
      <w:r w:rsidRPr="000E46F9">
        <w:rPr>
          <w:sz w:val="22"/>
          <w:szCs w:val="22"/>
        </w:rPr>
        <w:tab/>
        <w:t>Není-li touto smlouvou stanoveno výslovně něco jiného, lze tuto smlouvu měnit, doplňovat a upřesňovat pouze oboustranně odsouhlasenými, písemnými a průběžně číslovanými dodatky, podepsanými oprávněnými zástupci obou smluvních stran, které musí být obsaženy na jedné listině.</w:t>
      </w:r>
    </w:p>
    <w:p w:rsidR="00DC1598" w:rsidRPr="000E46F9" w:rsidRDefault="00DC1598" w:rsidP="00270A7B">
      <w:pPr>
        <w:pStyle w:val="Zkladntextodsazen3"/>
        <w:spacing w:after="0"/>
        <w:ind w:left="0"/>
        <w:jc w:val="both"/>
        <w:rPr>
          <w:snapToGrid w:val="0"/>
          <w:sz w:val="22"/>
          <w:szCs w:val="22"/>
        </w:rPr>
      </w:pPr>
    </w:p>
    <w:p w:rsidR="00DC1598" w:rsidRPr="000E46F9" w:rsidRDefault="00DC1598" w:rsidP="00270A7B">
      <w:pPr>
        <w:pStyle w:val="Normlnodsazen"/>
        <w:spacing w:after="0"/>
        <w:ind w:left="705" w:hanging="705"/>
        <w:jc w:val="both"/>
        <w:rPr>
          <w:snapToGrid w:val="0"/>
          <w:szCs w:val="22"/>
        </w:rPr>
      </w:pPr>
      <w:r w:rsidRPr="000E46F9">
        <w:rPr>
          <w:snapToGrid w:val="0"/>
          <w:szCs w:val="22"/>
        </w:rPr>
        <w:t>17.4</w:t>
      </w:r>
      <w:r w:rsidRPr="000E46F9">
        <w:rPr>
          <w:snapToGrid w:val="0"/>
          <w:szCs w:val="22"/>
        </w:rPr>
        <w:tab/>
        <w:t>Přílohy uvedené v textu této smlouvy a sumarizované v závěrečných ustanoveních smlouvy tvoří nedílnou součást smlouvy.</w:t>
      </w:r>
    </w:p>
    <w:p w:rsidR="00DC1598" w:rsidRPr="000E46F9" w:rsidRDefault="00DC1598" w:rsidP="00270A7B">
      <w:pPr>
        <w:pStyle w:val="Normlnodsazen"/>
        <w:spacing w:after="0"/>
        <w:ind w:left="705" w:hanging="705"/>
        <w:jc w:val="both"/>
        <w:rPr>
          <w:snapToGrid w:val="0"/>
          <w:szCs w:val="22"/>
        </w:rPr>
      </w:pPr>
    </w:p>
    <w:p w:rsidR="00DC1598" w:rsidRPr="000E46F9" w:rsidRDefault="00DC1598" w:rsidP="00270A7B">
      <w:pPr>
        <w:pStyle w:val="Zkladntextodsazen3"/>
        <w:tabs>
          <w:tab w:val="left" w:pos="709"/>
        </w:tabs>
        <w:spacing w:after="0"/>
        <w:ind w:left="709" w:hanging="709"/>
        <w:jc w:val="both"/>
        <w:rPr>
          <w:sz w:val="22"/>
          <w:szCs w:val="22"/>
        </w:rPr>
      </w:pPr>
      <w:r w:rsidRPr="000E46F9">
        <w:rPr>
          <w:sz w:val="22"/>
          <w:szCs w:val="22"/>
        </w:rPr>
        <w:t>17.5</w:t>
      </w:r>
      <w:r w:rsidRPr="000E46F9">
        <w:rPr>
          <w:sz w:val="22"/>
          <w:szCs w:val="22"/>
        </w:rPr>
        <w:tab/>
        <w:t xml:space="preserve">Případné spory vzniklé z této smlouvy budou řešeny podle platné právní úpravy věcně a místně příslušnými </w:t>
      </w:r>
      <w:r w:rsidR="00CA6E00">
        <w:rPr>
          <w:sz w:val="22"/>
          <w:szCs w:val="22"/>
        </w:rPr>
        <w:t>soudy</w:t>
      </w:r>
      <w:r w:rsidRPr="000E46F9">
        <w:rPr>
          <w:sz w:val="22"/>
          <w:szCs w:val="22"/>
        </w:rPr>
        <w:t xml:space="preserve"> České republiky. </w:t>
      </w:r>
    </w:p>
    <w:p w:rsidR="00DC1598" w:rsidRPr="000E46F9" w:rsidRDefault="00DC1598" w:rsidP="00270A7B">
      <w:pPr>
        <w:jc w:val="both"/>
        <w:rPr>
          <w:sz w:val="22"/>
          <w:szCs w:val="22"/>
        </w:rPr>
      </w:pPr>
    </w:p>
    <w:p w:rsidR="00CA6E00" w:rsidRDefault="00DC1598" w:rsidP="00CA6E00">
      <w:pPr>
        <w:pStyle w:val="Zkladntextodsazen3"/>
        <w:numPr>
          <w:ilvl w:val="2"/>
          <w:numId w:val="60"/>
        </w:numPr>
        <w:spacing w:after="0"/>
        <w:jc w:val="both"/>
        <w:rPr>
          <w:sz w:val="22"/>
          <w:szCs w:val="22"/>
        </w:rPr>
      </w:pPr>
      <w:r w:rsidRPr="00CA6E00">
        <w:rPr>
          <w:sz w:val="22"/>
          <w:szCs w:val="22"/>
        </w:rPr>
        <w:t xml:space="preserve">Smluvní strany se dohodly, že právní vztahy založené touto smlouvou </w:t>
      </w:r>
      <w:r w:rsidR="00CA6E00" w:rsidRPr="00CA6E00">
        <w:rPr>
          <w:sz w:val="22"/>
          <w:szCs w:val="22"/>
        </w:rPr>
        <w:t xml:space="preserve">se řídí </w:t>
      </w:r>
      <w:proofErr w:type="spellStart"/>
      <w:r w:rsidR="002D3EDD">
        <w:rPr>
          <w:sz w:val="22"/>
          <w:szCs w:val="22"/>
        </w:rPr>
        <w:t>ust</w:t>
      </w:r>
      <w:proofErr w:type="spellEnd"/>
      <w:r w:rsidR="002D3EDD">
        <w:rPr>
          <w:sz w:val="22"/>
          <w:szCs w:val="22"/>
        </w:rPr>
        <w:t xml:space="preserve">. § 2586 a násl. </w:t>
      </w:r>
      <w:r w:rsidR="00CA6E00" w:rsidRPr="00CA6E00">
        <w:rPr>
          <w:sz w:val="22"/>
          <w:szCs w:val="22"/>
        </w:rPr>
        <w:t>zák. č. 89/2012 Sb., občanským zákoníkem.</w:t>
      </w:r>
    </w:p>
    <w:p w:rsidR="00DC1598" w:rsidRPr="00CA6E00" w:rsidRDefault="00DC1598" w:rsidP="00CA6E00">
      <w:pPr>
        <w:pStyle w:val="Zkladntextodsazen3"/>
        <w:spacing w:after="0"/>
        <w:ind w:left="720"/>
        <w:jc w:val="both"/>
        <w:rPr>
          <w:sz w:val="22"/>
          <w:szCs w:val="22"/>
        </w:rPr>
      </w:pPr>
    </w:p>
    <w:p w:rsidR="00F215EF" w:rsidRPr="000E46F9" w:rsidRDefault="00DC1598" w:rsidP="00F215EF">
      <w:pPr>
        <w:pStyle w:val="Zkladntextodsazen3"/>
        <w:numPr>
          <w:ilvl w:val="1"/>
          <w:numId w:val="60"/>
        </w:numPr>
        <w:spacing w:after="0"/>
        <w:ind w:left="709" w:hanging="709"/>
        <w:jc w:val="both"/>
        <w:rPr>
          <w:sz w:val="22"/>
          <w:szCs w:val="22"/>
        </w:rPr>
      </w:pPr>
      <w:r w:rsidRPr="000E46F9">
        <w:rPr>
          <w:sz w:val="22"/>
          <w:szCs w:val="22"/>
        </w:rPr>
        <w:lastRenderedPageBreak/>
        <w:t>Zhotovitel není oprávněn postoupit jakákoliv práva anebo povinnosti z této smlouvy na třetí osoby bez předchozího písemného souhlasu objednatele.</w:t>
      </w:r>
    </w:p>
    <w:p w:rsidR="00DC1598" w:rsidRPr="000E46F9" w:rsidRDefault="00DC1598" w:rsidP="00270A7B">
      <w:pPr>
        <w:pStyle w:val="Zkladntextodsazen3"/>
        <w:spacing w:after="0"/>
        <w:ind w:left="360"/>
        <w:jc w:val="both"/>
        <w:rPr>
          <w:sz w:val="22"/>
          <w:szCs w:val="22"/>
        </w:rPr>
      </w:pPr>
    </w:p>
    <w:p w:rsidR="00F215EF" w:rsidRPr="000E46F9" w:rsidRDefault="00DC1598" w:rsidP="00F215EF">
      <w:pPr>
        <w:pStyle w:val="Zkladntextodsazen3"/>
        <w:numPr>
          <w:ilvl w:val="1"/>
          <w:numId w:val="60"/>
        </w:numPr>
        <w:spacing w:after="0"/>
        <w:ind w:left="720" w:hanging="720"/>
        <w:jc w:val="both"/>
        <w:rPr>
          <w:sz w:val="22"/>
          <w:szCs w:val="22"/>
        </w:rPr>
      </w:pPr>
      <w:r w:rsidRPr="000E46F9">
        <w:rPr>
          <w:sz w:val="22"/>
          <w:szCs w:val="22"/>
        </w:rPr>
        <w:t>Zhotovitel souhlasí s tím, že jakékoliv jeho pohledávky vůči objednateli, které vzniknou na základě této smlouvy, nebude moci postoupit ani započítat jednostranným právním úkonem.</w:t>
      </w:r>
    </w:p>
    <w:p w:rsidR="00DC1598" w:rsidRPr="000E46F9" w:rsidRDefault="00DC1598" w:rsidP="00270A7B">
      <w:pPr>
        <w:pStyle w:val="Zkladntextodsazen3"/>
        <w:spacing w:after="0"/>
        <w:ind w:left="720"/>
        <w:jc w:val="both"/>
        <w:rPr>
          <w:sz w:val="22"/>
          <w:szCs w:val="22"/>
        </w:rPr>
      </w:pPr>
    </w:p>
    <w:p w:rsidR="00F215EF" w:rsidRPr="000E46F9" w:rsidRDefault="00DC1598" w:rsidP="00F215EF">
      <w:pPr>
        <w:pStyle w:val="Zkladntextodsazen3"/>
        <w:numPr>
          <w:ilvl w:val="1"/>
          <w:numId w:val="60"/>
        </w:numPr>
        <w:spacing w:after="0"/>
        <w:ind w:left="720" w:hanging="720"/>
        <w:jc w:val="both"/>
        <w:rPr>
          <w:sz w:val="22"/>
          <w:szCs w:val="22"/>
        </w:rPr>
      </w:pPr>
      <w:r w:rsidRPr="000E46F9">
        <w:rPr>
          <w:sz w:val="22"/>
          <w:szCs w:val="22"/>
        </w:rPr>
        <w:t>Zhotovitel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r w:rsidRPr="000E46F9">
        <w:rPr>
          <w:sz w:val="22"/>
          <w:szCs w:val="22"/>
        </w:rPr>
        <w:tab/>
      </w:r>
    </w:p>
    <w:p w:rsidR="00DC1598" w:rsidRPr="000E46F9" w:rsidRDefault="00DC1598" w:rsidP="00270A7B">
      <w:pPr>
        <w:pStyle w:val="Nadpis1"/>
        <w:jc w:val="both"/>
        <w:rPr>
          <w:sz w:val="22"/>
          <w:szCs w:val="22"/>
        </w:rPr>
      </w:pPr>
    </w:p>
    <w:p w:rsidR="00DC1598" w:rsidRPr="000E46F9" w:rsidRDefault="00DC1598" w:rsidP="0027715A">
      <w:pPr>
        <w:pStyle w:val="Nadpis1"/>
        <w:rPr>
          <w:sz w:val="22"/>
          <w:szCs w:val="22"/>
        </w:rPr>
      </w:pPr>
      <w:r w:rsidRPr="000E46F9">
        <w:rPr>
          <w:sz w:val="22"/>
          <w:szCs w:val="22"/>
        </w:rPr>
        <w:t>XIII.</w:t>
      </w:r>
      <w:r w:rsidRPr="000E46F9">
        <w:rPr>
          <w:sz w:val="22"/>
          <w:szCs w:val="22"/>
        </w:rPr>
        <w:tab/>
      </w:r>
      <w:r w:rsidRPr="000E46F9">
        <w:rPr>
          <w:caps/>
          <w:sz w:val="22"/>
          <w:szCs w:val="22"/>
        </w:rPr>
        <w:t>Závěrečná ustanovení</w:t>
      </w:r>
    </w:p>
    <w:p w:rsidR="00DC1598" w:rsidRPr="000E46F9" w:rsidRDefault="00DC1598" w:rsidP="0027715A">
      <w:pPr>
        <w:pStyle w:val="Zkladntextodsazen3"/>
        <w:ind w:left="0"/>
        <w:rPr>
          <w:b/>
          <w:sz w:val="22"/>
          <w:szCs w:val="22"/>
        </w:rPr>
      </w:pPr>
    </w:p>
    <w:p w:rsidR="00DC1598" w:rsidRPr="000E46F9" w:rsidRDefault="00DC1598" w:rsidP="00270A7B">
      <w:pPr>
        <w:pStyle w:val="Zkladntextodsazen3"/>
        <w:spacing w:after="0"/>
        <w:ind w:left="705" w:hanging="705"/>
        <w:jc w:val="both"/>
        <w:rPr>
          <w:sz w:val="22"/>
          <w:szCs w:val="22"/>
        </w:rPr>
      </w:pPr>
      <w:r w:rsidRPr="000E46F9">
        <w:rPr>
          <w:sz w:val="22"/>
          <w:szCs w:val="22"/>
        </w:rPr>
        <w:t>18.1</w:t>
      </w:r>
      <w:r w:rsidRPr="000E46F9">
        <w:rPr>
          <w:sz w:val="22"/>
          <w:szCs w:val="22"/>
        </w:rPr>
        <w:tab/>
        <w:t>Tato smlouva nabývá platnosti a účinnosti v den jejího podpisu osobami oprávněnými tuto smlouvu uzavřít.</w:t>
      </w:r>
    </w:p>
    <w:p w:rsidR="00DC1598" w:rsidRPr="000E46F9" w:rsidRDefault="00DC1598" w:rsidP="00270A7B">
      <w:pPr>
        <w:pStyle w:val="Zkladntextodsazen3"/>
        <w:spacing w:after="0"/>
        <w:ind w:left="0"/>
        <w:jc w:val="both"/>
        <w:rPr>
          <w:sz w:val="22"/>
          <w:szCs w:val="22"/>
        </w:rPr>
      </w:pPr>
    </w:p>
    <w:p w:rsidR="00DC1598" w:rsidRPr="000E46F9" w:rsidRDefault="00DC1598" w:rsidP="00270A7B">
      <w:pPr>
        <w:pStyle w:val="Zkladntextodsazen3"/>
        <w:spacing w:after="0"/>
        <w:ind w:left="709" w:hanging="709"/>
        <w:jc w:val="both"/>
        <w:rPr>
          <w:sz w:val="22"/>
          <w:szCs w:val="22"/>
        </w:rPr>
      </w:pPr>
      <w:r w:rsidRPr="000E46F9">
        <w:rPr>
          <w:sz w:val="22"/>
          <w:szCs w:val="22"/>
        </w:rPr>
        <w:t>18.2</w:t>
      </w:r>
      <w:r w:rsidRPr="000E46F9">
        <w:rPr>
          <w:sz w:val="22"/>
          <w:szCs w:val="22"/>
        </w:rPr>
        <w:tab/>
        <w:t>Smluvní strany konstatují, že tato smlouva byla vyhotovena ve čtyřech stejnopisech, z nichž objednatel obdrží dvě vyhotovení a zhotovitel dvě vyhotovení. Každý stejnopis má právní sílu originálu.</w:t>
      </w:r>
    </w:p>
    <w:p w:rsidR="00DC1598" w:rsidRPr="000E46F9" w:rsidRDefault="00DC1598" w:rsidP="00270A7B">
      <w:pPr>
        <w:pStyle w:val="Zkladntextodsazen3"/>
        <w:spacing w:after="0"/>
        <w:ind w:left="709" w:hanging="709"/>
        <w:jc w:val="both"/>
        <w:rPr>
          <w:sz w:val="22"/>
          <w:szCs w:val="22"/>
        </w:rPr>
      </w:pPr>
    </w:p>
    <w:p w:rsidR="00DC1598" w:rsidRPr="000E46F9" w:rsidRDefault="00DC1598" w:rsidP="00270A7B">
      <w:pPr>
        <w:pStyle w:val="Zkladntextodsazen3"/>
        <w:spacing w:after="0"/>
        <w:ind w:left="709" w:hanging="709"/>
        <w:jc w:val="both"/>
        <w:rPr>
          <w:sz w:val="22"/>
          <w:szCs w:val="22"/>
        </w:rPr>
      </w:pPr>
      <w:r w:rsidRPr="000E46F9">
        <w:rPr>
          <w:sz w:val="22"/>
          <w:szCs w:val="22"/>
        </w:rPr>
        <w:t>18.3</w:t>
      </w:r>
      <w:r w:rsidRPr="000E46F9">
        <w:rPr>
          <w:sz w:val="22"/>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DC1598" w:rsidRPr="000E46F9" w:rsidRDefault="00DC1598" w:rsidP="0027715A">
      <w:pPr>
        <w:pStyle w:val="Zkladntext21"/>
        <w:rPr>
          <w:rFonts w:ascii="Times New Roman" w:hAnsi="Times New Roman"/>
          <w:sz w:val="22"/>
          <w:szCs w:val="22"/>
        </w:rPr>
      </w:pPr>
    </w:p>
    <w:p w:rsidR="00DC1598" w:rsidRPr="000E46F9" w:rsidRDefault="00DC1598" w:rsidP="00270A7B">
      <w:pPr>
        <w:pStyle w:val="Zkladntextodsazen3"/>
        <w:ind w:left="0"/>
        <w:jc w:val="both"/>
        <w:rPr>
          <w:sz w:val="22"/>
          <w:szCs w:val="22"/>
        </w:rPr>
      </w:pPr>
      <w:r w:rsidRPr="000E46F9">
        <w:rPr>
          <w:sz w:val="22"/>
          <w:szCs w:val="22"/>
        </w:rPr>
        <w:t xml:space="preserve">18.4 </w:t>
      </w:r>
      <w:r w:rsidRPr="000E46F9">
        <w:rPr>
          <w:sz w:val="22"/>
          <w:szCs w:val="22"/>
        </w:rPr>
        <w:tab/>
        <w:t xml:space="preserve"> Nedílnou součást této smlouvy tvoří jako přílohy této smlouvy: </w:t>
      </w:r>
    </w:p>
    <w:p w:rsidR="00CA6E00" w:rsidRDefault="00DC1598" w:rsidP="00270A7B">
      <w:pPr>
        <w:ind w:left="2694" w:hanging="1843"/>
        <w:jc w:val="both"/>
        <w:rPr>
          <w:sz w:val="22"/>
          <w:szCs w:val="22"/>
        </w:rPr>
      </w:pPr>
      <w:r w:rsidRPr="00CA6E00">
        <w:rPr>
          <w:b/>
          <w:sz w:val="22"/>
          <w:szCs w:val="22"/>
        </w:rPr>
        <w:t>Příloha č. 1:</w:t>
      </w:r>
      <w:r w:rsidRPr="00CA6E00">
        <w:rPr>
          <w:sz w:val="22"/>
          <w:szCs w:val="22"/>
        </w:rPr>
        <w:tab/>
      </w:r>
      <w:r w:rsidR="00CA6E00" w:rsidRPr="00CA6E00">
        <w:rPr>
          <w:sz w:val="22"/>
          <w:szCs w:val="22"/>
        </w:rPr>
        <w:t xml:space="preserve">Dokumentace pro provádění stavby </w:t>
      </w:r>
      <w:r w:rsidR="00CA6E00" w:rsidRPr="00E91F8A">
        <w:rPr>
          <w:sz w:val="22"/>
          <w:szCs w:val="22"/>
        </w:rPr>
        <w:t>zpracovan</w:t>
      </w:r>
      <w:r w:rsidR="00CA6E00">
        <w:rPr>
          <w:sz w:val="22"/>
          <w:szCs w:val="22"/>
        </w:rPr>
        <w:t>á</w:t>
      </w:r>
      <w:r w:rsidR="00CA6E00" w:rsidRPr="00E91F8A">
        <w:rPr>
          <w:sz w:val="22"/>
          <w:szCs w:val="22"/>
        </w:rPr>
        <w:t xml:space="preserve"> generálním projektantem – EBM – Expert </w:t>
      </w:r>
      <w:proofErr w:type="spellStart"/>
      <w:r w:rsidR="00CA6E00" w:rsidRPr="00E91F8A">
        <w:rPr>
          <w:sz w:val="22"/>
          <w:szCs w:val="22"/>
        </w:rPr>
        <w:t>Building</w:t>
      </w:r>
      <w:proofErr w:type="spellEnd"/>
      <w:r w:rsidR="00CA6E00" w:rsidRPr="00E91F8A">
        <w:rPr>
          <w:sz w:val="22"/>
          <w:szCs w:val="22"/>
        </w:rPr>
        <w:t xml:space="preserve"> Management, s.r.o., Ohradní 1414/2a, Praha 4 </w:t>
      </w:r>
      <w:r w:rsidR="00EB5CDE">
        <w:rPr>
          <w:sz w:val="22"/>
          <w:szCs w:val="22"/>
        </w:rPr>
        <w:t>–</w:t>
      </w:r>
      <w:r w:rsidR="00CA6E00" w:rsidRPr="00E91F8A">
        <w:rPr>
          <w:sz w:val="22"/>
          <w:szCs w:val="22"/>
        </w:rPr>
        <w:t xml:space="preserve"> Michle</w:t>
      </w:r>
      <w:r w:rsidR="00EB5CDE">
        <w:rPr>
          <w:sz w:val="22"/>
          <w:szCs w:val="22"/>
        </w:rPr>
        <w:t xml:space="preserve"> </w:t>
      </w:r>
      <w:r w:rsidR="00CA6E00" w:rsidRPr="00E91F8A">
        <w:rPr>
          <w:sz w:val="22"/>
          <w:szCs w:val="22"/>
        </w:rPr>
        <w:t xml:space="preserve"> </w:t>
      </w:r>
    </w:p>
    <w:p w:rsidR="00CA6E00" w:rsidRDefault="00CA6E00" w:rsidP="00270A7B">
      <w:pPr>
        <w:ind w:left="2694" w:hanging="1843"/>
        <w:jc w:val="both"/>
        <w:rPr>
          <w:sz w:val="22"/>
          <w:szCs w:val="22"/>
        </w:rPr>
      </w:pPr>
    </w:p>
    <w:p w:rsidR="00DC1598" w:rsidRPr="00CA6E00" w:rsidRDefault="00CA6E00" w:rsidP="00270A7B">
      <w:pPr>
        <w:ind w:left="2694" w:hanging="1843"/>
        <w:jc w:val="both"/>
        <w:rPr>
          <w:sz w:val="22"/>
          <w:szCs w:val="22"/>
        </w:rPr>
      </w:pPr>
      <w:r w:rsidRPr="00CA6E00">
        <w:rPr>
          <w:b/>
          <w:sz w:val="22"/>
          <w:szCs w:val="22"/>
        </w:rPr>
        <w:t>Příloha č. 2:</w:t>
      </w:r>
      <w:r>
        <w:rPr>
          <w:sz w:val="22"/>
          <w:szCs w:val="22"/>
        </w:rPr>
        <w:tab/>
        <w:t xml:space="preserve">Výkaz výměr </w:t>
      </w:r>
    </w:p>
    <w:p w:rsidR="00CA6E00" w:rsidRPr="00CA6E00" w:rsidRDefault="00CA6E00" w:rsidP="00270A7B">
      <w:pPr>
        <w:ind w:left="2694" w:hanging="1843"/>
        <w:jc w:val="both"/>
        <w:rPr>
          <w:sz w:val="22"/>
          <w:szCs w:val="22"/>
        </w:rPr>
      </w:pPr>
    </w:p>
    <w:p w:rsidR="00DC1598" w:rsidRPr="00CA6E00" w:rsidRDefault="00CA6E00" w:rsidP="00270A7B">
      <w:pPr>
        <w:ind w:left="2694" w:hanging="1843"/>
        <w:jc w:val="both"/>
        <w:rPr>
          <w:b/>
          <w:sz w:val="22"/>
          <w:szCs w:val="22"/>
        </w:rPr>
      </w:pPr>
      <w:r w:rsidRPr="00CA6E00">
        <w:rPr>
          <w:b/>
          <w:sz w:val="22"/>
          <w:szCs w:val="22"/>
        </w:rPr>
        <w:t>Příloha č. 3</w:t>
      </w:r>
      <w:r>
        <w:rPr>
          <w:b/>
          <w:sz w:val="22"/>
          <w:szCs w:val="22"/>
        </w:rPr>
        <w:t>:</w:t>
      </w:r>
      <w:r w:rsidR="00DC1598" w:rsidRPr="00CA6E00">
        <w:rPr>
          <w:sz w:val="22"/>
          <w:szCs w:val="22"/>
        </w:rPr>
        <w:tab/>
        <w:t xml:space="preserve">Zadávací dokumentace </w:t>
      </w:r>
      <w:r w:rsidRPr="00CA6E00">
        <w:rPr>
          <w:sz w:val="22"/>
          <w:szCs w:val="22"/>
        </w:rPr>
        <w:t xml:space="preserve">k veřejné zakázce s názvem: </w:t>
      </w:r>
      <w:r w:rsidRPr="00CA6E00">
        <w:rPr>
          <w:b/>
          <w:sz w:val="22"/>
          <w:szCs w:val="22"/>
        </w:rPr>
        <w:t xml:space="preserve">„Mateřská škola Břežany II“ </w:t>
      </w:r>
    </w:p>
    <w:p w:rsidR="00DC1598" w:rsidRPr="00CA6E00" w:rsidRDefault="00DC1598" w:rsidP="00270A7B">
      <w:pPr>
        <w:ind w:left="2694" w:hanging="1843"/>
        <w:jc w:val="both"/>
        <w:rPr>
          <w:i/>
          <w:sz w:val="22"/>
          <w:szCs w:val="22"/>
        </w:rPr>
      </w:pPr>
      <w:r w:rsidRPr="00CA6E00">
        <w:rPr>
          <w:i/>
          <w:sz w:val="22"/>
          <w:szCs w:val="22"/>
        </w:rPr>
        <w:tab/>
      </w:r>
    </w:p>
    <w:p w:rsidR="00DC1598" w:rsidRDefault="00DC1598" w:rsidP="00270A7B">
      <w:pPr>
        <w:tabs>
          <w:tab w:val="left" w:pos="2694"/>
        </w:tabs>
        <w:ind w:left="851"/>
        <w:jc w:val="both"/>
        <w:rPr>
          <w:sz w:val="22"/>
          <w:szCs w:val="22"/>
        </w:rPr>
      </w:pPr>
      <w:r w:rsidRPr="00CA6E00">
        <w:rPr>
          <w:b/>
          <w:sz w:val="22"/>
          <w:szCs w:val="22"/>
        </w:rPr>
        <w:t xml:space="preserve">Příloha č. </w:t>
      </w:r>
      <w:r w:rsidR="00CA6E00" w:rsidRPr="00CA6E00">
        <w:rPr>
          <w:b/>
          <w:sz w:val="22"/>
          <w:szCs w:val="22"/>
        </w:rPr>
        <w:t>4</w:t>
      </w:r>
      <w:r w:rsidRPr="00CA6E00">
        <w:rPr>
          <w:b/>
          <w:sz w:val="22"/>
          <w:szCs w:val="22"/>
        </w:rPr>
        <w:t>:</w:t>
      </w:r>
      <w:r w:rsidRPr="00CA6E00">
        <w:rPr>
          <w:sz w:val="22"/>
          <w:szCs w:val="22"/>
        </w:rPr>
        <w:tab/>
        <w:t>Nabídka zhotovitele</w:t>
      </w:r>
      <w:r w:rsidR="00B545B6">
        <w:rPr>
          <w:sz w:val="22"/>
          <w:szCs w:val="22"/>
        </w:rPr>
        <w:t xml:space="preserve"> na CD</w:t>
      </w:r>
    </w:p>
    <w:p w:rsidR="002D3EDD" w:rsidRDefault="002D3EDD" w:rsidP="00270A7B">
      <w:pPr>
        <w:tabs>
          <w:tab w:val="left" w:pos="2694"/>
        </w:tabs>
        <w:ind w:left="851"/>
        <w:jc w:val="both"/>
        <w:rPr>
          <w:i/>
          <w:sz w:val="22"/>
          <w:szCs w:val="22"/>
        </w:rPr>
      </w:pPr>
    </w:p>
    <w:p w:rsidR="002D3EDD" w:rsidRDefault="002D3EDD" w:rsidP="00270A7B">
      <w:pPr>
        <w:tabs>
          <w:tab w:val="left" w:pos="2694"/>
        </w:tabs>
        <w:ind w:left="851"/>
        <w:jc w:val="both"/>
        <w:rPr>
          <w:sz w:val="22"/>
          <w:szCs w:val="22"/>
        </w:rPr>
      </w:pPr>
      <w:r w:rsidRPr="002D3EDD">
        <w:rPr>
          <w:b/>
          <w:sz w:val="22"/>
          <w:szCs w:val="22"/>
        </w:rPr>
        <w:t>Příloha č. 5:</w:t>
      </w:r>
      <w:r w:rsidRPr="002D3EDD">
        <w:rPr>
          <w:sz w:val="22"/>
          <w:szCs w:val="22"/>
        </w:rPr>
        <w:tab/>
      </w:r>
      <w:r>
        <w:rPr>
          <w:sz w:val="22"/>
          <w:szCs w:val="22"/>
        </w:rPr>
        <w:t xml:space="preserve">Stavební povolení k dílu </w:t>
      </w:r>
    </w:p>
    <w:p w:rsidR="00EB5CDE" w:rsidRDefault="00EB5CDE" w:rsidP="00270A7B">
      <w:pPr>
        <w:tabs>
          <w:tab w:val="left" w:pos="2694"/>
        </w:tabs>
        <w:ind w:left="851"/>
        <w:jc w:val="both"/>
        <w:rPr>
          <w:sz w:val="22"/>
          <w:szCs w:val="22"/>
        </w:rPr>
      </w:pPr>
    </w:p>
    <w:p w:rsidR="00EB5CDE" w:rsidRPr="002D3EDD" w:rsidRDefault="00EB5CDE" w:rsidP="00270A7B">
      <w:pPr>
        <w:tabs>
          <w:tab w:val="left" w:pos="2694"/>
        </w:tabs>
        <w:ind w:left="851"/>
        <w:jc w:val="both"/>
        <w:rPr>
          <w:sz w:val="22"/>
          <w:szCs w:val="22"/>
        </w:rPr>
      </w:pPr>
      <w:r w:rsidRPr="00EB5CDE">
        <w:rPr>
          <w:b/>
          <w:sz w:val="22"/>
          <w:szCs w:val="22"/>
        </w:rPr>
        <w:t>Příloha č. 6:</w:t>
      </w:r>
      <w:r>
        <w:rPr>
          <w:sz w:val="22"/>
          <w:szCs w:val="22"/>
        </w:rPr>
        <w:tab/>
        <w:t xml:space="preserve">Kopie pojistné smlouvy zhotovitele  </w:t>
      </w:r>
    </w:p>
    <w:p w:rsidR="00DC1598" w:rsidRDefault="00DC1598" w:rsidP="0027715A">
      <w:pPr>
        <w:rPr>
          <w:sz w:val="22"/>
          <w:szCs w:val="22"/>
        </w:rPr>
      </w:pPr>
    </w:p>
    <w:p w:rsidR="00EB5CDE" w:rsidRDefault="00EB5CDE" w:rsidP="0027715A">
      <w:pPr>
        <w:rPr>
          <w:b/>
          <w:i/>
          <w:sz w:val="22"/>
          <w:szCs w:val="22"/>
        </w:rPr>
      </w:pPr>
    </w:p>
    <w:p w:rsidR="0072129F" w:rsidRPr="00EB5CDE" w:rsidRDefault="0072129F" w:rsidP="0027715A">
      <w:pPr>
        <w:rPr>
          <w:b/>
          <w:i/>
          <w:sz w:val="22"/>
          <w:szCs w:val="22"/>
        </w:rPr>
      </w:pPr>
      <w:r w:rsidRPr="00EB5CDE">
        <w:rPr>
          <w:b/>
          <w:i/>
          <w:sz w:val="22"/>
          <w:szCs w:val="22"/>
        </w:rPr>
        <w:t>(Shora uvedené přílohy budou přiloženy až před podpisem smlouvy s vybraným uchazečem, uvedené přílohy nevkládá uchazeč v rámci zadávacího řízení do nabídky).</w:t>
      </w:r>
    </w:p>
    <w:p w:rsidR="0072129F" w:rsidRPr="00CA6E00" w:rsidRDefault="0072129F" w:rsidP="0027715A">
      <w:pPr>
        <w:rPr>
          <w:sz w:val="22"/>
          <w:szCs w:val="22"/>
        </w:rPr>
      </w:pPr>
    </w:p>
    <w:p w:rsidR="00EB5CDE" w:rsidRDefault="00EB5CDE" w:rsidP="00CA6E00">
      <w:pPr>
        <w:jc w:val="both"/>
        <w:rPr>
          <w:b/>
          <w:sz w:val="22"/>
          <w:szCs w:val="22"/>
        </w:rPr>
      </w:pPr>
    </w:p>
    <w:p w:rsidR="00EB5CDE" w:rsidRDefault="00EB5CDE" w:rsidP="00CA6E00">
      <w:pPr>
        <w:jc w:val="both"/>
        <w:rPr>
          <w:b/>
          <w:sz w:val="22"/>
          <w:szCs w:val="22"/>
        </w:rPr>
      </w:pPr>
    </w:p>
    <w:p w:rsidR="00EB5CDE" w:rsidRDefault="00EB5CDE" w:rsidP="00CA6E00">
      <w:pPr>
        <w:jc w:val="both"/>
        <w:rPr>
          <w:b/>
          <w:sz w:val="22"/>
          <w:szCs w:val="22"/>
        </w:rPr>
      </w:pPr>
    </w:p>
    <w:p w:rsidR="00EB5CDE" w:rsidRDefault="00EB5CDE" w:rsidP="00CA6E00">
      <w:pPr>
        <w:jc w:val="both"/>
        <w:rPr>
          <w:b/>
          <w:sz w:val="22"/>
          <w:szCs w:val="22"/>
        </w:rPr>
      </w:pPr>
    </w:p>
    <w:p w:rsidR="00EB5CDE" w:rsidRDefault="00EB5CDE" w:rsidP="00CA6E00">
      <w:pPr>
        <w:jc w:val="both"/>
        <w:rPr>
          <w:b/>
          <w:sz w:val="22"/>
          <w:szCs w:val="22"/>
        </w:rPr>
      </w:pPr>
    </w:p>
    <w:p w:rsidR="00EB5CDE" w:rsidRDefault="00EB5CDE" w:rsidP="00CA6E00">
      <w:pPr>
        <w:jc w:val="both"/>
        <w:rPr>
          <w:b/>
          <w:sz w:val="22"/>
          <w:szCs w:val="22"/>
        </w:rPr>
      </w:pPr>
    </w:p>
    <w:p w:rsidR="00DC1598" w:rsidRDefault="00DC1598" w:rsidP="00CA6E00">
      <w:pPr>
        <w:jc w:val="both"/>
        <w:rPr>
          <w:b/>
          <w:sz w:val="22"/>
          <w:szCs w:val="22"/>
        </w:rPr>
      </w:pPr>
      <w:r w:rsidRPr="00CA6E00">
        <w:rPr>
          <w:b/>
          <w:sz w:val="22"/>
          <w:szCs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EB5CDE" w:rsidRDefault="00EB5CDE" w:rsidP="00CA6E00">
      <w:pPr>
        <w:jc w:val="both"/>
        <w:rPr>
          <w:b/>
          <w:sz w:val="22"/>
          <w:szCs w:val="22"/>
        </w:rPr>
      </w:pPr>
    </w:p>
    <w:p w:rsidR="00EB5CDE" w:rsidRDefault="00EB5CDE" w:rsidP="00CA6E00">
      <w:pPr>
        <w:jc w:val="both"/>
        <w:rPr>
          <w:b/>
          <w:sz w:val="22"/>
          <w:szCs w:val="22"/>
        </w:rPr>
      </w:pPr>
    </w:p>
    <w:p w:rsidR="00EB5CDE" w:rsidRPr="00CA6E00" w:rsidRDefault="00EB5CDE" w:rsidP="00CA6E00">
      <w:pPr>
        <w:jc w:val="both"/>
        <w:rPr>
          <w:b/>
          <w:sz w:val="22"/>
          <w:szCs w:val="22"/>
        </w:rPr>
      </w:pPr>
    </w:p>
    <w:p w:rsidR="00DC1598" w:rsidRPr="000E46F9" w:rsidRDefault="00DC1598" w:rsidP="0027715A">
      <w:pPr>
        <w:jc w:val="both"/>
        <w:rPr>
          <w:sz w:val="22"/>
          <w:szCs w:val="22"/>
        </w:rPr>
      </w:pPr>
    </w:p>
    <w:p w:rsidR="00DC1598" w:rsidRPr="00AC391D" w:rsidRDefault="00DC1598" w:rsidP="00CA6E00">
      <w:pPr>
        <w:ind w:left="3976" w:hanging="3976"/>
        <w:jc w:val="both"/>
        <w:rPr>
          <w:b/>
          <w:sz w:val="22"/>
          <w:szCs w:val="22"/>
        </w:rPr>
      </w:pPr>
      <w:r w:rsidRPr="000E46F9">
        <w:rPr>
          <w:sz w:val="22"/>
          <w:szCs w:val="22"/>
        </w:rPr>
        <w:t>V</w:t>
      </w:r>
      <w:r w:rsidR="00CA6E00">
        <w:rPr>
          <w:sz w:val="22"/>
          <w:szCs w:val="22"/>
        </w:rPr>
        <w:t xml:space="preserve"> Břežanech II </w:t>
      </w:r>
      <w:r w:rsidRPr="000E46F9">
        <w:rPr>
          <w:sz w:val="22"/>
          <w:szCs w:val="22"/>
        </w:rPr>
        <w:t>dne ………….</w:t>
      </w:r>
      <w:r w:rsidRPr="000E46F9">
        <w:rPr>
          <w:sz w:val="22"/>
          <w:szCs w:val="22"/>
        </w:rPr>
        <w:tab/>
      </w:r>
      <w:r w:rsidR="00CA6E00">
        <w:rPr>
          <w:sz w:val="22"/>
          <w:szCs w:val="22"/>
        </w:rPr>
        <w:t xml:space="preserve">V </w:t>
      </w:r>
      <w:r w:rsidRPr="00AC391D">
        <w:rPr>
          <w:b/>
          <w:sz w:val="22"/>
          <w:szCs w:val="22"/>
          <w:highlight w:val="yellow"/>
        </w:rPr>
        <w:t>[DOPLNÍ UCHAZEČ]</w:t>
      </w:r>
      <w:r w:rsidRPr="000E46F9">
        <w:rPr>
          <w:sz w:val="22"/>
          <w:szCs w:val="22"/>
        </w:rPr>
        <w:t xml:space="preserve"> dne </w:t>
      </w:r>
      <w:r w:rsidRPr="00AC391D">
        <w:rPr>
          <w:b/>
          <w:sz w:val="22"/>
          <w:szCs w:val="22"/>
        </w:rPr>
        <w:t>[</w:t>
      </w:r>
      <w:r w:rsidRPr="00AC391D">
        <w:rPr>
          <w:b/>
          <w:sz w:val="22"/>
          <w:szCs w:val="22"/>
          <w:highlight w:val="yellow"/>
        </w:rPr>
        <w:t>DOPLNÍ UCHAZEČ]</w:t>
      </w:r>
    </w:p>
    <w:p w:rsidR="00DC1598" w:rsidRPr="000E46F9" w:rsidRDefault="00DC1598" w:rsidP="0027715A">
      <w:pPr>
        <w:pStyle w:val="BodyText21"/>
        <w:widowControl/>
        <w:rPr>
          <w:b/>
          <w:szCs w:val="22"/>
        </w:rPr>
      </w:pPr>
    </w:p>
    <w:p w:rsidR="00DC1598" w:rsidRPr="000E46F9" w:rsidRDefault="00DC1598" w:rsidP="0027715A">
      <w:pPr>
        <w:pStyle w:val="BodyText21"/>
        <w:widowControl/>
        <w:rPr>
          <w:b/>
          <w:szCs w:val="22"/>
        </w:rPr>
      </w:pPr>
    </w:p>
    <w:p w:rsidR="00DC1598" w:rsidRPr="000E46F9" w:rsidRDefault="00DC1598" w:rsidP="0027715A">
      <w:pPr>
        <w:pStyle w:val="BodyText21"/>
        <w:widowControl/>
        <w:rPr>
          <w:b/>
          <w:szCs w:val="22"/>
        </w:rPr>
      </w:pPr>
      <w:r w:rsidRPr="000E46F9">
        <w:rPr>
          <w:b/>
          <w:szCs w:val="22"/>
        </w:rPr>
        <w:t>__________________________</w:t>
      </w:r>
      <w:r w:rsidRPr="000E46F9">
        <w:rPr>
          <w:b/>
          <w:szCs w:val="22"/>
        </w:rPr>
        <w:tab/>
      </w:r>
      <w:r w:rsidR="00CA6E00">
        <w:rPr>
          <w:b/>
          <w:szCs w:val="22"/>
        </w:rPr>
        <w:tab/>
      </w:r>
      <w:r w:rsidR="00CA6E00">
        <w:rPr>
          <w:b/>
          <w:szCs w:val="22"/>
        </w:rPr>
        <w:tab/>
      </w:r>
      <w:r w:rsidR="00CA6E00">
        <w:rPr>
          <w:b/>
          <w:szCs w:val="22"/>
        </w:rPr>
        <w:tab/>
      </w:r>
      <w:r w:rsidRPr="000E46F9">
        <w:rPr>
          <w:b/>
          <w:szCs w:val="22"/>
        </w:rPr>
        <w:t xml:space="preserve"> __________________________</w:t>
      </w:r>
    </w:p>
    <w:p w:rsidR="00EB5CDE" w:rsidRDefault="00EB5CDE" w:rsidP="00EB5CDE">
      <w:pPr>
        <w:pStyle w:val="BodyText21"/>
        <w:widowControl/>
        <w:rPr>
          <w:b/>
          <w:bCs/>
          <w:szCs w:val="22"/>
        </w:rPr>
      </w:pPr>
      <w:r>
        <w:rPr>
          <w:b/>
          <w:bCs/>
          <w:szCs w:val="22"/>
        </w:rPr>
        <w:t xml:space="preserve">                 </w:t>
      </w:r>
      <w:r w:rsidR="00DC1598" w:rsidRPr="00AC391D">
        <w:rPr>
          <w:b/>
          <w:bCs/>
          <w:szCs w:val="22"/>
        </w:rPr>
        <w:t>objednatel</w:t>
      </w:r>
      <w:r w:rsidR="00DC1598" w:rsidRPr="00AC391D">
        <w:rPr>
          <w:b/>
          <w:bCs/>
          <w:szCs w:val="22"/>
        </w:rPr>
        <w:tab/>
      </w:r>
      <w:r w:rsidR="00DC1598" w:rsidRPr="00AC391D">
        <w:rPr>
          <w:b/>
          <w:bCs/>
          <w:szCs w:val="22"/>
        </w:rPr>
        <w:tab/>
      </w:r>
    </w:p>
    <w:p w:rsidR="00DC1598" w:rsidRPr="00AC391D" w:rsidRDefault="00EB5CDE" w:rsidP="00EB5CDE">
      <w:pPr>
        <w:pStyle w:val="BodyText21"/>
        <w:widowControl/>
        <w:rPr>
          <w:b/>
          <w:szCs w:val="22"/>
        </w:rPr>
      </w:pPr>
      <w:r>
        <w:rPr>
          <w:b/>
          <w:bCs/>
          <w:szCs w:val="22"/>
        </w:rPr>
        <w:tab/>
      </w:r>
      <w:r>
        <w:rPr>
          <w:b/>
          <w:bCs/>
          <w:szCs w:val="22"/>
        </w:rPr>
        <w:tab/>
      </w:r>
      <w:r>
        <w:rPr>
          <w:b/>
          <w:bCs/>
          <w:szCs w:val="22"/>
        </w:rPr>
        <w:tab/>
        <w:t>obec Břežany II</w:t>
      </w:r>
      <w:r w:rsidR="00DC1598" w:rsidRPr="00AC391D">
        <w:rPr>
          <w:b/>
          <w:bCs/>
          <w:szCs w:val="22"/>
        </w:rPr>
        <w:tab/>
      </w:r>
      <w:r w:rsidR="00DC1598" w:rsidRPr="00AC391D">
        <w:rPr>
          <w:b/>
          <w:bCs/>
          <w:szCs w:val="22"/>
        </w:rPr>
        <w:tab/>
      </w:r>
      <w:r w:rsidR="00CA6E00">
        <w:rPr>
          <w:b/>
          <w:bCs/>
          <w:szCs w:val="22"/>
        </w:rPr>
        <w:tab/>
      </w:r>
      <w:r w:rsidR="00CA6E00">
        <w:rPr>
          <w:b/>
          <w:bCs/>
          <w:szCs w:val="22"/>
        </w:rPr>
        <w:tab/>
      </w:r>
      <w:r>
        <w:rPr>
          <w:b/>
          <w:bCs/>
          <w:szCs w:val="22"/>
        </w:rPr>
        <w:tab/>
      </w:r>
      <w:r>
        <w:rPr>
          <w:b/>
          <w:bCs/>
          <w:szCs w:val="22"/>
        </w:rPr>
        <w:tab/>
      </w:r>
      <w:r>
        <w:rPr>
          <w:b/>
          <w:bCs/>
          <w:szCs w:val="22"/>
        </w:rPr>
        <w:tab/>
      </w:r>
      <w:r>
        <w:rPr>
          <w:b/>
          <w:bCs/>
          <w:szCs w:val="22"/>
        </w:rPr>
        <w:tab/>
      </w:r>
      <w:r>
        <w:rPr>
          <w:b/>
          <w:bCs/>
          <w:szCs w:val="22"/>
        </w:rPr>
        <w:tab/>
      </w:r>
      <w:r w:rsidR="00DC1598" w:rsidRPr="00AC391D">
        <w:rPr>
          <w:b/>
          <w:szCs w:val="22"/>
        </w:rPr>
        <w:t>zhotovitel</w:t>
      </w:r>
    </w:p>
    <w:p w:rsidR="00DC1598" w:rsidRPr="00AC391D" w:rsidRDefault="00AC391D" w:rsidP="00EB5CDE">
      <w:pPr>
        <w:pStyle w:val="BodyText21"/>
        <w:widowControl/>
        <w:jc w:val="center"/>
        <w:rPr>
          <w:b/>
          <w:szCs w:val="22"/>
        </w:rPr>
      </w:pPr>
      <w:r w:rsidRPr="00AC391D">
        <w:rPr>
          <w:b/>
          <w:szCs w:val="22"/>
        </w:rPr>
        <w:t xml:space="preserve">Tomáš Brázda </w:t>
      </w:r>
      <w:r w:rsidR="00DC1598" w:rsidRPr="00AC391D">
        <w:rPr>
          <w:b/>
          <w:szCs w:val="22"/>
        </w:rPr>
        <w:tab/>
      </w:r>
      <w:r w:rsidR="00DC1598" w:rsidRPr="00AC391D">
        <w:rPr>
          <w:b/>
          <w:szCs w:val="22"/>
        </w:rPr>
        <w:tab/>
      </w:r>
      <w:r w:rsidRPr="00AC391D">
        <w:rPr>
          <w:b/>
          <w:szCs w:val="22"/>
        </w:rPr>
        <w:tab/>
      </w:r>
      <w:r w:rsidRPr="00AC391D">
        <w:rPr>
          <w:b/>
          <w:szCs w:val="22"/>
        </w:rPr>
        <w:tab/>
      </w:r>
      <w:r w:rsidRPr="00AC391D">
        <w:rPr>
          <w:b/>
          <w:szCs w:val="22"/>
        </w:rPr>
        <w:tab/>
      </w:r>
      <w:r w:rsidR="00DC1598" w:rsidRPr="00AC391D">
        <w:rPr>
          <w:b/>
          <w:szCs w:val="22"/>
        </w:rPr>
        <w:t xml:space="preserve"> [</w:t>
      </w:r>
      <w:r w:rsidR="00DC1598" w:rsidRPr="00AC391D">
        <w:rPr>
          <w:b/>
          <w:szCs w:val="22"/>
          <w:highlight w:val="yellow"/>
        </w:rPr>
        <w:t>DOPLNÍ UCHAZEČ – obchodní firma + osoba</w:t>
      </w:r>
    </w:p>
    <w:p w:rsidR="00EB5CDE" w:rsidRDefault="00AC391D" w:rsidP="00EB5CDE">
      <w:pPr>
        <w:pStyle w:val="BodyText21"/>
        <w:widowControl/>
        <w:jc w:val="center"/>
        <w:rPr>
          <w:b/>
          <w:szCs w:val="22"/>
        </w:rPr>
      </w:pPr>
      <w:r w:rsidRPr="00AC391D">
        <w:rPr>
          <w:b/>
          <w:szCs w:val="22"/>
        </w:rPr>
        <w:t xml:space="preserve">starosta </w:t>
      </w:r>
      <w:r w:rsidR="00DC1598" w:rsidRPr="00AC391D">
        <w:rPr>
          <w:b/>
          <w:szCs w:val="22"/>
        </w:rPr>
        <w:tab/>
      </w:r>
      <w:r w:rsidR="00DC1598" w:rsidRPr="00AC391D">
        <w:rPr>
          <w:b/>
          <w:szCs w:val="22"/>
        </w:rPr>
        <w:tab/>
      </w:r>
      <w:r w:rsidR="00DC1598" w:rsidRPr="00AC391D">
        <w:rPr>
          <w:b/>
          <w:szCs w:val="22"/>
        </w:rPr>
        <w:tab/>
      </w:r>
      <w:r w:rsidR="00DC1598" w:rsidRPr="00AC391D">
        <w:rPr>
          <w:b/>
          <w:szCs w:val="22"/>
        </w:rPr>
        <w:tab/>
      </w:r>
      <w:r w:rsidR="00DC1598" w:rsidRPr="00AC391D">
        <w:rPr>
          <w:b/>
          <w:szCs w:val="22"/>
        </w:rPr>
        <w:tab/>
      </w:r>
      <w:r w:rsidR="00DC1598" w:rsidRPr="00AC391D">
        <w:rPr>
          <w:b/>
          <w:szCs w:val="22"/>
        </w:rPr>
        <w:tab/>
      </w:r>
      <w:r w:rsidR="00DC1598" w:rsidRPr="00AC391D">
        <w:rPr>
          <w:b/>
          <w:szCs w:val="22"/>
        </w:rPr>
        <w:tab/>
      </w:r>
      <w:r w:rsidR="00DC1598" w:rsidRPr="00AC391D">
        <w:rPr>
          <w:b/>
          <w:szCs w:val="22"/>
        </w:rPr>
        <w:tab/>
      </w:r>
      <w:r w:rsidR="00DC1598" w:rsidRPr="00AC391D">
        <w:rPr>
          <w:b/>
          <w:szCs w:val="22"/>
        </w:rPr>
        <w:tab/>
      </w:r>
      <w:r w:rsidR="00EB5CDE">
        <w:rPr>
          <w:b/>
          <w:szCs w:val="22"/>
        </w:rPr>
        <w:tab/>
      </w:r>
      <w:r w:rsidR="00EB5CDE">
        <w:rPr>
          <w:b/>
          <w:szCs w:val="22"/>
        </w:rPr>
        <w:tab/>
      </w:r>
      <w:r w:rsidR="00EB5CDE">
        <w:rPr>
          <w:b/>
          <w:szCs w:val="22"/>
        </w:rPr>
        <w:tab/>
      </w:r>
      <w:r w:rsidR="00DC1598" w:rsidRPr="00AC391D">
        <w:rPr>
          <w:b/>
          <w:szCs w:val="22"/>
          <w:highlight w:val="yellow"/>
        </w:rPr>
        <w:t>oprávněná jednat za uchazeče]</w:t>
      </w:r>
      <w:bookmarkStart w:id="43" w:name="_Ref337140402"/>
      <w:bookmarkStart w:id="44" w:name="_Ref337140900"/>
      <w:bookmarkStart w:id="45" w:name="_Toc371939734"/>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EB5CDE" w:rsidRDefault="00EB5CDE" w:rsidP="00EB5CDE">
      <w:pPr>
        <w:pStyle w:val="BodyText21"/>
        <w:widowControl/>
        <w:jc w:val="center"/>
        <w:rPr>
          <w:b/>
          <w:szCs w:val="22"/>
        </w:rPr>
      </w:pPr>
    </w:p>
    <w:p w:rsidR="00DC1598" w:rsidRPr="00163F7E" w:rsidRDefault="00DC1598" w:rsidP="008C0092">
      <w:pPr>
        <w:pStyle w:val="BodyText21"/>
        <w:widowControl/>
        <w:rPr>
          <w:b/>
          <w:szCs w:val="22"/>
        </w:rPr>
      </w:pPr>
      <w:r w:rsidRPr="00163F7E">
        <w:rPr>
          <w:b/>
          <w:szCs w:val="22"/>
        </w:rPr>
        <w:t xml:space="preserve">Příloha č. </w:t>
      </w:r>
      <w:r w:rsidR="00F11620">
        <w:rPr>
          <w:b/>
          <w:szCs w:val="22"/>
        </w:rPr>
        <w:t>7</w:t>
      </w:r>
      <w:r w:rsidRPr="00163F7E">
        <w:rPr>
          <w:b/>
          <w:szCs w:val="22"/>
        </w:rPr>
        <w:t xml:space="preserve"> zadávací dokumentace</w:t>
      </w:r>
      <w:bookmarkEnd w:id="41"/>
      <w:bookmarkEnd w:id="42"/>
      <w:bookmarkEnd w:id="43"/>
      <w:bookmarkEnd w:id="44"/>
      <w:bookmarkEnd w:id="45"/>
    </w:p>
    <w:p w:rsidR="00DC1598" w:rsidRPr="00B56F36" w:rsidRDefault="00DC1598" w:rsidP="00BF570A">
      <w:pPr>
        <w:spacing w:before="240" w:after="120"/>
        <w:jc w:val="center"/>
        <w:rPr>
          <w:b/>
          <w:color w:val="0070C0"/>
          <w:sz w:val="36"/>
          <w:szCs w:val="36"/>
        </w:rPr>
      </w:pPr>
      <w:r w:rsidRPr="00B56F36">
        <w:rPr>
          <w:b/>
          <w:color w:val="0070C0"/>
          <w:sz w:val="36"/>
          <w:szCs w:val="36"/>
        </w:rPr>
        <w:t>Čestné prohlášení o neexistenci střetu zájmů</w:t>
      </w:r>
    </w:p>
    <w:p w:rsidR="00DC1598" w:rsidRDefault="00DC1598" w:rsidP="00BF570A">
      <w:pPr>
        <w:spacing w:before="120"/>
        <w:jc w:val="center"/>
        <w:rPr>
          <w:b/>
          <w:sz w:val="22"/>
          <w:szCs w:val="22"/>
        </w:rPr>
      </w:pPr>
      <w:r w:rsidRPr="000E46F9">
        <w:rPr>
          <w:b/>
          <w:sz w:val="22"/>
          <w:szCs w:val="22"/>
        </w:rPr>
        <w:t>k veřejné zakázce</w:t>
      </w:r>
    </w:p>
    <w:p w:rsidR="00B56F36" w:rsidRPr="000E46F9" w:rsidRDefault="00B56F36" w:rsidP="00B56F36">
      <w:pPr>
        <w:spacing w:before="240" w:after="120"/>
        <w:jc w:val="center"/>
        <w:rPr>
          <w:b/>
        </w:rPr>
      </w:pPr>
      <w:r>
        <w:rPr>
          <w:b/>
        </w:rPr>
        <w:t xml:space="preserve">Mateřská škola </w:t>
      </w:r>
      <w:r w:rsidRPr="00445838">
        <w:rPr>
          <w:b/>
        </w:rPr>
        <w:t>Břežany II</w:t>
      </w:r>
    </w:p>
    <w:p w:rsidR="00B56F36" w:rsidRPr="000E46F9" w:rsidRDefault="00B56F36" w:rsidP="00BF570A">
      <w:pPr>
        <w:spacing w:before="120"/>
        <w:jc w:val="center"/>
        <w:rPr>
          <w:b/>
          <w:sz w:val="22"/>
          <w:szCs w:val="22"/>
        </w:rPr>
      </w:pPr>
    </w:p>
    <w:p w:rsidR="00F215EF" w:rsidRPr="000E46F9" w:rsidRDefault="00DC1598" w:rsidP="00F215EF">
      <w:pPr>
        <w:numPr>
          <w:ilvl w:val="0"/>
          <w:numId w:val="18"/>
        </w:numPr>
        <w:spacing w:before="240" w:after="120"/>
        <w:ind w:left="851" w:hanging="567"/>
        <w:rPr>
          <w:b/>
          <w:sz w:val="22"/>
          <w:szCs w:val="22"/>
        </w:rPr>
      </w:pPr>
      <w:r w:rsidRPr="000E46F9">
        <w:rPr>
          <w:b/>
          <w:sz w:val="22"/>
          <w:szCs w:val="22"/>
        </w:rPr>
        <w:t>Identifikace uchazeče:</w:t>
      </w:r>
    </w:p>
    <w:p w:rsidR="00DC1598" w:rsidRPr="000E46F9" w:rsidRDefault="00DC1598" w:rsidP="00BF570A">
      <w:pPr>
        <w:pStyle w:val="Zkladntext"/>
        <w:spacing w:before="120"/>
        <w:ind w:left="360"/>
        <w:jc w:val="both"/>
        <w:rPr>
          <w:sz w:val="22"/>
          <w:szCs w:val="22"/>
        </w:rPr>
      </w:pPr>
      <w:r w:rsidRPr="000E46F9">
        <w:rPr>
          <w:sz w:val="22"/>
          <w:szCs w:val="22"/>
        </w:rPr>
        <w:t>jméno / obchodní firma:</w:t>
      </w:r>
      <w:r w:rsidRPr="000E46F9">
        <w:rPr>
          <w:sz w:val="22"/>
          <w:szCs w:val="22"/>
        </w:rPr>
        <w:tab/>
      </w:r>
      <w:r w:rsidRPr="000E46F9">
        <w:rPr>
          <w:sz w:val="22"/>
          <w:szCs w:val="22"/>
        </w:rPr>
        <w:tab/>
      </w:r>
      <w:r w:rsidRPr="000E46F9">
        <w:rPr>
          <w:sz w:val="22"/>
          <w:szCs w:val="22"/>
        </w:rPr>
        <w:tab/>
      </w:r>
      <w:r w:rsidRPr="00163F7E">
        <w:rPr>
          <w:sz w:val="22"/>
          <w:szCs w:val="22"/>
          <w:highlight w:val="yellow"/>
        </w:rPr>
        <w:t>[DOPLNÍ UCHAZEČ]</w:t>
      </w:r>
    </w:p>
    <w:p w:rsidR="00DC1598" w:rsidRPr="000E46F9" w:rsidRDefault="00DC1598" w:rsidP="00BF570A">
      <w:pPr>
        <w:pStyle w:val="Zkladntext"/>
        <w:tabs>
          <w:tab w:val="left" w:pos="2835"/>
        </w:tabs>
        <w:spacing w:before="120"/>
        <w:ind w:left="360"/>
        <w:jc w:val="both"/>
        <w:rPr>
          <w:sz w:val="22"/>
          <w:szCs w:val="22"/>
        </w:rPr>
      </w:pPr>
      <w:r w:rsidRPr="000E46F9">
        <w:rPr>
          <w:sz w:val="22"/>
          <w:szCs w:val="22"/>
        </w:rPr>
        <w:t>adresa místa podnikání / sídla:</w:t>
      </w:r>
      <w:r w:rsidRPr="000E46F9">
        <w:rPr>
          <w:sz w:val="22"/>
          <w:szCs w:val="22"/>
        </w:rPr>
        <w:tab/>
      </w:r>
      <w:r w:rsidRPr="00163F7E">
        <w:rPr>
          <w:sz w:val="22"/>
          <w:szCs w:val="22"/>
          <w:highlight w:val="yellow"/>
        </w:rPr>
        <w:t>[DOPLNÍ UCHAZEČ]</w:t>
      </w:r>
    </w:p>
    <w:p w:rsidR="00DC1598" w:rsidRPr="000E46F9" w:rsidRDefault="00DC1598" w:rsidP="00BF570A">
      <w:pPr>
        <w:pStyle w:val="Zkladntext"/>
        <w:tabs>
          <w:tab w:val="left" w:pos="2835"/>
        </w:tabs>
        <w:spacing w:before="120"/>
        <w:ind w:left="360"/>
        <w:jc w:val="both"/>
        <w:rPr>
          <w:sz w:val="22"/>
          <w:szCs w:val="22"/>
        </w:rPr>
      </w:pPr>
      <w:r w:rsidRPr="000E46F9">
        <w:rPr>
          <w:sz w:val="22"/>
          <w:szCs w:val="22"/>
        </w:rPr>
        <w:t>IČO:</w:t>
      </w:r>
      <w:r w:rsidRPr="000E46F9">
        <w:rPr>
          <w:sz w:val="22"/>
          <w:szCs w:val="22"/>
        </w:rPr>
        <w:tab/>
      </w:r>
      <w:r w:rsidRPr="000E46F9">
        <w:rPr>
          <w:sz w:val="22"/>
          <w:szCs w:val="22"/>
        </w:rPr>
        <w:tab/>
      </w:r>
      <w:r w:rsidRPr="000E46F9">
        <w:rPr>
          <w:sz w:val="22"/>
          <w:szCs w:val="22"/>
        </w:rPr>
        <w:tab/>
      </w:r>
      <w:r w:rsidRPr="00163F7E">
        <w:rPr>
          <w:sz w:val="22"/>
          <w:szCs w:val="22"/>
          <w:highlight w:val="yellow"/>
        </w:rPr>
        <w:t>[DOPLNÍ UCHAZEČ]</w:t>
      </w:r>
    </w:p>
    <w:p w:rsidR="00F215EF" w:rsidRPr="000E46F9" w:rsidRDefault="00DC1598" w:rsidP="00F215EF">
      <w:pPr>
        <w:numPr>
          <w:ilvl w:val="0"/>
          <w:numId w:val="18"/>
        </w:numPr>
        <w:spacing w:before="240" w:after="120"/>
        <w:ind w:left="851" w:hanging="567"/>
        <w:rPr>
          <w:b/>
          <w:sz w:val="22"/>
          <w:szCs w:val="22"/>
        </w:rPr>
      </w:pPr>
      <w:r w:rsidRPr="000E46F9">
        <w:rPr>
          <w:b/>
          <w:sz w:val="22"/>
          <w:szCs w:val="22"/>
        </w:rPr>
        <w:t xml:space="preserve">Čestné prohlášení </w:t>
      </w:r>
    </w:p>
    <w:p w:rsidR="00DC1598" w:rsidRPr="000E46F9" w:rsidRDefault="00DC1598" w:rsidP="00BF570A">
      <w:pPr>
        <w:tabs>
          <w:tab w:val="left" w:pos="0"/>
        </w:tabs>
        <w:spacing w:before="120"/>
        <w:jc w:val="both"/>
        <w:rPr>
          <w:sz w:val="22"/>
          <w:szCs w:val="22"/>
        </w:rPr>
      </w:pPr>
      <w:r w:rsidRPr="000E46F9">
        <w:rPr>
          <w:sz w:val="22"/>
          <w:szCs w:val="22"/>
        </w:rPr>
        <w:t>Uchazeč tímto čestně prohlašuje, že u něho nejsou dány podmínky pro existenci střetu zájmů ve smyslu ustanovení zadávací dokumentace k předmětné veřejné zakázce, zejména, že:</w:t>
      </w:r>
    </w:p>
    <w:p w:rsidR="00F215EF" w:rsidRPr="000E46F9" w:rsidRDefault="00DC1598" w:rsidP="00F215EF">
      <w:pPr>
        <w:numPr>
          <w:ilvl w:val="0"/>
          <w:numId w:val="14"/>
        </w:numPr>
        <w:tabs>
          <w:tab w:val="left" w:pos="284"/>
        </w:tabs>
        <w:spacing w:before="120"/>
        <w:ind w:left="284" w:hanging="284"/>
        <w:jc w:val="both"/>
        <w:rPr>
          <w:sz w:val="22"/>
          <w:szCs w:val="22"/>
        </w:rPr>
      </w:pPr>
      <w:proofErr w:type="gramStart"/>
      <w:r w:rsidRPr="000E46F9">
        <w:rPr>
          <w:sz w:val="22"/>
          <w:szCs w:val="22"/>
        </w:rPr>
        <w:t>se uchazeč</w:t>
      </w:r>
      <w:proofErr w:type="gramEnd"/>
      <w:r w:rsidRPr="000E46F9">
        <w:rPr>
          <w:sz w:val="22"/>
          <w:szCs w:val="22"/>
        </w:rPr>
        <w:t xml:space="preserve"> nepodílel na přípravě či zpracování této veřejné zakázky; </w:t>
      </w:r>
    </w:p>
    <w:p w:rsidR="00F215EF" w:rsidRPr="000E46F9" w:rsidRDefault="00DC1598" w:rsidP="00F215EF">
      <w:pPr>
        <w:numPr>
          <w:ilvl w:val="0"/>
          <w:numId w:val="14"/>
        </w:numPr>
        <w:tabs>
          <w:tab w:val="left" w:pos="284"/>
        </w:tabs>
        <w:spacing w:before="120"/>
        <w:ind w:left="284" w:hanging="284"/>
        <w:jc w:val="both"/>
        <w:rPr>
          <w:sz w:val="22"/>
          <w:szCs w:val="22"/>
        </w:rPr>
      </w:pPr>
      <w:proofErr w:type="gramStart"/>
      <w:r w:rsidRPr="000E46F9">
        <w:rPr>
          <w:sz w:val="22"/>
          <w:szCs w:val="22"/>
        </w:rPr>
        <w:t>se</w:t>
      </w:r>
      <w:proofErr w:type="gramEnd"/>
      <w:r w:rsidRPr="000E46F9">
        <w:rPr>
          <w:sz w:val="22"/>
          <w:szCs w:val="22"/>
        </w:rPr>
        <w:t xml:space="preserve"> na zpracování uchazečovy nabídky nepodílel zaměstnanec Zadavatele či člen realizačního týmu projektu či osoba, která se na základě smluvního vztahu podílela na přípravě nebo realizaci předmětného zadávacího řízení;</w:t>
      </w:r>
    </w:p>
    <w:p w:rsidR="00F215EF" w:rsidRPr="000E46F9" w:rsidRDefault="00DC1598" w:rsidP="00F215EF">
      <w:pPr>
        <w:numPr>
          <w:ilvl w:val="0"/>
          <w:numId w:val="14"/>
        </w:numPr>
        <w:tabs>
          <w:tab w:val="left" w:pos="284"/>
        </w:tabs>
        <w:spacing w:before="120"/>
        <w:ind w:left="284" w:hanging="284"/>
        <w:jc w:val="both"/>
        <w:rPr>
          <w:sz w:val="22"/>
          <w:szCs w:val="22"/>
        </w:rPr>
      </w:pPr>
      <w:r w:rsidRPr="000E46F9">
        <w:rPr>
          <w:sz w:val="22"/>
          <w:szCs w:val="22"/>
        </w:rPr>
        <w:t>nabídka uchazeče není zpracována ve sdružení uchazeče a osoby, která je zaměstnancem Zadavatele či členem realizačního týmu projektu či osoba, která se na základě smluvního vztahu podílela na přípravě nebo realizaci předmětného zadávacího řízení;</w:t>
      </w:r>
    </w:p>
    <w:p w:rsidR="00F215EF" w:rsidRPr="000E46F9" w:rsidRDefault="00DC1598" w:rsidP="00F215EF">
      <w:pPr>
        <w:numPr>
          <w:ilvl w:val="0"/>
          <w:numId w:val="14"/>
        </w:numPr>
        <w:tabs>
          <w:tab w:val="left" w:pos="284"/>
        </w:tabs>
        <w:spacing w:before="120"/>
        <w:ind w:left="284" w:hanging="284"/>
        <w:jc w:val="both"/>
        <w:rPr>
          <w:sz w:val="22"/>
          <w:szCs w:val="22"/>
        </w:rPr>
      </w:pPr>
      <w:r w:rsidRPr="000E46F9">
        <w:rPr>
          <w:sz w:val="22"/>
          <w:szCs w:val="22"/>
        </w:rPr>
        <w:t>subdodavatelem uchazeče není zaměstnanec Zadavatele, člen realizačního týmu projektu či osoba, která se na základě smluvního vztahu podílela na přípravě nebo realizaci předmětného zadávacího řízení.</w:t>
      </w:r>
    </w:p>
    <w:p w:rsidR="00F215EF" w:rsidRPr="000E46F9" w:rsidRDefault="00DC1598" w:rsidP="00F215EF">
      <w:pPr>
        <w:numPr>
          <w:ilvl w:val="0"/>
          <w:numId w:val="18"/>
        </w:numPr>
        <w:spacing w:before="240" w:after="120"/>
        <w:ind w:left="851" w:hanging="567"/>
        <w:rPr>
          <w:b/>
          <w:sz w:val="22"/>
          <w:szCs w:val="22"/>
        </w:rPr>
      </w:pPr>
      <w:r w:rsidRPr="000E46F9">
        <w:rPr>
          <w:b/>
          <w:sz w:val="22"/>
          <w:szCs w:val="22"/>
        </w:rPr>
        <w:t>Podpis uchazeče / osoby oprávněné jednat za uchazeče:</w:t>
      </w:r>
    </w:p>
    <w:p w:rsidR="00DC1598" w:rsidRPr="000E46F9" w:rsidRDefault="00DC1598" w:rsidP="00BF570A">
      <w:pPr>
        <w:spacing w:before="240" w:after="120"/>
        <w:ind w:left="284"/>
        <w:rPr>
          <w:b/>
          <w:sz w:val="22"/>
          <w:szCs w:val="22"/>
        </w:rPr>
      </w:pPr>
    </w:p>
    <w:p w:rsidR="00DC1598" w:rsidRPr="000E46F9" w:rsidRDefault="00DC1598" w:rsidP="00BF570A">
      <w:pPr>
        <w:spacing w:before="240" w:after="120"/>
        <w:ind w:left="284"/>
        <w:rPr>
          <w:sz w:val="22"/>
          <w:szCs w:val="22"/>
        </w:rPr>
      </w:pPr>
      <w:r w:rsidRPr="000E46F9">
        <w:rPr>
          <w:sz w:val="22"/>
          <w:szCs w:val="22"/>
        </w:rPr>
        <w:t>V [</w:t>
      </w:r>
      <w:r w:rsidRPr="00B56F36">
        <w:rPr>
          <w:sz w:val="22"/>
          <w:szCs w:val="22"/>
          <w:highlight w:val="yellow"/>
        </w:rPr>
        <w:t>DOPLNÍ UCHAZEČ]</w:t>
      </w:r>
      <w:r w:rsidRPr="000E46F9">
        <w:rPr>
          <w:sz w:val="22"/>
          <w:szCs w:val="22"/>
        </w:rPr>
        <w:t xml:space="preserve"> dne [</w:t>
      </w:r>
      <w:r w:rsidRPr="00B56F36">
        <w:rPr>
          <w:sz w:val="22"/>
          <w:szCs w:val="22"/>
          <w:highlight w:val="yellow"/>
        </w:rPr>
        <w:t>DOPLNÍ UCHAZEČ</w:t>
      </w:r>
      <w:r w:rsidRPr="000E46F9">
        <w:rPr>
          <w:sz w:val="22"/>
          <w:szCs w:val="22"/>
        </w:rPr>
        <w:t>]</w:t>
      </w:r>
    </w:p>
    <w:p w:rsidR="00DC1598" w:rsidRPr="000E46F9" w:rsidRDefault="00DC1598" w:rsidP="00BF570A">
      <w:pPr>
        <w:spacing w:before="240" w:after="120"/>
        <w:ind w:left="284"/>
        <w:rPr>
          <w:b/>
          <w:sz w:val="22"/>
          <w:szCs w:val="22"/>
        </w:rPr>
      </w:pPr>
    </w:p>
    <w:p w:rsidR="00DC1598" w:rsidRPr="000E46F9" w:rsidRDefault="00DC1598" w:rsidP="00BF570A">
      <w:pPr>
        <w:ind w:left="4820"/>
        <w:jc w:val="center"/>
        <w:rPr>
          <w:sz w:val="22"/>
          <w:szCs w:val="22"/>
        </w:rPr>
      </w:pPr>
      <w:r w:rsidRPr="000E46F9">
        <w:rPr>
          <w:sz w:val="22"/>
          <w:szCs w:val="22"/>
        </w:rPr>
        <w:t>………………………………………………….</w:t>
      </w:r>
    </w:p>
    <w:p w:rsidR="00DC1598" w:rsidRPr="000E46F9" w:rsidRDefault="00DC1598" w:rsidP="00BF570A">
      <w:pPr>
        <w:pStyle w:val="Zkladntext2"/>
        <w:spacing w:after="0" w:line="240" w:lineRule="auto"/>
        <w:ind w:left="4820"/>
        <w:jc w:val="center"/>
        <w:rPr>
          <w:sz w:val="22"/>
          <w:szCs w:val="22"/>
        </w:rPr>
      </w:pPr>
      <w:r w:rsidRPr="00B56F36">
        <w:rPr>
          <w:sz w:val="22"/>
          <w:szCs w:val="22"/>
          <w:highlight w:val="yellow"/>
        </w:rPr>
        <w:t>[DOPLNÍ UCHAZEČ – obchodní firma + osoba oprávněná jednat za uchazeče]</w:t>
      </w:r>
    </w:p>
    <w:p w:rsidR="00DC1598" w:rsidRPr="000E46F9" w:rsidRDefault="00DC1598" w:rsidP="00820D87"/>
    <w:p w:rsidR="00DC1598" w:rsidRPr="000E46F9" w:rsidRDefault="00DC1598" w:rsidP="00820D87">
      <w:pPr>
        <w:pStyle w:val="Nadpis1"/>
        <w:jc w:val="both"/>
        <w:rPr>
          <w:sz w:val="22"/>
          <w:szCs w:val="22"/>
        </w:rPr>
      </w:pPr>
      <w:bookmarkStart w:id="46" w:name="_Toc371939735"/>
      <w:r w:rsidRPr="000E46F9">
        <w:rPr>
          <w:sz w:val="22"/>
          <w:szCs w:val="22"/>
        </w:rPr>
        <w:t xml:space="preserve">Příloha č. </w:t>
      </w:r>
      <w:r w:rsidR="00F11620">
        <w:rPr>
          <w:sz w:val="22"/>
          <w:szCs w:val="22"/>
        </w:rPr>
        <w:t>8</w:t>
      </w:r>
      <w:r w:rsidRPr="000E46F9">
        <w:rPr>
          <w:sz w:val="22"/>
          <w:szCs w:val="22"/>
        </w:rPr>
        <w:t xml:space="preserve"> zadávací dokumentace</w:t>
      </w:r>
      <w:bookmarkEnd w:id="46"/>
    </w:p>
    <w:p w:rsidR="00DC1598" w:rsidRPr="00B56F36" w:rsidRDefault="00DC1598" w:rsidP="00BF570A">
      <w:pPr>
        <w:spacing w:before="240" w:after="120"/>
        <w:jc w:val="center"/>
        <w:rPr>
          <w:b/>
          <w:color w:val="0070C0"/>
          <w:sz w:val="36"/>
          <w:szCs w:val="36"/>
        </w:rPr>
      </w:pPr>
      <w:r w:rsidRPr="00B56F36">
        <w:rPr>
          <w:b/>
          <w:color w:val="0070C0"/>
          <w:sz w:val="36"/>
          <w:szCs w:val="36"/>
        </w:rPr>
        <w:t>Rejstřík subdodavatelů</w:t>
      </w:r>
    </w:p>
    <w:p w:rsidR="00B56F36" w:rsidRDefault="00DC1598" w:rsidP="00B56F36">
      <w:pPr>
        <w:spacing w:before="120"/>
        <w:jc w:val="center"/>
        <w:rPr>
          <w:b/>
          <w:sz w:val="22"/>
          <w:szCs w:val="22"/>
        </w:rPr>
      </w:pPr>
      <w:r w:rsidRPr="000E46F9">
        <w:rPr>
          <w:b/>
          <w:sz w:val="22"/>
          <w:szCs w:val="22"/>
        </w:rPr>
        <w:t>k veřejné zakázce</w:t>
      </w:r>
    </w:p>
    <w:p w:rsidR="00B56F36" w:rsidRPr="000E46F9" w:rsidRDefault="00B56F36" w:rsidP="00B56F36">
      <w:pPr>
        <w:spacing w:before="240" w:after="120"/>
        <w:jc w:val="center"/>
        <w:rPr>
          <w:b/>
        </w:rPr>
      </w:pPr>
      <w:r>
        <w:rPr>
          <w:b/>
        </w:rPr>
        <w:lastRenderedPageBreak/>
        <w:t xml:space="preserve">Mateřská škola </w:t>
      </w:r>
      <w:r w:rsidRPr="00445838">
        <w:rPr>
          <w:b/>
        </w:rPr>
        <w:t>Břežany II</w:t>
      </w:r>
    </w:p>
    <w:p w:rsidR="00B56F36" w:rsidRDefault="00B56F36" w:rsidP="00B56F36">
      <w:pPr>
        <w:spacing w:before="120"/>
        <w:jc w:val="center"/>
        <w:rPr>
          <w:b/>
          <w:sz w:val="22"/>
          <w:szCs w:val="22"/>
        </w:rPr>
      </w:pPr>
    </w:p>
    <w:p w:rsidR="00F215EF" w:rsidRPr="000E46F9" w:rsidRDefault="00DC1598" w:rsidP="00B56F36">
      <w:pPr>
        <w:spacing w:before="120"/>
        <w:rPr>
          <w:b/>
          <w:sz w:val="22"/>
          <w:szCs w:val="22"/>
        </w:rPr>
      </w:pPr>
      <w:r w:rsidRPr="000E46F9">
        <w:rPr>
          <w:b/>
          <w:sz w:val="22"/>
          <w:szCs w:val="22"/>
        </w:rPr>
        <w:t>Identifikace uchazeče:</w:t>
      </w:r>
    </w:p>
    <w:p w:rsidR="00DC1598" w:rsidRPr="000E46F9" w:rsidRDefault="00DC1598" w:rsidP="00BF570A">
      <w:pPr>
        <w:pStyle w:val="Zkladntext"/>
        <w:spacing w:before="120"/>
        <w:ind w:left="360"/>
        <w:jc w:val="both"/>
        <w:rPr>
          <w:sz w:val="22"/>
          <w:szCs w:val="22"/>
        </w:rPr>
      </w:pPr>
      <w:r w:rsidRPr="000E46F9">
        <w:rPr>
          <w:sz w:val="22"/>
          <w:szCs w:val="22"/>
        </w:rPr>
        <w:t>jméno / obchodní firma:</w:t>
      </w:r>
      <w:r w:rsidRPr="000E46F9">
        <w:rPr>
          <w:sz w:val="22"/>
          <w:szCs w:val="22"/>
        </w:rPr>
        <w:tab/>
      </w:r>
      <w:r w:rsidRPr="000E46F9">
        <w:rPr>
          <w:sz w:val="22"/>
          <w:szCs w:val="22"/>
        </w:rPr>
        <w:tab/>
      </w:r>
      <w:r w:rsidRPr="000E46F9">
        <w:rPr>
          <w:sz w:val="22"/>
          <w:szCs w:val="22"/>
        </w:rPr>
        <w:tab/>
      </w:r>
      <w:r w:rsidRPr="00163F7E">
        <w:rPr>
          <w:sz w:val="22"/>
          <w:szCs w:val="22"/>
          <w:highlight w:val="yellow"/>
        </w:rPr>
        <w:t>[DOPLNÍ UCHAZEČ]</w:t>
      </w:r>
    </w:p>
    <w:p w:rsidR="00DC1598" w:rsidRPr="000E46F9" w:rsidRDefault="00DC1598" w:rsidP="00BF570A">
      <w:pPr>
        <w:pStyle w:val="Zkladntext"/>
        <w:tabs>
          <w:tab w:val="left" w:pos="2835"/>
        </w:tabs>
        <w:spacing w:before="120"/>
        <w:ind w:left="360"/>
        <w:jc w:val="both"/>
        <w:rPr>
          <w:sz w:val="22"/>
          <w:szCs w:val="22"/>
        </w:rPr>
      </w:pPr>
      <w:r w:rsidRPr="000E46F9">
        <w:rPr>
          <w:sz w:val="22"/>
          <w:szCs w:val="22"/>
        </w:rPr>
        <w:t>adresa místa podnikání / sídla:</w:t>
      </w:r>
      <w:r w:rsidRPr="000E46F9">
        <w:rPr>
          <w:sz w:val="22"/>
          <w:szCs w:val="22"/>
        </w:rPr>
        <w:tab/>
      </w:r>
      <w:r w:rsidRPr="00163F7E">
        <w:rPr>
          <w:sz w:val="22"/>
          <w:szCs w:val="22"/>
          <w:highlight w:val="yellow"/>
        </w:rPr>
        <w:t>[DOPLNÍ UCHAZEČ]</w:t>
      </w:r>
    </w:p>
    <w:p w:rsidR="00DC1598" w:rsidRPr="000E46F9" w:rsidRDefault="00DC1598" w:rsidP="00BF570A">
      <w:pPr>
        <w:pStyle w:val="Zkladntext"/>
        <w:tabs>
          <w:tab w:val="left" w:pos="2835"/>
        </w:tabs>
        <w:spacing w:before="120"/>
        <w:ind w:left="360"/>
        <w:jc w:val="both"/>
        <w:rPr>
          <w:sz w:val="22"/>
          <w:szCs w:val="22"/>
        </w:rPr>
      </w:pPr>
      <w:r w:rsidRPr="000E46F9">
        <w:rPr>
          <w:sz w:val="22"/>
          <w:szCs w:val="22"/>
        </w:rPr>
        <w:t>IČO:</w:t>
      </w:r>
      <w:r w:rsidRPr="000E46F9">
        <w:rPr>
          <w:sz w:val="22"/>
          <w:szCs w:val="22"/>
        </w:rPr>
        <w:tab/>
      </w:r>
      <w:r w:rsidRPr="000E46F9">
        <w:rPr>
          <w:sz w:val="22"/>
          <w:szCs w:val="22"/>
        </w:rPr>
        <w:tab/>
      </w:r>
      <w:r w:rsidRPr="000E46F9">
        <w:rPr>
          <w:sz w:val="22"/>
          <w:szCs w:val="22"/>
        </w:rPr>
        <w:tab/>
      </w:r>
      <w:r w:rsidRPr="00163F7E">
        <w:rPr>
          <w:sz w:val="22"/>
          <w:szCs w:val="22"/>
          <w:highlight w:val="yellow"/>
        </w:rPr>
        <w:t>[DOPLNÍ UCHAZEČ]</w:t>
      </w:r>
    </w:p>
    <w:p w:rsidR="00B56F36" w:rsidRDefault="00B56F36" w:rsidP="00BF570A">
      <w:pPr>
        <w:spacing w:before="120" w:after="120"/>
        <w:jc w:val="both"/>
        <w:rPr>
          <w:b/>
          <w:sz w:val="22"/>
          <w:szCs w:val="22"/>
        </w:rPr>
      </w:pPr>
    </w:p>
    <w:p w:rsidR="00DC1598" w:rsidRPr="000E46F9" w:rsidRDefault="00DC1598" w:rsidP="00BF570A">
      <w:pPr>
        <w:spacing w:before="120" w:after="120"/>
        <w:jc w:val="both"/>
        <w:rPr>
          <w:sz w:val="22"/>
          <w:szCs w:val="22"/>
        </w:rPr>
      </w:pPr>
      <w:r w:rsidRPr="000E46F9">
        <w:rPr>
          <w:sz w:val="22"/>
          <w:szCs w:val="22"/>
        </w:rPr>
        <w:t xml:space="preserve">V rámci realizace veřejné zakázky bude uchazeč realizovat prostřednictvím níže uvedených subdodavatelů níže uvedené plnění. Uchazeč je povinen ve formuláři uvést veškeré plnění, jehož realizaci hodlá provádět prostřednictvím subdodavatelů. Uchazeč je povinen jednotlivé plnění označit pořadovým číslem, specifikovat s dostatečnou určitostí, o jaké plnění se jedná, a dostatečně určitě identifikovat subdodavatele dle požadavků uvedených v tabulce níže. </w:t>
      </w:r>
    </w:p>
    <w:p w:rsidR="00DC1598" w:rsidRPr="000E46F9" w:rsidRDefault="00DC1598" w:rsidP="00BF570A">
      <w:pPr>
        <w:spacing w:before="120" w:after="120"/>
        <w:jc w:val="both"/>
        <w:rPr>
          <w:bCs/>
          <w:sz w:val="22"/>
          <w:szCs w:val="22"/>
        </w:rPr>
      </w:pPr>
      <w:r w:rsidRPr="000E46F9">
        <w:rPr>
          <w:bCs/>
          <w:sz w:val="22"/>
          <w:szCs w:val="22"/>
        </w:rPr>
        <w:t>Uchazeč tento doklad předkládá pouze v případě, že hodlá svěřit některé části plnění subdodavateli.</w:t>
      </w:r>
    </w:p>
    <w:tbl>
      <w:tblPr>
        <w:tblW w:w="9178"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tblPr>
      <w:tblGrid>
        <w:gridCol w:w="709"/>
        <w:gridCol w:w="3402"/>
        <w:gridCol w:w="5067"/>
      </w:tblGrid>
      <w:tr w:rsidR="00DC1598" w:rsidRPr="000E46F9" w:rsidTr="00163F7E">
        <w:trPr>
          <w:trHeight w:val="1210"/>
        </w:trPr>
        <w:tc>
          <w:tcPr>
            <w:tcW w:w="709" w:type="dxa"/>
            <w:tcBorders>
              <w:top w:val="single" w:sz="18" w:space="0" w:color="auto"/>
            </w:tcBorders>
            <w:shd w:val="clear" w:color="auto" w:fill="4F81BD" w:themeFill="accent1"/>
            <w:vAlign w:val="center"/>
          </w:tcPr>
          <w:p w:rsidR="00DC1598" w:rsidRPr="000E46F9" w:rsidRDefault="00DC1598" w:rsidP="00DB381D">
            <w:pPr>
              <w:jc w:val="center"/>
              <w:rPr>
                <w:b/>
                <w:bCs/>
              </w:rPr>
            </w:pPr>
            <w:proofErr w:type="spellStart"/>
            <w:r w:rsidRPr="000E46F9">
              <w:rPr>
                <w:b/>
                <w:bCs/>
                <w:sz w:val="22"/>
                <w:szCs w:val="22"/>
              </w:rPr>
              <w:t>Poř</w:t>
            </w:r>
            <w:proofErr w:type="spellEnd"/>
            <w:r w:rsidRPr="000E46F9">
              <w:rPr>
                <w:b/>
                <w:bCs/>
                <w:sz w:val="22"/>
                <w:szCs w:val="22"/>
              </w:rPr>
              <w:t>.</w:t>
            </w:r>
          </w:p>
          <w:p w:rsidR="00DC1598" w:rsidRPr="000E46F9" w:rsidRDefault="00DC1598" w:rsidP="00DB381D">
            <w:pPr>
              <w:jc w:val="center"/>
            </w:pPr>
            <w:r w:rsidRPr="000E46F9">
              <w:rPr>
                <w:b/>
                <w:bCs/>
                <w:sz w:val="22"/>
                <w:szCs w:val="22"/>
              </w:rPr>
              <w:t xml:space="preserve">č. </w:t>
            </w:r>
          </w:p>
        </w:tc>
        <w:tc>
          <w:tcPr>
            <w:tcW w:w="3402" w:type="dxa"/>
            <w:tcBorders>
              <w:top w:val="single" w:sz="18" w:space="0" w:color="auto"/>
            </w:tcBorders>
            <w:shd w:val="clear" w:color="auto" w:fill="4F81BD" w:themeFill="accent1"/>
            <w:vAlign w:val="center"/>
          </w:tcPr>
          <w:p w:rsidR="00DC1598" w:rsidRPr="000E46F9" w:rsidRDefault="00DC1598" w:rsidP="00DB381D">
            <w:pPr>
              <w:jc w:val="center"/>
            </w:pPr>
            <w:r w:rsidRPr="000E46F9">
              <w:rPr>
                <w:b/>
                <w:bCs/>
                <w:sz w:val="22"/>
                <w:szCs w:val="22"/>
              </w:rPr>
              <w:t>Specifikace plnění</w:t>
            </w:r>
          </w:p>
        </w:tc>
        <w:tc>
          <w:tcPr>
            <w:tcW w:w="5067" w:type="dxa"/>
            <w:tcBorders>
              <w:top w:val="single" w:sz="18" w:space="0" w:color="auto"/>
            </w:tcBorders>
            <w:shd w:val="clear" w:color="auto" w:fill="4F81BD" w:themeFill="accent1"/>
            <w:vAlign w:val="center"/>
          </w:tcPr>
          <w:p w:rsidR="00DC1598" w:rsidRPr="000E46F9" w:rsidRDefault="00DC1598" w:rsidP="00DB381D">
            <w:pPr>
              <w:jc w:val="center"/>
              <w:rPr>
                <w:b/>
                <w:bCs/>
              </w:rPr>
            </w:pPr>
            <w:r w:rsidRPr="000E46F9">
              <w:rPr>
                <w:b/>
                <w:bCs/>
                <w:sz w:val="22"/>
                <w:szCs w:val="22"/>
              </w:rPr>
              <w:t>Identifikace subdodavatele</w:t>
            </w:r>
          </w:p>
          <w:p w:rsidR="00DC1598" w:rsidRPr="000E46F9" w:rsidRDefault="00DC1598" w:rsidP="00DB381D">
            <w:pPr>
              <w:jc w:val="center"/>
              <w:rPr>
                <w:b/>
                <w:bCs/>
              </w:rPr>
            </w:pPr>
            <w:r w:rsidRPr="000E46F9">
              <w:rPr>
                <w:b/>
                <w:bCs/>
                <w:sz w:val="22"/>
                <w:szCs w:val="22"/>
              </w:rPr>
              <w:t xml:space="preserve"> (obchodní firma / název, </w:t>
            </w:r>
          </w:p>
          <w:p w:rsidR="00DC1598" w:rsidRPr="000E46F9" w:rsidRDefault="00DC1598" w:rsidP="00DB381D">
            <w:pPr>
              <w:jc w:val="center"/>
            </w:pPr>
            <w:r w:rsidRPr="000E46F9">
              <w:rPr>
                <w:b/>
                <w:bCs/>
                <w:sz w:val="22"/>
                <w:szCs w:val="22"/>
              </w:rPr>
              <w:t>místo podnikání / sídlo, IČO, telefonní / faxové a emailové spojení)</w:t>
            </w:r>
          </w:p>
        </w:tc>
      </w:tr>
      <w:tr w:rsidR="00DC1598" w:rsidRPr="000E46F9" w:rsidTr="00DB381D">
        <w:tc>
          <w:tcPr>
            <w:tcW w:w="709" w:type="dxa"/>
            <w:tcBorders>
              <w:bottom w:val="single" w:sz="18" w:space="0" w:color="auto"/>
            </w:tcBorders>
          </w:tcPr>
          <w:p w:rsidR="00DC1598" w:rsidRPr="000E46F9" w:rsidRDefault="00DC1598" w:rsidP="00DB381D"/>
          <w:p w:rsidR="00DC1598" w:rsidRPr="000E46F9" w:rsidRDefault="00DC1598" w:rsidP="00DB381D"/>
          <w:p w:rsidR="00DC1598" w:rsidRPr="000E46F9" w:rsidRDefault="00DC1598" w:rsidP="00DB381D"/>
          <w:p w:rsidR="00DC1598" w:rsidRPr="000E46F9" w:rsidRDefault="00DC1598" w:rsidP="00DB381D"/>
          <w:p w:rsidR="00DC1598" w:rsidRPr="000E46F9" w:rsidRDefault="00DC1598" w:rsidP="00DB381D"/>
          <w:p w:rsidR="00DC1598" w:rsidRPr="000E46F9" w:rsidRDefault="00DC1598" w:rsidP="00DB381D"/>
        </w:tc>
        <w:tc>
          <w:tcPr>
            <w:tcW w:w="3402" w:type="dxa"/>
            <w:tcBorders>
              <w:bottom w:val="single" w:sz="18" w:space="0" w:color="auto"/>
            </w:tcBorders>
          </w:tcPr>
          <w:p w:rsidR="00DC1598" w:rsidRPr="000E46F9" w:rsidRDefault="00DC1598" w:rsidP="00DB381D"/>
        </w:tc>
        <w:tc>
          <w:tcPr>
            <w:tcW w:w="5067" w:type="dxa"/>
            <w:tcBorders>
              <w:bottom w:val="single" w:sz="18" w:space="0" w:color="auto"/>
            </w:tcBorders>
          </w:tcPr>
          <w:p w:rsidR="00DC1598" w:rsidRPr="000E46F9" w:rsidRDefault="00DC1598" w:rsidP="00DB381D"/>
        </w:tc>
      </w:tr>
    </w:tbl>
    <w:p w:rsidR="00DC1598" w:rsidRPr="000E46F9" w:rsidRDefault="00DC1598" w:rsidP="00BF570A">
      <w:pPr>
        <w:spacing w:before="120"/>
        <w:jc w:val="both"/>
        <w:rPr>
          <w:sz w:val="22"/>
          <w:szCs w:val="22"/>
        </w:rPr>
      </w:pPr>
    </w:p>
    <w:p w:rsidR="00066416" w:rsidRPr="00066416" w:rsidRDefault="00066416" w:rsidP="00066416">
      <w:pPr>
        <w:spacing w:before="120"/>
        <w:jc w:val="both"/>
        <w:rPr>
          <w:b/>
          <w:color w:val="000000"/>
          <w:sz w:val="22"/>
          <w:szCs w:val="22"/>
        </w:rPr>
      </w:pPr>
      <w:bookmarkStart w:id="47" w:name="OLE_LINK3"/>
      <w:bookmarkStart w:id="48" w:name="OLE_LINK4"/>
      <w:r w:rsidRPr="00066416">
        <w:rPr>
          <w:sz w:val="22"/>
          <w:szCs w:val="22"/>
        </w:rPr>
        <w:t xml:space="preserve">Každý </w:t>
      </w:r>
      <w:r>
        <w:rPr>
          <w:sz w:val="22"/>
          <w:szCs w:val="22"/>
        </w:rPr>
        <w:t>uchazeč</w:t>
      </w:r>
      <w:r w:rsidRPr="00066416">
        <w:rPr>
          <w:sz w:val="22"/>
          <w:szCs w:val="22"/>
        </w:rPr>
        <w:t xml:space="preserve"> tímto bere na vědomí, že dle § 147a odst. 5 ZVZ je povinen, v případě výběru jeho nabídky jako nejvhodnější, poskytnout </w:t>
      </w:r>
      <w:r>
        <w:rPr>
          <w:sz w:val="22"/>
          <w:szCs w:val="22"/>
        </w:rPr>
        <w:t>Z</w:t>
      </w:r>
      <w:r w:rsidRPr="00066416">
        <w:rPr>
          <w:sz w:val="22"/>
          <w:szCs w:val="22"/>
        </w:rPr>
        <w:t xml:space="preserve">adavateli písemný seznam subdodavatelů, kterým uhradil za plnění subdodávky více než 10 % z celkové ceny veřejné zakázky. V případě, že příp. subdodavatel má formu akciové společnosti, bude přílohou tohoto seznamu i seznam vlastníků akcií, jejichž souhrnná jmenovitá hodnota přesahuje 10 % základního kapitálu (vyhotovený ve lhůtě 90 dnů před předložením seznamu subdodavatelů). Vybraný zájemce je povinen předložit seznam subdodavatelů vždy nejpozději do 60 dnů od splnění Smlouvy nebo do 28. února následujícího kalendářního roku, v případě, že plnění Smlouvy přesahuje jeden (1) rok. V případě, že </w:t>
      </w:r>
      <w:r>
        <w:rPr>
          <w:sz w:val="22"/>
          <w:szCs w:val="22"/>
        </w:rPr>
        <w:t>uchazeč</w:t>
      </w:r>
      <w:r w:rsidRPr="00066416">
        <w:rPr>
          <w:sz w:val="22"/>
          <w:szCs w:val="22"/>
        </w:rPr>
        <w:t xml:space="preserve"> nebude mít subdodavatele (viz výše), předloží </w:t>
      </w:r>
      <w:r>
        <w:rPr>
          <w:sz w:val="22"/>
          <w:szCs w:val="22"/>
        </w:rPr>
        <w:t>Z</w:t>
      </w:r>
      <w:r w:rsidRPr="00066416">
        <w:rPr>
          <w:sz w:val="22"/>
          <w:szCs w:val="22"/>
        </w:rPr>
        <w:t>adavateli čestné prohlášení, že neměl žádné subdodavatele, jimž za plnění subdodávky uhradil více než 10 % z celkové ceny veřejné zakázky.</w:t>
      </w:r>
    </w:p>
    <w:bookmarkEnd w:id="47"/>
    <w:bookmarkEnd w:id="48"/>
    <w:p w:rsidR="00066416" w:rsidRDefault="00066416" w:rsidP="00BF570A">
      <w:pPr>
        <w:spacing w:before="120"/>
        <w:jc w:val="both"/>
        <w:rPr>
          <w:sz w:val="22"/>
          <w:szCs w:val="22"/>
        </w:rPr>
      </w:pPr>
    </w:p>
    <w:p w:rsidR="00066416" w:rsidRDefault="00066416" w:rsidP="00BF570A">
      <w:pPr>
        <w:spacing w:before="120"/>
        <w:jc w:val="both"/>
        <w:rPr>
          <w:sz w:val="22"/>
          <w:szCs w:val="22"/>
        </w:rPr>
      </w:pPr>
    </w:p>
    <w:p w:rsidR="00066416" w:rsidRDefault="00066416" w:rsidP="00BF570A">
      <w:pPr>
        <w:spacing w:before="120"/>
        <w:jc w:val="both"/>
        <w:rPr>
          <w:sz w:val="22"/>
          <w:szCs w:val="22"/>
        </w:rPr>
      </w:pPr>
    </w:p>
    <w:p w:rsidR="00DC1598" w:rsidRPr="000E46F9" w:rsidRDefault="00DC1598" w:rsidP="00BF570A">
      <w:pPr>
        <w:spacing w:before="120"/>
        <w:jc w:val="both"/>
        <w:rPr>
          <w:sz w:val="22"/>
          <w:szCs w:val="22"/>
        </w:rPr>
      </w:pPr>
      <w:r w:rsidRPr="000E46F9">
        <w:rPr>
          <w:sz w:val="22"/>
          <w:szCs w:val="22"/>
        </w:rPr>
        <w:t xml:space="preserve">V </w:t>
      </w:r>
      <w:r w:rsidRPr="00163F7E">
        <w:rPr>
          <w:sz w:val="22"/>
          <w:szCs w:val="22"/>
          <w:highlight w:val="yellow"/>
        </w:rPr>
        <w:t>[DOPLNÍ UCHAZEČ</w:t>
      </w:r>
      <w:r w:rsidRPr="000E46F9">
        <w:rPr>
          <w:sz w:val="22"/>
          <w:szCs w:val="22"/>
        </w:rPr>
        <w:t>] dne [</w:t>
      </w:r>
      <w:r w:rsidRPr="00163F7E">
        <w:rPr>
          <w:sz w:val="22"/>
          <w:szCs w:val="22"/>
          <w:highlight w:val="yellow"/>
        </w:rPr>
        <w:t>DOPLNÍ UCHAZEČ</w:t>
      </w:r>
      <w:r w:rsidRPr="000E46F9">
        <w:rPr>
          <w:sz w:val="22"/>
          <w:szCs w:val="22"/>
        </w:rPr>
        <w:t>]</w:t>
      </w:r>
    </w:p>
    <w:p w:rsidR="00DC1598" w:rsidRPr="000E46F9" w:rsidRDefault="00DC1598" w:rsidP="00BF570A">
      <w:pPr>
        <w:spacing w:before="120"/>
        <w:jc w:val="both"/>
        <w:rPr>
          <w:sz w:val="22"/>
          <w:szCs w:val="22"/>
        </w:rPr>
      </w:pPr>
    </w:p>
    <w:p w:rsidR="00DC1598" w:rsidRPr="000E46F9" w:rsidRDefault="00DC1598" w:rsidP="00BF570A">
      <w:pPr>
        <w:spacing w:before="120"/>
        <w:jc w:val="both"/>
        <w:rPr>
          <w:sz w:val="22"/>
          <w:szCs w:val="22"/>
        </w:rPr>
      </w:pPr>
    </w:p>
    <w:p w:rsidR="00DC1598" w:rsidRPr="000E46F9" w:rsidRDefault="00DC1598" w:rsidP="00BF570A">
      <w:pPr>
        <w:ind w:left="4820"/>
        <w:jc w:val="center"/>
        <w:rPr>
          <w:sz w:val="22"/>
          <w:szCs w:val="22"/>
        </w:rPr>
      </w:pPr>
      <w:r w:rsidRPr="000E46F9">
        <w:rPr>
          <w:sz w:val="22"/>
          <w:szCs w:val="22"/>
        </w:rPr>
        <w:t>………………………………………………….</w:t>
      </w:r>
    </w:p>
    <w:p w:rsidR="00DC1598" w:rsidRPr="000E46F9" w:rsidRDefault="00DC1598" w:rsidP="00BF570A">
      <w:pPr>
        <w:pStyle w:val="Zkladntext2"/>
        <w:spacing w:after="0" w:line="240" w:lineRule="auto"/>
        <w:ind w:left="4820"/>
        <w:jc w:val="center"/>
        <w:rPr>
          <w:sz w:val="22"/>
          <w:szCs w:val="22"/>
        </w:rPr>
      </w:pPr>
      <w:r w:rsidRPr="00163F7E">
        <w:rPr>
          <w:sz w:val="22"/>
          <w:szCs w:val="22"/>
          <w:highlight w:val="yellow"/>
        </w:rPr>
        <w:t>[DOPLNÍ UCHAZEČ – obchodní firma + osoba oprávněná jednat za uchazeče]</w:t>
      </w:r>
    </w:p>
    <w:p w:rsidR="00DC1598" w:rsidRPr="000E46F9" w:rsidRDefault="00DC1598" w:rsidP="000176E8">
      <w:pPr>
        <w:rPr>
          <w:sz w:val="22"/>
          <w:szCs w:val="22"/>
        </w:rPr>
        <w:sectPr w:rsidR="00DC1598" w:rsidRPr="000E46F9" w:rsidSect="00C3483D">
          <w:headerReference w:type="default" r:id="rId25"/>
          <w:footerReference w:type="default" r:id="rId26"/>
          <w:headerReference w:type="first" r:id="rId27"/>
          <w:footerReference w:type="first" r:id="rId28"/>
          <w:type w:val="continuous"/>
          <w:pgSz w:w="11906" w:h="16838" w:code="9"/>
          <w:pgMar w:top="1701" w:right="1418" w:bottom="1644" w:left="1418" w:header="709" w:footer="680" w:gutter="0"/>
          <w:cols w:space="708"/>
          <w:titlePg/>
          <w:docGrid w:linePitch="360"/>
        </w:sectPr>
      </w:pPr>
    </w:p>
    <w:p w:rsidR="00DC1598" w:rsidRPr="000E46F9" w:rsidRDefault="00DC1598">
      <w:pPr>
        <w:rPr>
          <w:sz w:val="22"/>
          <w:szCs w:val="22"/>
        </w:rPr>
      </w:pPr>
      <w:r w:rsidRPr="000E46F9">
        <w:rPr>
          <w:sz w:val="22"/>
          <w:szCs w:val="22"/>
        </w:rPr>
        <w:lastRenderedPageBreak/>
        <w:br w:type="page"/>
      </w:r>
    </w:p>
    <w:p w:rsidR="00DC1598" w:rsidRPr="000E46F9" w:rsidRDefault="00DC1598" w:rsidP="00E5773C">
      <w:pPr>
        <w:pStyle w:val="Nadpis1"/>
        <w:jc w:val="both"/>
        <w:rPr>
          <w:sz w:val="22"/>
          <w:szCs w:val="22"/>
        </w:rPr>
      </w:pPr>
      <w:bookmarkStart w:id="49" w:name="_Toc371939736"/>
      <w:r w:rsidRPr="000E46F9">
        <w:rPr>
          <w:sz w:val="22"/>
          <w:szCs w:val="22"/>
        </w:rPr>
        <w:lastRenderedPageBreak/>
        <w:t xml:space="preserve">Příloha č. </w:t>
      </w:r>
      <w:r w:rsidR="00F11620">
        <w:rPr>
          <w:sz w:val="22"/>
          <w:szCs w:val="22"/>
        </w:rPr>
        <w:t>9</w:t>
      </w:r>
      <w:bookmarkStart w:id="50" w:name="_GoBack"/>
      <w:bookmarkEnd w:id="50"/>
      <w:r w:rsidRPr="000E46F9">
        <w:rPr>
          <w:sz w:val="22"/>
          <w:szCs w:val="22"/>
        </w:rPr>
        <w:t xml:space="preserve"> zadávací dokumentace</w:t>
      </w:r>
      <w:bookmarkEnd w:id="49"/>
    </w:p>
    <w:p w:rsidR="00DC1598" w:rsidRPr="000E46F9" w:rsidRDefault="00DC1598">
      <w:pPr>
        <w:rPr>
          <w:b/>
          <w:bCs/>
          <w:szCs w:val="22"/>
        </w:rPr>
      </w:pPr>
    </w:p>
    <w:p w:rsidR="00DC1598" w:rsidRPr="00163F7E" w:rsidRDefault="00DC1598" w:rsidP="00BF570A">
      <w:pPr>
        <w:spacing w:before="240" w:after="120"/>
        <w:jc w:val="center"/>
        <w:rPr>
          <w:b/>
          <w:color w:val="0070C0"/>
          <w:sz w:val="36"/>
          <w:szCs w:val="22"/>
        </w:rPr>
      </w:pPr>
      <w:r w:rsidRPr="00163F7E">
        <w:rPr>
          <w:b/>
          <w:color w:val="0070C0"/>
          <w:sz w:val="36"/>
          <w:szCs w:val="22"/>
        </w:rPr>
        <w:t>Doklady v souladu s ust. § 68 odst. 3 ZVZ</w:t>
      </w:r>
    </w:p>
    <w:p w:rsidR="00DC1598" w:rsidRDefault="00DC1598" w:rsidP="00BF570A">
      <w:pPr>
        <w:spacing w:before="120"/>
        <w:jc w:val="center"/>
        <w:rPr>
          <w:b/>
          <w:sz w:val="22"/>
          <w:szCs w:val="22"/>
        </w:rPr>
      </w:pPr>
      <w:r w:rsidRPr="000E46F9">
        <w:rPr>
          <w:b/>
          <w:sz w:val="22"/>
          <w:szCs w:val="22"/>
        </w:rPr>
        <w:t>k veřejné zakázce</w:t>
      </w:r>
    </w:p>
    <w:p w:rsidR="00B56F36" w:rsidRPr="000E46F9" w:rsidRDefault="00B56F36" w:rsidP="00B56F36">
      <w:pPr>
        <w:spacing w:before="240" w:after="120"/>
        <w:jc w:val="center"/>
        <w:rPr>
          <w:b/>
        </w:rPr>
      </w:pPr>
      <w:r>
        <w:rPr>
          <w:b/>
        </w:rPr>
        <w:t xml:space="preserve">Mateřská škola </w:t>
      </w:r>
      <w:r w:rsidRPr="00445838">
        <w:rPr>
          <w:b/>
        </w:rPr>
        <w:t>Břežany II</w:t>
      </w:r>
    </w:p>
    <w:p w:rsidR="00B56F36" w:rsidRPr="000E46F9" w:rsidRDefault="00B56F36" w:rsidP="00BF570A">
      <w:pPr>
        <w:spacing w:before="120"/>
        <w:jc w:val="center"/>
        <w:rPr>
          <w:b/>
          <w:sz w:val="22"/>
          <w:szCs w:val="22"/>
        </w:rPr>
      </w:pPr>
    </w:p>
    <w:p w:rsidR="00F215EF" w:rsidRPr="000E46F9" w:rsidRDefault="00DC1598" w:rsidP="00F215EF">
      <w:pPr>
        <w:numPr>
          <w:ilvl w:val="0"/>
          <w:numId w:val="20"/>
        </w:numPr>
        <w:spacing w:before="240" w:after="120"/>
        <w:ind w:left="851" w:hanging="567"/>
        <w:rPr>
          <w:b/>
          <w:sz w:val="22"/>
          <w:szCs w:val="22"/>
        </w:rPr>
      </w:pPr>
      <w:r w:rsidRPr="000E46F9">
        <w:rPr>
          <w:b/>
          <w:sz w:val="22"/>
          <w:szCs w:val="22"/>
        </w:rPr>
        <w:t>Identifikace uchazeče:</w:t>
      </w:r>
    </w:p>
    <w:p w:rsidR="00DC1598" w:rsidRPr="000E46F9" w:rsidRDefault="00DC1598" w:rsidP="00BF570A">
      <w:pPr>
        <w:pStyle w:val="Zkladntext"/>
        <w:spacing w:before="120"/>
        <w:ind w:left="360"/>
        <w:jc w:val="both"/>
        <w:rPr>
          <w:sz w:val="22"/>
          <w:szCs w:val="22"/>
        </w:rPr>
      </w:pPr>
      <w:r w:rsidRPr="000E46F9">
        <w:rPr>
          <w:sz w:val="22"/>
          <w:szCs w:val="22"/>
        </w:rPr>
        <w:t>jméno / obchodní firma:</w:t>
      </w:r>
      <w:r w:rsidRPr="000E46F9">
        <w:rPr>
          <w:sz w:val="22"/>
          <w:szCs w:val="22"/>
        </w:rPr>
        <w:tab/>
      </w:r>
      <w:r w:rsidRPr="000E46F9">
        <w:rPr>
          <w:sz w:val="22"/>
          <w:szCs w:val="22"/>
        </w:rPr>
        <w:tab/>
      </w:r>
      <w:r w:rsidRPr="000E46F9">
        <w:rPr>
          <w:sz w:val="22"/>
          <w:szCs w:val="22"/>
        </w:rPr>
        <w:tab/>
      </w:r>
      <w:r w:rsidRPr="00163F7E">
        <w:rPr>
          <w:sz w:val="22"/>
          <w:szCs w:val="22"/>
          <w:highlight w:val="yellow"/>
        </w:rPr>
        <w:t>[DOPLNÍ UCHAZEČ]</w:t>
      </w:r>
    </w:p>
    <w:p w:rsidR="00DC1598" w:rsidRPr="000E46F9" w:rsidRDefault="00DC1598" w:rsidP="00BF570A">
      <w:pPr>
        <w:pStyle w:val="Zkladntext"/>
        <w:tabs>
          <w:tab w:val="left" w:pos="2835"/>
        </w:tabs>
        <w:spacing w:before="120"/>
        <w:ind w:left="360"/>
        <w:jc w:val="both"/>
        <w:rPr>
          <w:sz w:val="22"/>
          <w:szCs w:val="22"/>
        </w:rPr>
      </w:pPr>
      <w:r w:rsidRPr="000E46F9">
        <w:rPr>
          <w:sz w:val="22"/>
          <w:szCs w:val="22"/>
        </w:rPr>
        <w:t>adresa místa podnikání / sídla:</w:t>
      </w:r>
      <w:r w:rsidRPr="000E46F9">
        <w:rPr>
          <w:sz w:val="22"/>
          <w:szCs w:val="22"/>
        </w:rPr>
        <w:tab/>
      </w:r>
      <w:r w:rsidRPr="00163F7E">
        <w:rPr>
          <w:sz w:val="22"/>
          <w:szCs w:val="22"/>
          <w:highlight w:val="yellow"/>
        </w:rPr>
        <w:t>[DOPLNÍ UCHAZEČ]</w:t>
      </w:r>
    </w:p>
    <w:p w:rsidR="00DC1598" w:rsidRPr="000E46F9" w:rsidRDefault="00DC1598" w:rsidP="00BF570A">
      <w:pPr>
        <w:pStyle w:val="Zkladntext"/>
        <w:tabs>
          <w:tab w:val="left" w:pos="2835"/>
        </w:tabs>
        <w:spacing w:before="120"/>
        <w:ind w:left="360"/>
        <w:jc w:val="both"/>
        <w:rPr>
          <w:sz w:val="22"/>
          <w:szCs w:val="22"/>
        </w:rPr>
      </w:pPr>
      <w:r w:rsidRPr="000E46F9">
        <w:rPr>
          <w:sz w:val="22"/>
          <w:szCs w:val="22"/>
        </w:rPr>
        <w:t>IČO:</w:t>
      </w:r>
      <w:r w:rsidRPr="000E46F9">
        <w:rPr>
          <w:sz w:val="22"/>
          <w:szCs w:val="22"/>
        </w:rPr>
        <w:tab/>
      </w:r>
      <w:r w:rsidRPr="000E46F9">
        <w:rPr>
          <w:sz w:val="22"/>
          <w:szCs w:val="22"/>
        </w:rPr>
        <w:tab/>
      </w:r>
      <w:r w:rsidRPr="000E46F9">
        <w:rPr>
          <w:sz w:val="22"/>
          <w:szCs w:val="22"/>
        </w:rPr>
        <w:tab/>
      </w:r>
      <w:r w:rsidRPr="00163F7E">
        <w:rPr>
          <w:sz w:val="22"/>
          <w:szCs w:val="22"/>
          <w:highlight w:val="yellow"/>
        </w:rPr>
        <w:t>[DOPLNÍ UCHAZEČ]</w:t>
      </w:r>
    </w:p>
    <w:p w:rsidR="00F215EF" w:rsidRPr="000E46F9" w:rsidRDefault="00DC1598" w:rsidP="00F215EF">
      <w:pPr>
        <w:numPr>
          <w:ilvl w:val="0"/>
          <w:numId w:val="15"/>
        </w:numPr>
        <w:spacing w:before="120" w:after="120"/>
        <w:ind w:left="284" w:hanging="284"/>
        <w:jc w:val="both"/>
        <w:rPr>
          <w:sz w:val="22"/>
          <w:szCs w:val="22"/>
        </w:rPr>
      </w:pPr>
      <w:r w:rsidRPr="000E46F9">
        <w:rPr>
          <w:sz w:val="22"/>
          <w:szCs w:val="22"/>
        </w:rPr>
        <w:t xml:space="preserve">Uchazeč předkládá následující seznam statutárních orgánů nebo členů statutárních orgánů, kteří v posledních 3 letech od konce lhůty pro podání nabídek byli v pracovněprávním, funkčním nebo obdobném poměru u zadavatele: </w:t>
      </w:r>
    </w:p>
    <w:p w:rsidR="00DC1598" w:rsidRPr="000E46F9" w:rsidRDefault="00DC1598" w:rsidP="00BF570A">
      <w:pPr>
        <w:spacing w:before="120" w:after="120"/>
        <w:ind w:firstLine="284"/>
        <w:jc w:val="both"/>
        <w:rPr>
          <w:sz w:val="22"/>
          <w:szCs w:val="22"/>
        </w:rPr>
      </w:pPr>
      <w:r w:rsidRPr="000E46F9">
        <w:rPr>
          <w:sz w:val="22"/>
          <w:szCs w:val="22"/>
        </w:rPr>
        <w:t>[</w:t>
      </w:r>
      <w:r w:rsidRPr="00163F7E">
        <w:rPr>
          <w:sz w:val="22"/>
          <w:szCs w:val="22"/>
          <w:highlight w:val="yellow"/>
        </w:rPr>
        <w:t>DOPLNÍ UCHAZEČ</w:t>
      </w:r>
      <w:r w:rsidRPr="000E46F9">
        <w:rPr>
          <w:sz w:val="22"/>
          <w:szCs w:val="22"/>
        </w:rPr>
        <w:t>]</w:t>
      </w:r>
    </w:p>
    <w:p w:rsidR="00F215EF" w:rsidRPr="000E46F9" w:rsidRDefault="00DC1598" w:rsidP="00F215EF">
      <w:pPr>
        <w:numPr>
          <w:ilvl w:val="0"/>
          <w:numId w:val="15"/>
        </w:numPr>
        <w:spacing w:before="120" w:after="120"/>
        <w:ind w:left="284" w:hanging="284"/>
        <w:jc w:val="both"/>
        <w:rPr>
          <w:sz w:val="22"/>
          <w:szCs w:val="22"/>
        </w:rPr>
      </w:pPr>
      <w:r w:rsidRPr="000E46F9">
        <w:rPr>
          <w:sz w:val="22"/>
          <w:szCs w:val="22"/>
        </w:rPr>
        <w:t>Uchazeč předkládá seznam vlastníků akcií, jejichž souhrnná jmenovitá hodnota přesahuje 10 % základního kapitálu, vyhotovený ve lhůtě pro podání nabídek:</w:t>
      </w:r>
    </w:p>
    <w:p w:rsidR="00DC1598" w:rsidRPr="000E46F9" w:rsidRDefault="00DC1598" w:rsidP="00BF570A">
      <w:pPr>
        <w:spacing w:before="120" w:after="120"/>
        <w:ind w:firstLine="284"/>
        <w:jc w:val="both"/>
        <w:rPr>
          <w:sz w:val="22"/>
          <w:szCs w:val="22"/>
        </w:rPr>
      </w:pPr>
      <w:r w:rsidRPr="000E46F9">
        <w:rPr>
          <w:sz w:val="22"/>
          <w:szCs w:val="22"/>
        </w:rPr>
        <w:t>[</w:t>
      </w:r>
      <w:r w:rsidRPr="00163F7E">
        <w:rPr>
          <w:sz w:val="22"/>
          <w:szCs w:val="22"/>
          <w:highlight w:val="yellow"/>
        </w:rPr>
        <w:t>DOPLNÍ UCHAZEČ; pokud nemá formu akciové společnosti, ponechá nevyplněné]</w:t>
      </w:r>
    </w:p>
    <w:p w:rsidR="00F215EF" w:rsidRPr="000E46F9" w:rsidRDefault="00DC1598" w:rsidP="00F215EF">
      <w:pPr>
        <w:numPr>
          <w:ilvl w:val="0"/>
          <w:numId w:val="15"/>
        </w:numPr>
        <w:spacing w:before="120" w:after="120"/>
        <w:ind w:left="284" w:hanging="284"/>
        <w:jc w:val="both"/>
        <w:rPr>
          <w:sz w:val="22"/>
          <w:szCs w:val="22"/>
        </w:rPr>
      </w:pPr>
      <w:r w:rsidRPr="000E46F9">
        <w:rPr>
          <w:sz w:val="22"/>
          <w:szCs w:val="22"/>
        </w:rPr>
        <w:t xml:space="preserve">Uchazeč tímto prohlašuje, že neuzavřel a neuzavře zakázanou dohodu podle zvláštního právního předpisu, zákona č. 143/2001 Sb., o ochraně hospodářské soutěže a o změně některých zákonů, ve znění pozdějších předpisů, v souvislosti se zadávanou veřejnou zakázkou. </w:t>
      </w:r>
    </w:p>
    <w:p w:rsidR="00F215EF" w:rsidRPr="000E46F9" w:rsidRDefault="00DC1598" w:rsidP="00F215EF">
      <w:pPr>
        <w:numPr>
          <w:ilvl w:val="0"/>
          <w:numId w:val="20"/>
        </w:numPr>
        <w:spacing w:before="240" w:after="120"/>
        <w:ind w:left="851" w:hanging="567"/>
        <w:rPr>
          <w:b/>
          <w:sz w:val="22"/>
          <w:szCs w:val="22"/>
        </w:rPr>
      </w:pPr>
      <w:r w:rsidRPr="000E46F9">
        <w:rPr>
          <w:b/>
          <w:sz w:val="22"/>
          <w:szCs w:val="22"/>
        </w:rPr>
        <w:t>Podpis uchazeč / osoby oprávněné jednat za uchazeče:</w:t>
      </w:r>
    </w:p>
    <w:p w:rsidR="00DC1598" w:rsidRPr="000E46F9" w:rsidRDefault="00DC1598" w:rsidP="00BF570A">
      <w:pPr>
        <w:spacing w:before="480" w:after="480"/>
        <w:rPr>
          <w:sz w:val="22"/>
          <w:szCs w:val="22"/>
        </w:rPr>
      </w:pPr>
      <w:r w:rsidRPr="000E46F9">
        <w:rPr>
          <w:sz w:val="22"/>
          <w:szCs w:val="22"/>
        </w:rPr>
        <w:t>Dne [</w:t>
      </w:r>
      <w:r w:rsidRPr="00163F7E">
        <w:rPr>
          <w:sz w:val="22"/>
          <w:szCs w:val="22"/>
          <w:highlight w:val="yellow"/>
        </w:rPr>
        <w:t>DOPLNÍ UCHAZEČ</w:t>
      </w:r>
      <w:r w:rsidRPr="000E46F9">
        <w:rPr>
          <w:sz w:val="22"/>
          <w:szCs w:val="22"/>
        </w:rPr>
        <w:t>]</w:t>
      </w:r>
    </w:p>
    <w:p w:rsidR="00DC1598" w:rsidRPr="000E46F9" w:rsidRDefault="00DC1598" w:rsidP="00BF570A">
      <w:pPr>
        <w:ind w:left="4820"/>
        <w:jc w:val="center"/>
        <w:rPr>
          <w:sz w:val="22"/>
          <w:szCs w:val="22"/>
        </w:rPr>
      </w:pPr>
      <w:r w:rsidRPr="000E46F9">
        <w:rPr>
          <w:sz w:val="22"/>
          <w:szCs w:val="22"/>
        </w:rPr>
        <w:t>………………………………………………….</w:t>
      </w:r>
    </w:p>
    <w:p w:rsidR="00DC1598" w:rsidRPr="000E46F9" w:rsidRDefault="00DC1598" w:rsidP="00BF570A">
      <w:pPr>
        <w:pStyle w:val="Zkladntext2"/>
        <w:spacing w:after="0" w:line="240" w:lineRule="auto"/>
        <w:ind w:left="4820"/>
        <w:jc w:val="center"/>
        <w:rPr>
          <w:sz w:val="22"/>
          <w:szCs w:val="22"/>
        </w:rPr>
      </w:pPr>
      <w:r w:rsidRPr="00163F7E">
        <w:rPr>
          <w:sz w:val="22"/>
          <w:szCs w:val="22"/>
          <w:highlight w:val="yellow"/>
        </w:rPr>
        <w:t>[DOPLNÍ UCHAZEČ – obchodní firma + osoba oprávněná jednat za uchazeče</w:t>
      </w:r>
      <w:r w:rsidRPr="000E46F9">
        <w:rPr>
          <w:sz w:val="22"/>
          <w:szCs w:val="22"/>
        </w:rPr>
        <w:t>]</w:t>
      </w:r>
    </w:p>
    <w:p w:rsidR="00DC1598" w:rsidRPr="000E46F9" w:rsidRDefault="00DC1598">
      <w:pPr>
        <w:rPr>
          <w:b/>
          <w:bCs/>
          <w:szCs w:val="22"/>
        </w:rPr>
      </w:pPr>
    </w:p>
    <w:p w:rsidR="00DC1598" w:rsidRPr="000E46F9" w:rsidRDefault="00DC1598">
      <w:pPr>
        <w:rPr>
          <w:b/>
          <w:bCs/>
          <w:szCs w:val="22"/>
        </w:rPr>
      </w:pPr>
    </w:p>
    <w:p w:rsidR="00DC1598" w:rsidRPr="000E46F9" w:rsidRDefault="00DC1598" w:rsidP="001A7C98">
      <w:pPr>
        <w:jc w:val="both"/>
        <w:rPr>
          <w:sz w:val="22"/>
          <w:szCs w:val="22"/>
        </w:rPr>
      </w:pPr>
    </w:p>
    <w:p w:rsidR="00DC1598" w:rsidRPr="000E46F9" w:rsidRDefault="00DC1598" w:rsidP="001A7C98">
      <w:pPr>
        <w:jc w:val="both"/>
        <w:rPr>
          <w:sz w:val="22"/>
          <w:szCs w:val="22"/>
        </w:rPr>
      </w:pPr>
    </w:p>
    <w:p w:rsidR="00DC1598" w:rsidRPr="000E46F9" w:rsidRDefault="00DC1598" w:rsidP="001A7C98">
      <w:pPr>
        <w:jc w:val="both"/>
        <w:rPr>
          <w:sz w:val="22"/>
          <w:szCs w:val="22"/>
        </w:rPr>
      </w:pPr>
    </w:p>
    <w:p w:rsidR="00DC1598" w:rsidRPr="000E46F9" w:rsidRDefault="00DC1598" w:rsidP="001A7C98">
      <w:pPr>
        <w:jc w:val="both"/>
        <w:rPr>
          <w:sz w:val="22"/>
          <w:szCs w:val="22"/>
        </w:rPr>
      </w:pPr>
    </w:p>
    <w:p w:rsidR="00DC1598" w:rsidRPr="000E46F9" w:rsidRDefault="00DC1598" w:rsidP="001A7C98">
      <w:pPr>
        <w:jc w:val="both"/>
        <w:rPr>
          <w:sz w:val="22"/>
          <w:szCs w:val="22"/>
        </w:rPr>
      </w:pPr>
    </w:p>
    <w:p w:rsidR="00DC1598" w:rsidRPr="000E46F9" w:rsidRDefault="00DC1598" w:rsidP="001A7C98">
      <w:pPr>
        <w:jc w:val="both"/>
        <w:rPr>
          <w:sz w:val="22"/>
          <w:szCs w:val="22"/>
        </w:rPr>
      </w:pPr>
    </w:p>
    <w:sectPr w:rsidR="00DC1598" w:rsidRPr="000E46F9" w:rsidSect="00DE15B8">
      <w:headerReference w:type="default" r:id="rId29"/>
      <w:footerReference w:type="default" r:id="rId30"/>
      <w:type w:val="continuous"/>
      <w:pgSz w:w="11906" w:h="16838" w:code="9"/>
      <w:pgMar w:top="1701" w:right="1418" w:bottom="1644" w:left="1418" w:header="709"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5B6" w:rsidRDefault="00B545B6">
      <w:r>
        <w:separator/>
      </w:r>
    </w:p>
  </w:endnote>
  <w:endnote w:type="continuationSeparator" w:id="0">
    <w:p w:rsidR="00B545B6" w:rsidRDefault="00B545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Pr="004268C5" w:rsidRDefault="00B545B6" w:rsidP="004268C5">
    <w:pPr>
      <w:pStyle w:val="Zpat"/>
      <w:jc w:val="right"/>
      <w:rPr>
        <w:rFonts w:ascii="Garamond" w:hAnsi="Garamond"/>
        <w:sz w:val="18"/>
        <w:szCs w:val="20"/>
      </w:rPr>
    </w:pPr>
    <w:r w:rsidRPr="004268C5">
      <w:rPr>
        <w:rFonts w:ascii="Garamond" w:hAnsi="Garamond"/>
        <w:sz w:val="18"/>
        <w:szCs w:val="20"/>
      </w:rPr>
      <w:t xml:space="preserve">Stránka </w:t>
    </w:r>
    <w:r w:rsidR="00D46362" w:rsidRPr="004268C5">
      <w:rPr>
        <w:rFonts w:ascii="Garamond" w:hAnsi="Garamond"/>
        <w:b/>
        <w:sz w:val="18"/>
        <w:szCs w:val="20"/>
      </w:rPr>
      <w:fldChar w:fldCharType="begin"/>
    </w:r>
    <w:r w:rsidRPr="004268C5">
      <w:rPr>
        <w:rFonts w:ascii="Garamond" w:hAnsi="Garamond"/>
        <w:b/>
        <w:sz w:val="18"/>
        <w:szCs w:val="20"/>
      </w:rPr>
      <w:instrText>PAGE</w:instrText>
    </w:r>
    <w:r w:rsidR="00D46362" w:rsidRPr="004268C5">
      <w:rPr>
        <w:rFonts w:ascii="Garamond" w:hAnsi="Garamond"/>
        <w:b/>
        <w:sz w:val="18"/>
        <w:szCs w:val="20"/>
      </w:rPr>
      <w:fldChar w:fldCharType="separate"/>
    </w:r>
    <w:r w:rsidR="008C0092">
      <w:rPr>
        <w:rFonts w:ascii="Garamond" w:hAnsi="Garamond"/>
        <w:b/>
        <w:noProof/>
        <w:sz w:val="18"/>
        <w:szCs w:val="20"/>
      </w:rPr>
      <w:t>2</w:t>
    </w:r>
    <w:r w:rsidR="00D46362" w:rsidRPr="004268C5">
      <w:rPr>
        <w:rFonts w:ascii="Garamond" w:hAnsi="Garamond"/>
        <w:b/>
        <w:sz w:val="18"/>
        <w:szCs w:val="20"/>
      </w:rPr>
      <w:fldChar w:fldCharType="end"/>
    </w:r>
    <w:r w:rsidRPr="004268C5">
      <w:rPr>
        <w:rFonts w:ascii="Garamond" w:hAnsi="Garamond"/>
        <w:sz w:val="18"/>
        <w:szCs w:val="20"/>
      </w:rPr>
      <w:t xml:space="preserve"> z </w:t>
    </w:r>
    <w:r w:rsidR="00D46362" w:rsidRPr="004268C5">
      <w:rPr>
        <w:rFonts w:ascii="Garamond" w:hAnsi="Garamond"/>
        <w:b/>
        <w:sz w:val="18"/>
        <w:szCs w:val="20"/>
      </w:rPr>
      <w:fldChar w:fldCharType="begin"/>
    </w:r>
    <w:r w:rsidRPr="004268C5">
      <w:rPr>
        <w:rFonts w:ascii="Garamond" w:hAnsi="Garamond"/>
        <w:b/>
        <w:sz w:val="18"/>
        <w:szCs w:val="20"/>
      </w:rPr>
      <w:instrText>NUMPAGES</w:instrText>
    </w:r>
    <w:r w:rsidR="00D46362" w:rsidRPr="004268C5">
      <w:rPr>
        <w:rFonts w:ascii="Garamond" w:hAnsi="Garamond"/>
        <w:b/>
        <w:sz w:val="18"/>
        <w:szCs w:val="20"/>
      </w:rPr>
      <w:fldChar w:fldCharType="separate"/>
    </w:r>
    <w:r w:rsidR="008C0092">
      <w:rPr>
        <w:rFonts w:ascii="Garamond" w:hAnsi="Garamond"/>
        <w:b/>
        <w:noProof/>
        <w:sz w:val="18"/>
        <w:szCs w:val="20"/>
      </w:rPr>
      <w:t>35</w:t>
    </w:r>
    <w:r w:rsidR="00D46362" w:rsidRPr="004268C5">
      <w:rPr>
        <w:rFonts w:ascii="Garamond" w:hAnsi="Garamond"/>
        <w:b/>
        <w:sz w:val="18"/>
        <w:szCs w:val="20"/>
      </w:rPr>
      <w:fldChar w:fldCharType="end"/>
    </w:r>
  </w:p>
  <w:p w:rsidR="00B545B6" w:rsidRPr="008D03E1" w:rsidRDefault="00B545B6" w:rsidP="008D03E1">
    <w:pPr>
      <w:pStyle w:val="Zpat"/>
      <w:rPr>
        <w:szCs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Pr="004268C5" w:rsidRDefault="00B545B6">
    <w:pPr>
      <w:pStyle w:val="Zpat"/>
      <w:jc w:val="right"/>
      <w:rPr>
        <w:rFonts w:ascii="Garamond" w:hAnsi="Garamond"/>
        <w:sz w:val="18"/>
      </w:rPr>
    </w:pPr>
    <w:r w:rsidRPr="004268C5">
      <w:rPr>
        <w:rFonts w:ascii="Garamond" w:hAnsi="Garamond"/>
        <w:sz w:val="18"/>
      </w:rPr>
      <w:t xml:space="preserve">Stránka </w:t>
    </w:r>
    <w:r w:rsidR="00D46362" w:rsidRPr="004268C5">
      <w:rPr>
        <w:rFonts w:ascii="Garamond" w:hAnsi="Garamond"/>
        <w:b/>
        <w:sz w:val="18"/>
      </w:rPr>
      <w:fldChar w:fldCharType="begin"/>
    </w:r>
    <w:r w:rsidRPr="004268C5">
      <w:rPr>
        <w:rFonts w:ascii="Garamond" w:hAnsi="Garamond"/>
        <w:b/>
        <w:sz w:val="18"/>
      </w:rPr>
      <w:instrText>PAGE</w:instrText>
    </w:r>
    <w:r w:rsidR="00D46362" w:rsidRPr="004268C5">
      <w:rPr>
        <w:rFonts w:ascii="Garamond" w:hAnsi="Garamond"/>
        <w:b/>
        <w:sz w:val="18"/>
      </w:rPr>
      <w:fldChar w:fldCharType="separate"/>
    </w:r>
    <w:r>
      <w:rPr>
        <w:rFonts w:ascii="Garamond" w:hAnsi="Garamond"/>
        <w:b/>
        <w:noProof/>
        <w:sz w:val="18"/>
      </w:rPr>
      <w:t>31</w:t>
    </w:r>
    <w:r w:rsidR="00D46362" w:rsidRPr="004268C5">
      <w:rPr>
        <w:rFonts w:ascii="Garamond" w:hAnsi="Garamond"/>
        <w:b/>
        <w:sz w:val="18"/>
      </w:rPr>
      <w:fldChar w:fldCharType="end"/>
    </w:r>
    <w:r w:rsidRPr="004268C5">
      <w:rPr>
        <w:rFonts w:ascii="Garamond" w:hAnsi="Garamond"/>
        <w:sz w:val="18"/>
      </w:rPr>
      <w:t xml:space="preserve"> z </w:t>
    </w:r>
    <w:r w:rsidR="00D46362" w:rsidRPr="004268C5">
      <w:rPr>
        <w:rFonts w:ascii="Garamond" w:hAnsi="Garamond"/>
        <w:b/>
        <w:sz w:val="18"/>
      </w:rPr>
      <w:fldChar w:fldCharType="begin"/>
    </w:r>
    <w:r w:rsidRPr="004268C5">
      <w:rPr>
        <w:rFonts w:ascii="Garamond" w:hAnsi="Garamond"/>
        <w:b/>
        <w:sz w:val="18"/>
      </w:rPr>
      <w:instrText>NUMPAGES</w:instrText>
    </w:r>
    <w:r w:rsidR="00D46362" w:rsidRPr="004268C5">
      <w:rPr>
        <w:rFonts w:ascii="Garamond" w:hAnsi="Garamond"/>
        <w:b/>
        <w:sz w:val="18"/>
      </w:rPr>
      <w:fldChar w:fldCharType="separate"/>
    </w:r>
    <w:r>
      <w:rPr>
        <w:rFonts w:ascii="Garamond" w:hAnsi="Garamond"/>
        <w:b/>
        <w:noProof/>
        <w:sz w:val="18"/>
      </w:rPr>
      <w:t>33</w:t>
    </w:r>
    <w:r w:rsidR="00D46362" w:rsidRPr="004268C5">
      <w:rPr>
        <w:rFonts w:ascii="Garamond" w:hAnsi="Garamond"/>
        <w:b/>
        <w:sz w:val="18"/>
      </w:rPr>
      <w:fldChar w:fldCharType="end"/>
    </w:r>
  </w:p>
  <w:p w:rsidR="00B545B6" w:rsidRDefault="00B545B6">
    <w:pPr>
      <w:pStyle w:val="Zpa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Pr="008D03E1" w:rsidRDefault="00B545B6">
    <w:pPr>
      <w:pStyle w:val="Zpat"/>
      <w:jc w:val="right"/>
      <w:rPr>
        <w:rFonts w:ascii="Garamond" w:hAnsi="Garamond"/>
        <w:sz w:val="18"/>
      </w:rPr>
    </w:pPr>
    <w:r w:rsidRPr="008D03E1">
      <w:rPr>
        <w:rFonts w:ascii="Garamond" w:hAnsi="Garamond"/>
        <w:sz w:val="18"/>
      </w:rPr>
      <w:t xml:space="preserve">Stránka </w:t>
    </w:r>
    <w:r w:rsidR="00D46362" w:rsidRPr="008D03E1">
      <w:rPr>
        <w:rFonts w:ascii="Garamond" w:hAnsi="Garamond"/>
        <w:b/>
        <w:sz w:val="18"/>
      </w:rPr>
      <w:fldChar w:fldCharType="begin"/>
    </w:r>
    <w:r w:rsidRPr="008D03E1">
      <w:rPr>
        <w:rFonts w:ascii="Garamond" w:hAnsi="Garamond"/>
        <w:b/>
        <w:sz w:val="18"/>
      </w:rPr>
      <w:instrText>PAGE</w:instrText>
    </w:r>
    <w:r w:rsidR="00D46362" w:rsidRPr="008D03E1">
      <w:rPr>
        <w:rFonts w:ascii="Garamond" w:hAnsi="Garamond"/>
        <w:b/>
        <w:sz w:val="18"/>
      </w:rPr>
      <w:fldChar w:fldCharType="separate"/>
    </w:r>
    <w:r w:rsidR="008C0092">
      <w:rPr>
        <w:rFonts w:ascii="Garamond" w:hAnsi="Garamond"/>
        <w:b/>
        <w:noProof/>
        <w:sz w:val="18"/>
      </w:rPr>
      <w:t>35</w:t>
    </w:r>
    <w:r w:rsidR="00D46362" w:rsidRPr="008D03E1">
      <w:rPr>
        <w:rFonts w:ascii="Garamond" w:hAnsi="Garamond"/>
        <w:b/>
        <w:sz w:val="18"/>
      </w:rPr>
      <w:fldChar w:fldCharType="end"/>
    </w:r>
    <w:r w:rsidRPr="008D03E1">
      <w:rPr>
        <w:rFonts w:ascii="Garamond" w:hAnsi="Garamond"/>
        <w:sz w:val="18"/>
      </w:rPr>
      <w:t xml:space="preserve"> z </w:t>
    </w:r>
    <w:r w:rsidR="00D46362" w:rsidRPr="008D03E1">
      <w:rPr>
        <w:rFonts w:ascii="Garamond" w:hAnsi="Garamond"/>
        <w:b/>
        <w:sz w:val="18"/>
      </w:rPr>
      <w:fldChar w:fldCharType="begin"/>
    </w:r>
    <w:r w:rsidRPr="008D03E1">
      <w:rPr>
        <w:rFonts w:ascii="Garamond" w:hAnsi="Garamond"/>
        <w:b/>
        <w:sz w:val="18"/>
      </w:rPr>
      <w:instrText>NUMPAGES</w:instrText>
    </w:r>
    <w:r w:rsidR="00D46362" w:rsidRPr="008D03E1">
      <w:rPr>
        <w:rFonts w:ascii="Garamond" w:hAnsi="Garamond"/>
        <w:b/>
        <w:sz w:val="18"/>
      </w:rPr>
      <w:fldChar w:fldCharType="separate"/>
    </w:r>
    <w:r w:rsidR="008C0092">
      <w:rPr>
        <w:rFonts w:ascii="Garamond" w:hAnsi="Garamond"/>
        <w:b/>
        <w:noProof/>
        <w:sz w:val="18"/>
      </w:rPr>
      <w:t>35</w:t>
    </w:r>
    <w:r w:rsidR="00D46362" w:rsidRPr="008D03E1">
      <w:rPr>
        <w:rFonts w:ascii="Garamond" w:hAnsi="Garamond"/>
        <w:b/>
        <w:sz w:val="18"/>
      </w:rPr>
      <w:fldChar w:fldCharType="end"/>
    </w:r>
  </w:p>
  <w:p w:rsidR="00B545B6" w:rsidRPr="008D03E1" w:rsidRDefault="00B545B6" w:rsidP="008D03E1">
    <w:pPr>
      <w:pStyle w:val="Zpat"/>
      <w:rPr>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Pr="004268C5" w:rsidRDefault="00B545B6">
    <w:pPr>
      <w:pStyle w:val="Zpat"/>
      <w:jc w:val="right"/>
      <w:rPr>
        <w:rFonts w:ascii="Garamond" w:hAnsi="Garamond"/>
        <w:sz w:val="18"/>
      </w:rPr>
    </w:pPr>
    <w:r w:rsidRPr="004268C5">
      <w:rPr>
        <w:rFonts w:ascii="Garamond" w:hAnsi="Garamond"/>
        <w:sz w:val="18"/>
      </w:rPr>
      <w:t xml:space="preserve">Stránka </w:t>
    </w:r>
    <w:r w:rsidR="00D46362" w:rsidRPr="004268C5">
      <w:rPr>
        <w:rFonts w:ascii="Garamond" w:hAnsi="Garamond"/>
        <w:b/>
        <w:sz w:val="18"/>
      </w:rPr>
      <w:fldChar w:fldCharType="begin"/>
    </w:r>
    <w:r w:rsidRPr="004268C5">
      <w:rPr>
        <w:rFonts w:ascii="Garamond" w:hAnsi="Garamond"/>
        <w:b/>
        <w:sz w:val="18"/>
      </w:rPr>
      <w:instrText>PAGE</w:instrText>
    </w:r>
    <w:r w:rsidR="00D46362" w:rsidRPr="004268C5">
      <w:rPr>
        <w:rFonts w:ascii="Garamond" w:hAnsi="Garamond"/>
        <w:b/>
        <w:sz w:val="18"/>
      </w:rPr>
      <w:fldChar w:fldCharType="separate"/>
    </w:r>
    <w:r w:rsidR="008C0092">
      <w:rPr>
        <w:rFonts w:ascii="Garamond" w:hAnsi="Garamond"/>
        <w:b/>
        <w:noProof/>
        <w:sz w:val="18"/>
      </w:rPr>
      <w:t>1</w:t>
    </w:r>
    <w:r w:rsidR="00D46362" w:rsidRPr="004268C5">
      <w:rPr>
        <w:rFonts w:ascii="Garamond" w:hAnsi="Garamond"/>
        <w:b/>
        <w:sz w:val="18"/>
      </w:rPr>
      <w:fldChar w:fldCharType="end"/>
    </w:r>
    <w:r w:rsidRPr="004268C5">
      <w:rPr>
        <w:rFonts w:ascii="Garamond" w:hAnsi="Garamond"/>
        <w:sz w:val="18"/>
      </w:rPr>
      <w:t xml:space="preserve"> z </w:t>
    </w:r>
    <w:r w:rsidR="00D46362" w:rsidRPr="004268C5">
      <w:rPr>
        <w:rFonts w:ascii="Garamond" w:hAnsi="Garamond"/>
        <w:b/>
        <w:sz w:val="18"/>
      </w:rPr>
      <w:fldChar w:fldCharType="begin"/>
    </w:r>
    <w:r w:rsidRPr="004268C5">
      <w:rPr>
        <w:rFonts w:ascii="Garamond" w:hAnsi="Garamond"/>
        <w:b/>
        <w:sz w:val="18"/>
      </w:rPr>
      <w:instrText>NUMPAGES</w:instrText>
    </w:r>
    <w:r w:rsidR="00D46362" w:rsidRPr="004268C5">
      <w:rPr>
        <w:rFonts w:ascii="Garamond" w:hAnsi="Garamond"/>
        <w:b/>
        <w:sz w:val="18"/>
      </w:rPr>
      <w:fldChar w:fldCharType="separate"/>
    </w:r>
    <w:r w:rsidR="008C0092">
      <w:rPr>
        <w:rFonts w:ascii="Garamond" w:hAnsi="Garamond"/>
        <w:b/>
        <w:noProof/>
        <w:sz w:val="18"/>
      </w:rPr>
      <w:t>35</w:t>
    </w:r>
    <w:r w:rsidR="00D46362" w:rsidRPr="004268C5">
      <w:rPr>
        <w:rFonts w:ascii="Garamond" w:hAnsi="Garamond"/>
        <w:b/>
        <w:sz w:val="18"/>
      </w:rPr>
      <w:fldChar w:fldCharType="end"/>
    </w:r>
  </w:p>
  <w:p w:rsidR="00B545B6" w:rsidRDefault="00B545B6">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Pr="004268C5" w:rsidRDefault="00B545B6" w:rsidP="004268C5">
    <w:pPr>
      <w:pStyle w:val="Zpat"/>
      <w:jc w:val="right"/>
      <w:rPr>
        <w:rFonts w:ascii="Garamond" w:hAnsi="Garamond"/>
        <w:sz w:val="18"/>
        <w:szCs w:val="20"/>
      </w:rPr>
    </w:pPr>
    <w:r w:rsidRPr="004268C5">
      <w:rPr>
        <w:rFonts w:ascii="Garamond" w:hAnsi="Garamond"/>
        <w:sz w:val="18"/>
        <w:szCs w:val="20"/>
      </w:rPr>
      <w:t xml:space="preserve">Stránka </w:t>
    </w:r>
    <w:r w:rsidR="00D46362" w:rsidRPr="004268C5">
      <w:rPr>
        <w:rFonts w:ascii="Garamond" w:hAnsi="Garamond"/>
        <w:b/>
        <w:sz w:val="18"/>
        <w:szCs w:val="20"/>
      </w:rPr>
      <w:fldChar w:fldCharType="begin"/>
    </w:r>
    <w:r w:rsidRPr="004268C5">
      <w:rPr>
        <w:rFonts w:ascii="Garamond" w:hAnsi="Garamond"/>
        <w:b/>
        <w:sz w:val="18"/>
        <w:szCs w:val="20"/>
      </w:rPr>
      <w:instrText>PAGE</w:instrText>
    </w:r>
    <w:r w:rsidR="00D46362" w:rsidRPr="004268C5">
      <w:rPr>
        <w:rFonts w:ascii="Garamond" w:hAnsi="Garamond"/>
        <w:b/>
        <w:sz w:val="18"/>
        <w:szCs w:val="20"/>
      </w:rPr>
      <w:fldChar w:fldCharType="separate"/>
    </w:r>
    <w:r>
      <w:rPr>
        <w:rFonts w:ascii="Garamond" w:hAnsi="Garamond"/>
        <w:b/>
        <w:noProof/>
        <w:sz w:val="18"/>
        <w:szCs w:val="20"/>
      </w:rPr>
      <w:t>23</w:t>
    </w:r>
    <w:r w:rsidR="00D46362" w:rsidRPr="004268C5">
      <w:rPr>
        <w:rFonts w:ascii="Garamond" w:hAnsi="Garamond"/>
        <w:b/>
        <w:sz w:val="18"/>
        <w:szCs w:val="20"/>
      </w:rPr>
      <w:fldChar w:fldCharType="end"/>
    </w:r>
    <w:r w:rsidRPr="004268C5">
      <w:rPr>
        <w:rFonts w:ascii="Garamond" w:hAnsi="Garamond"/>
        <w:sz w:val="18"/>
        <w:szCs w:val="20"/>
      </w:rPr>
      <w:t xml:space="preserve"> z </w:t>
    </w:r>
    <w:r w:rsidR="00D46362" w:rsidRPr="004268C5">
      <w:rPr>
        <w:rFonts w:ascii="Garamond" w:hAnsi="Garamond"/>
        <w:b/>
        <w:sz w:val="18"/>
        <w:szCs w:val="20"/>
      </w:rPr>
      <w:fldChar w:fldCharType="begin"/>
    </w:r>
    <w:r w:rsidRPr="004268C5">
      <w:rPr>
        <w:rFonts w:ascii="Garamond" w:hAnsi="Garamond"/>
        <w:b/>
        <w:sz w:val="18"/>
        <w:szCs w:val="20"/>
      </w:rPr>
      <w:instrText>NUMPAGES</w:instrText>
    </w:r>
    <w:r w:rsidR="00D46362" w:rsidRPr="004268C5">
      <w:rPr>
        <w:rFonts w:ascii="Garamond" w:hAnsi="Garamond"/>
        <w:b/>
        <w:sz w:val="18"/>
        <w:szCs w:val="20"/>
      </w:rPr>
      <w:fldChar w:fldCharType="separate"/>
    </w:r>
    <w:r>
      <w:rPr>
        <w:rFonts w:ascii="Garamond" w:hAnsi="Garamond"/>
        <w:b/>
        <w:noProof/>
        <w:sz w:val="18"/>
        <w:szCs w:val="20"/>
      </w:rPr>
      <w:t>33</w:t>
    </w:r>
    <w:r w:rsidR="00D46362" w:rsidRPr="004268C5">
      <w:rPr>
        <w:rFonts w:ascii="Garamond" w:hAnsi="Garamond"/>
        <w:b/>
        <w:sz w:val="18"/>
        <w:szCs w:val="20"/>
      </w:rPr>
      <w:fldChar w:fldCharType="end"/>
    </w:r>
  </w:p>
  <w:p w:rsidR="00B545B6" w:rsidRPr="008D03E1" w:rsidRDefault="00B545B6" w:rsidP="008D03E1">
    <w:pPr>
      <w:pStyle w:val="Zpat"/>
      <w:rPr>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Pr="004268C5" w:rsidRDefault="00B545B6">
    <w:pPr>
      <w:pStyle w:val="Zpat"/>
      <w:jc w:val="right"/>
      <w:rPr>
        <w:rFonts w:ascii="Garamond" w:hAnsi="Garamond"/>
        <w:sz w:val="18"/>
      </w:rPr>
    </w:pPr>
    <w:r w:rsidRPr="004268C5">
      <w:rPr>
        <w:rFonts w:ascii="Garamond" w:hAnsi="Garamond"/>
        <w:sz w:val="18"/>
      </w:rPr>
      <w:t xml:space="preserve">Stránka </w:t>
    </w:r>
    <w:r w:rsidR="00D46362" w:rsidRPr="004268C5">
      <w:rPr>
        <w:rFonts w:ascii="Garamond" w:hAnsi="Garamond"/>
        <w:b/>
        <w:sz w:val="18"/>
      </w:rPr>
      <w:fldChar w:fldCharType="begin"/>
    </w:r>
    <w:r w:rsidRPr="004268C5">
      <w:rPr>
        <w:rFonts w:ascii="Garamond" w:hAnsi="Garamond"/>
        <w:b/>
        <w:sz w:val="18"/>
      </w:rPr>
      <w:instrText>PAGE</w:instrText>
    </w:r>
    <w:r w:rsidR="00D46362" w:rsidRPr="004268C5">
      <w:rPr>
        <w:rFonts w:ascii="Garamond" w:hAnsi="Garamond"/>
        <w:b/>
        <w:sz w:val="18"/>
      </w:rPr>
      <w:fldChar w:fldCharType="separate"/>
    </w:r>
    <w:r>
      <w:rPr>
        <w:rFonts w:ascii="Garamond" w:hAnsi="Garamond"/>
        <w:b/>
        <w:noProof/>
        <w:sz w:val="18"/>
      </w:rPr>
      <w:t>23</w:t>
    </w:r>
    <w:r w:rsidR="00D46362" w:rsidRPr="004268C5">
      <w:rPr>
        <w:rFonts w:ascii="Garamond" w:hAnsi="Garamond"/>
        <w:b/>
        <w:sz w:val="18"/>
      </w:rPr>
      <w:fldChar w:fldCharType="end"/>
    </w:r>
    <w:r w:rsidRPr="004268C5">
      <w:rPr>
        <w:rFonts w:ascii="Garamond" w:hAnsi="Garamond"/>
        <w:sz w:val="18"/>
      </w:rPr>
      <w:t xml:space="preserve"> z </w:t>
    </w:r>
    <w:r w:rsidR="00D46362" w:rsidRPr="004268C5">
      <w:rPr>
        <w:rFonts w:ascii="Garamond" w:hAnsi="Garamond"/>
        <w:b/>
        <w:sz w:val="18"/>
      </w:rPr>
      <w:fldChar w:fldCharType="begin"/>
    </w:r>
    <w:r w:rsidRPr="004268C5">
      <w:rPr>
        <w:rFonts w:ascii="Garamond" w:hAnsi="Garamond"/>
        <w:b/>
        <w:sz w:val="18"/>
      </w:rPr>
      <w:instrText>NUMPAGES</w:instrText>
    </w:r>
    <w:r w:rsidR="00D46362" w:rsidRPr="004268C5">
      <w:rPr>
        <w:rFonts w:ascii="Garamond" w:hAnsi="Garamond"/>
        <w:b/>
        <w:sz w:val="18"/>
      </w:rPr>
      <w:fldChar w:fldCharType="separate"/>
    </w:r>
    <w:r>
      <w:rPr>
        <w:rFonts w:ascii="Garamond" w:hAnsi="Garamond"/>
        <w:b/>
        <w:noProof/>
        <w:sz w:val="18"/>
      </w:rPr>
      <w:t>33</w:t>
    </w:r>
    <w:r w:rsidR="00D46362" w:rsidRPr="004268C5">
      <w:rPr>
        <w:rFonts w:ascii="Garamond" w:hAnsi="Garamond"/>
        <w:b/>
        <w:sz w:val="18"/>
      </w:rPr>
      <w:fldChar w:fldCharType="end"/>
    </w:r>
  </w:p>
  <w:p w:rsidR="00B545B6" w:rsidRDefault="00B545B6">
    <w:pPr>
      <w:pStyle w:val="Zpa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Pr="004268C5" w:rsidRDefault="00B545B6" w:rsidP="004268C5">
    <w:pPr>
      <w:pStyle w:val="Zpat"/>
      <w:jc w:val="right"/>
      <w:rPr>
        <w:rFonts w:ascii="Garamond" w:hAnsi="Garamond"/>
        <w:sz w:val="18"/>
        <w:szCs w:val="20"/>
      </w:rPr>
    </w:pPr>
    <w:r w:rsidRPr="004268C5">
      <w:rPr>
        <w:rFonts w:ascii="Garamond" w:hAnsi="Garamond"/>
        <w:sz w:val="18"/>
        <w:szCs w:val="20"/>
      </w:rPr>
      <w:t xml:space="preserve">Stránka </w:t>
    </w:r>
    <w:r w:rsidR="00D46362" w:rsidRPr="004268C5">
      <w:rPr>
        <w:rFonts w:ascii="Garamond" w:hAnsi="Garamond"/>
        <w:b/>
        <w:sz w:val="18"/>
        <w:szCs w:val="20"/>
      </w:rPr>
      <w:fldChar w:fldCharType="begin"/>
    </w:r>
    <w:r w:rsidRPr="004268C5">
      <w:rPr>
        <w:rFonts w:ascii="Garamond" w:hAnsi="Garamond"/>
        <w:b/>
        <w:sz w:val="18"/>
        <w:szCs w:val="20"/>
      </w:rPr>
      <w:instrText>PAGE</w:instrText>
    </w:r>
    <w:r w:rsidR="00D46362" w:rsidRPr="004268C5">
      <w:rPr>
        <w:rFonts w:ascii="Garamond" w:hAnsi="Garamond"/>
        <w:b/>
        <w:sz w:val="18"/>
        <w:szCs w:val="20"/>
      </w:rPr>
      <w:fldChar w:fldCharType="separate"/>
    </w:r>
    <w:r w:rsidR="008C0092">
      <w:rPr>
        <w:rFonts w:ascii="Garamond" w:hAnsi="Garamond"/>
        <w:b/>
        <w:noProof/>
        <w:sz w:val="18"/>
        <w:szCs w:val="20"/>
      </w:rPr>
      <w:t>8</w:t>
    </w:r>
    <w:r w:rsidR="00D46362" w:rsidRPr="004268C5">
      <w:rPr>
        <w:rFonts w:ascii="Garamond" w:hAnsi="Garamond"/>
        <w:b/>
        <w:sz w:val="18"/>
        <w:szCs w:val="20"/>
      </w:rPr>
      <w:fldChar w:fldCharType="end"/>
    </w:r>
    <w:r w:rsidRPr="004268C5">
      <w:rPr>
        <w:rFonts w:ascii="Garamond" w:hAnsi="Garamond"/>
        <w:sz w:val="18"/>
        <w:szCs w:val="20"/>
      </w:rPr>
      <w:t xml:space="preserve"> z </w:t>
    </w:r>
    <w:r w:rsidR="00D46362" w:rsidRPr="004268C5">
      <w:rPr>
        <w:rFonts w:ascii="Garamond" w:hAnsi="Garamond"/>
        <w:b/>
        <w:sz w:val="18"/>
        <w:szCs w:val="20"/>
      </w:rPr>
      <w:fldChar w:fldCharType="begin"/>
    </w:r>
    <w:r w:rsidRPr="004268C5">
      <w:rPr>
        <w:rFonts w:ascii="Garamond" w:hAnsi="Garamond"/>
        <w:b/>
        <w:sz w:val="18"/>
        <w:szCs w:val="20"/>
      </w:rPr>
      <w:instrText>NUMPAGES</w:instrText>
    </w:r>
    <w:r w:rsidR="00D46362" w:rsidRPr="004268C5">
      <w:rPr>
        <w:rFonts w:ascii="Garamond" w:hAnsi="Garamond"/>
        <w:b/>
        <w:sz w:val="18"/>
        <w:szCs w:val="20"/>
      </w:rPr>
      <w:fldChar w:fldCharType="separate"/>
    </w:r>
    <w:r w:rsidR="008C0092">
      <w:rPr>
        <w:rFonts w:ascii="Garamond" w:hAnsi="Garamond"/>
        <w:b/>
        <w:noProof/>
        <w:sz w:val="18"/>
        <w:szCs w:val="20"/>
      </w:rPr>
      <w:t>35</w:t>
    </w:r>
    <w:r w:rsidR="00D46362" w:rsidRPr="004268C5">
      <w:rPr>
        <w:rFonts w:ascii="Garamond" w:hAnsi="Garamond"/>
        <w:b/>
        <w:sz w:val="18"/>
        <w:szCs w:val="20"/>
      </w:rPr>
      <w:fldChar w:fldCharType="end"/>
    </w:r>
  </w:p>
  <w:p w:rsidR="00B545B6" w:rsidRPr="008D03E1" w:rsidRDefault="00B545B6" w:rsidP="008D03E1">
    <w:pPr>
      <w:pStyle w:val="Zpat"/>
      <w:rPr>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Pr="004268C5" w:rsidRDefault="00B545B6">
    <w:pPr>
      <w:pStyle w:val="Zpat"/>
      <w:jc w:val="right"/>
      <w:rPr>
        <w:rFonts w:ascii="Garamond" w:hAnsi="Garamond"/>
        <w:sz w:val="18"/>
      </w:rPr>
    </w:pPr>
    <w:r w:rsidRPr="004268C5">
      <w:rPr>
        <w:rFonts w:ascii="Garamond" w:hAnsi="Garamond"/>
        <w:sz w:val="18"/>
      </w:rPr>
      <w:t xml:space="preserve">Stránka </w:t>
    </w:r>
    <w:r w:rsidR="00D46362" w:rsidRPr="004268C5">
      <w:rPr>
        <w:rFonts w:ascii="Garamond" w:hAnsi="Garamond"/>
        <w:b/>
        <w:sz w:val="18"/>
      </w:rPr>
      <w:fldChar w:fldCharType="begin"/>
    </w:r>
    <w:r w:rsidRPr="004268C5">
      <w:rPr>
        <w:rFonts w:ascii="Garamond" w:hAnsi="Garamond"/>
        <w:b/>
        <w:sz w:val="18"/>
      </w:rPr>
      <w:instrText>PAGE</w:instrText>
    </w:r>
    <w:r w:rsidR="00D46362" w:rsidRPr="004268C5">
      <w:rPr>
        <w:rFonts w:ascii="Garamond" w:hAnsi="Garamond"/>
        <w:b/>
        <w:sz w:val="18"/>
      </w:rPr>
      <w:fldChar w:fldCharType="separate"/>
    </w:r>
    <w:r w:rsidR="008C0092">
      <w:rPr>
        <w:rFonts w:ascii="Garamond" w:hAnsi="Garamond"/>
        <w:b/>
        <w:noProof/>
        <w:sz w:val="18"/>
      </w:rPr>
      <w:t>7</w:t>
    </w:r>
    <w:r w:rsidR="00D46362" w:rsidRPr="004268C5">
      <w:rPr>
        <w:rFonts w:ascii="Garamond" w:hAnsi="Garamond"/>
        <w:b/>
        <w:sz w:val="18"/>
      </w:rPr>
      <w:fldChar w:fldCharType="end"/>
    </w:r>
    <w:r w:rsidRPr="004268C5">
      <w:rPr>
        <w:rFonts w:ascii="Garamond" w:hAnsi="Garamond"/>
        <w:sz w:val="18"/>
      </w:rPr>
      <w:t xml:space="preserve"> z </w:t>
    </w:r>
    <w:r w:rsidR="00D46362" w:rsidRPr="004268C5">
      <w:rPr>
        <w:rFonts w:ascii="Garamond" w:hAnsi="Garamond"/>
        <w:b/>
        <w:sz w:val="18"/>
      </w:rPr>
      <w:fldChar w:fldCharType="begin"/>
    </w:r>
    <w:r w:rsidRPr="004268C5">
      <w:rPr>
        <w:rFonts w:ascii="Garamond" w:hAnsi="Garamond"/>
        <w:b/>
        <w:sz w:val="18"/>
      </w:rPr>
      <w:instrText>NUMPAGES</w:instrText>
    </w:r>
    <w:r w:rsidR="00D46362" w:rsidRPr="004268C5">
      <w:rPr>
        <w:rFonts w:ascii="Garamond" w:hAnsi="Garamond"/>
        <w:b/>
        <w:sz w:val="18"/>
      </w:rPr>
      <w:fldChar w:fldCharType="separate"/>
    </w:r>
    <w:r w:rsidR="008C0092">
      <w:rPr>
        <w:rFonts w:ascii="Garamond" w:hAnsi="Garamond"/>
        <w:b/>
        <w:noProof/>
        <w:sz w:val="18"/>
      </w:rPr>
      <w:t>35</w:t>
    </w:r>
    <w:r w:rsidR="00D46362" w:rsidRPr="004268C5">
      <w:rPr>
        <w:rFonts w:ascii="Garamond" w:hAnsi="Garamond"/>
        <w:b/>
        <w:sz w:val="18"/>
      </w:rPr>
      <w:fldChar w:fldCharType="end"/>
    </w:r>
  </w:p>
  <w:p w:rsidR="00B545B6" w:rsidRDefault="00B545B6">
    <w:pPr>
      <w:pStyle w:val="Zpa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Pr="004268C5" w:rsidRDefault="00B545B6" w:rsidP="004268C5">
    <w:pPr>
      <w:pStyle w:val="Zpat"/>
      <w:jc w:val="right"/>
      <w:rPr>
        <w:rFonts w:ascii="Garamond" w:hAnsi="Garamond"/>
        <w:sz w:val="18"/>
        <w:szCs w:val="20"/>
      </w:rPr>
    </w:pPr>
    <w:r w:rsidRPr="004268C5">
      <w:rPr>
        <w:rFonts w:ascii="Garamond" w:hAnsi="Garamond"/>
        <w:sz w:val="18"/>
        <w:szCs w:val="20"/>
      </w:rPr>
      <w:t xml:space="preserve">Stránka </w:t>
    </w:r>
    <w:r w:rsidR="00D46362" w:rsidRPr="004268C5">
      <w:rPr>
        <w:rFonts w:ascii="Garamond" w:hAnsi="Garamond"/>
        <w:b/>
        <w:sz w:val="18"/>
        <w:szCs w:val="20"/>
      </w:rPr>
      <w:fldChar w:fldCharType="begin"/>
    </w:r>
    <w:r w:rsidRPr="004268C5">
      <w:rPr>
        <w:rFonts w:ascii="Garamond" w:hAnsi="Garamond"/>
        <w:b/>
        <w:sz w:val="18"/>
        <w:szCs w:val="20"/>
      </w:rPr>
      <w:instrText>PAGE</w:instrText>
    </w:r>
    <w:r w:rsidR="00D46362" w:rsidRPr="004268C5">
      <w:rPr>
        <w:rFonts w:ascii="Garamond" w:hAnsi="Garamond"/>
        <w:b/>
        <w:sz w:val="18"/>
        <w:szCs w:val="20"/>
      </w:rPr>
      <w:fldChar w:fldCharType="separate"/>
    </w:r>
    <w:r w:rsidR="008C0092">
      <w:rPr>
        <w:rFonts w:ascii="Garamond" w:hAnsi="Garamond"/>
        <w:b/>
        <w:noProof/>
        <w:sz w:val="18"/>
        <w:szCs w:val="20"/>
      </w:rPr>
      <w:t>9</w:t>
    </w:r>
    <w:r w:rsidR="00D46362" w:rsidRPr="004268C5">
      <w:rPr>
        <w:rFonts w:ascii="Garamond" w:hAnsi="Garamond"/>
        <w:b/>
        <w:sz w:val="18"/>
        <w:szCs w:val="20"/>
      </w:rPr>
      <w:fldChar w:fldCharType="end"/>
    </w:r>
    <w:r w:rsidRPr="004268C5">
      <w:rPr>
        <w:rFonts w:ascii="Garamond" w:hAnsi="Garamond"/>
        <w:sz w:val="18"/>
        <w:szCs w:val="20"/>
      </w:rPr>
      <w:t xml:space="preserve"> z </w:t>
    </w:r>
    <w:r w:rsidR="00D46362" w:rsidRPr="004268C5">
      <w:rPr>
        <w:rFonts w:ascii="Garamond" w:hAnsi="Garamond"/>
        <w:b/>
        <w:sz w:val="18"/>
        <w:szCs w:val="20"/>
      </w:rPr>
      <w:fldChar w:fldCharType="begin"/>
    </w:r>
    <w:r w:rsidRPr="004268C5">
      <w:rPr>
        <w:rFonts w:ascii="Garamond" w:hAnsi="Garamond"/>
        <w:b/>
        <w:sz w:val="18"/>
        <w:szCs w:val="20"/>
      </w:rPr>
      <w:instrText>NUMPAGES</w:instrText>
    </w:r>
    <w:r w:rsidR="00D46362" w:rsidRPr="004268C5">
      <w:rPr>
        <w:rFonts w:ascii="Garamond" w:hAnsi="Garamond"/>
        <w:b/>
        <w:sz w:val="18"/>
        <w:szCs w:val="20"/>
      </w:rPr>
      <w:fldChar w:fldCharType="separate"/>
    </w:r>
    <w:r w:rsidR="008C0092">
      <w:rPr>
        <w:rFonts w:ascii="Garamond" w:hAnsi="Garamond"/>
        <w:b/>
        <w:noProof/>
        <w:sz w:val="18"/>
        <w:szCs w:val="20"/>
      </w:rPr>
      <w:t>35</w:t>
    </w:r>
    <w:r w:rsidR="00D46362" w:rsidRPr="004268C5">
      <w:rPr>
        <w:rFonts w:ascii="Garamond" w:hAnsi="Garamond"/>
        <w:b/>
        <w:sz w:val="18"/>
        <w:szCs w:val="20"/>
      </w:rPr>
      <w:fldChar w:fldCharType="end"/>
    </w:r>
  </w:p>
  <w:p w:rsidR="00B545B6" w:rsidRPr="008D03E1" w:rsidRDefault="00B545B6" w:rsidP="008D03E1">
    <w:pPr>
      <w:pStyle w:val="Zpat"/>
      <w:rPr>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Pr="004268C5" w:rsidRDefault="00B545B6">
    <w:pPr>
      <w:pStyle w:val="Zpat"/>
      <w:jc w:val="right"/>
      <w:rPr>
        <w:rFonts w:ascii="Garamond" w:hAnsi="Garamond"/>
        <w:sz w:val="18"/>
      </w:rPr>
    </w:pPr>
    <w:r w:rsidRPr="004268C5">
      <w:rPr>
        <w:rFonts w:ascii="Garamond" w:hAnsi="Garamond"/>
        <w:sz w:val="18"/>
      </w:rPr>
      <w:t xml:space="preserve">Stránka </w:t>
    </w:r>
    <w:r w:rsidR="00D46362" w:rsidRPr="004268C5">
      <w:rPr>
        <w:rFonts w:ascii="Garamond" w:hAnsi="Garamond"/>
        <w:b/>
        <w:sz w:val="18"/>
      </w:rPr>
      <w:fldChar w:fldCharType="begin"/>
    </w:r>
    <w:r w:rsidRPr="004268C5">
      <w:rPr>
        <w:rFonts w:ascii="Garamond" w:hAnsi="Garamond"/>
        <w:b/>
        <w:sz w:val="18"/>
      </w:rPr>
      <w:instrText>PAGE</w:instrText>
    </w:r>
    <w:r w:rsidR="00D46362" w:rsidRPr="004268C5">
      <w:rPr>
        <w:rFonts w:ascii="Garamond" w:hAnsi="Garamond"/>
        <w:b/>
        <w:sz w:val="18"/>
      </w:rPr>
      <w:fldChar w:fldCharType="separate"/>
    </w:r>
    <w:r>
      <w:rPr>
        <w:rFonts w:ascii="Garamond" w:hAnsi="Garamond"/>
        <w:b/>
        <w:noProof/>
        <w:sz w:val="18"/>
      </w:rPr>
      <w:t>22</w:t>
    </w:r>
    <w:r w:rsidR="00D46362" w:rsidRPr="004268C5">
      <w:rPr>
        <w:rFonts w:ascii="Garamond" w:hAnsi="Garamond"/>
        <w:b/>
        <w:sz w:val="18"/>
      </w:rPr>
      <w:fldChar w:fldCharType="end"/>
    </w:r>
    <w:r w:rsidRPr="004268C5">
      <w:rPr>
        <w:rFonts w:ascii="Garamond" w:hAnsi="Garamond"/>
        <w:sz w:val="18"/>
      </w:rPr>
      <w:t xml:space="preserve"> z </w:t>
    </w:r>
    <w:r w:rsidR="00D46362" w:rsidRPr="004268C5">
      <w:rPr>
        <w:rFonts w:ascii="Garamond" w:hAnsi="Garamond"/>
        <w:b/>
        <w:sz w:val="18"/>
      </w:rPr>
      <w:fldChar w:fldCharType="begin"/>
    </w:r>
    <w:r w:rsidRPr="004268C5">
      <w:rPr>
        <w:rFonts w:ascii="Garamond" w:hAnsi="Garamond"/>
        <w:b/>
        <w:sz w:val="18"/>
      </w:rPr>
      <w:instrText>NUMPAGES</w:instrText>
    </w:r>
    <w:r w:rsidR="00D46362" w:rsidRPr="004268C5">
      <w:rPr>
        <w:rFonts w:ascii="Garamond" w:hAnsi="Garamond"/>
        <w:b/>
        <w:sz w:val="18"/>
      </w:rPr>
      <w:fldChar w:fldCharType="separate"/>
    </w:r>
    <w:r>
      <w:rPr>
        <w:rFonts w:ascii="Garamond" w:hAnsi="Garamond"/>
        <w:b/>
        <w:noProof/>
        <w:sz w:val="18"/>
      </w:rPr>
      <w:t>33</w:t>
    </w:r>
    <w:r w:rsidR="00D46362" w:rsidRPr="004268C5">
      <w:rPr>
        <w:rFonts w:ascii="Garamond" w:hAnsi="Garamond"/>
        <w:b/>
        <w:sz w:val="18"/>
      </w:rPr>
      <w:fldChar w:fldCharType="end"/>
    </w:r>
  </w:p>
  <w:p w:rsidR="00B545B6" w:rsidRDefault="00B545B6">
    <w:pPr>
      <w:pStyle w:val="Zpa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Pr="004268C5" w:rsidRDefault="00B545B6" w:rsidP="004268C5">
    <w:pPr>
      <w:pStyle w:val="Zpat"/>
      <w:jc w:val="right"/>
      <w:rPr>
        <w:rFonts w:ascii="Garamond" w:hAnsi="Garamond"/>
        <w:sz w:val="18"/>
        <w:szCs w:val="20"/>
      </w:rPr>
    </w:pPr>
    <w:r w:rsidRPr="004268C5">
      <w:rPr>
        <w:rFonts w:ascii="Garamond" w:hAnsi="Garamond"/>
        <w:sz w:val="18"/>
        <w:szCs w:val="20"/>
      </w:rPr>
      <w:t xml:space="preserve">Stránka </w:t>
    </w:r>
    <w:r w:rsidR="00D46362" w:rsidRPr="004268C5">
      <w:rPr>
        <w:rFonts w:ascii="Garamond" w:hAnsi="Garamond"/>
        <w:b/>
        <w:sz w:val="18"/>
        <w:szCs w:val="20"/>
      </w:rPr>
      <w:fldChar w:fldCharType="begin"/>
    </w:r>
    <w:r w:rsidRPr="004268C5">
      <w:rPr>
        <w:rFonts w:ascii="Garamond" w:hAnsi="Garamond"/>
        <w:b/>
        <w:sz w:val="18"/>
        <w:szCs w:val="20"/>
      </w:rPr>
      <w:instrText>PAGE</w:instrText>
    </w:r>
    <w:r w:rsidR="00D46362" w:rsidRPr="004268C5">
      <w:rPr>
        <w:rFonts w:ascii="Garamond" w:hAnsi="Garamond"/>
        <w:b/>
        <w:sz w:val="18"/>
        <w:szCs w:val="20"/>
      </w:rPr>
      <w:fldChar w:fldCharType="separate"/>
    </w:r>
    <w:r w:rsidR="008C0092">
      <w:rPr>
        <w:rFonts w:ascii="Garamond" w:hAnsi="Garamond"/>
        <w:b/>
        <w:noProof/>
        <w:sz w:val="18"/>
        <w:szCs w:val="20"/>
      </w:rPr>
      <w:t>10</w:t>
    </w:r>
    <w:r w:rsidR="00D46362" w:rsidRPr="004268C5">
      <w:rPr>
        <w:rFonts w:ascii="Garamond" w:hAnsi="Garamond"/>
        <w:b/>
        <w:sz w:val="18"/>
        <w:szCs w:val="20"/>
      </w:rPr>
      <w:fldChar w:fldCharType="end"/>
    </w:r>
    <w:r w:rsidRPr="004268C5">
      <w:rPr>
        <w:rFonts w:ascii="Garamond" w:hAnsi="Garamond"/>
        <w:sz w:val="18"/>
        <w:szCs w:val="20"/>
      </w:rPr>
      <w:t xml:space="preserve"> z </w:t>
    </w:r>
    <w:r w:rsidR="00D46362" w:rsidRPr="004268C5">
      <w:rPr>
        <w:rFonts w:ascii="Garamond" w:hAnsi="Garamond"/>
        <w:b/>
        <w:sz w:val="18"/>
        <w:szCs w:val="20"/>
      </w:rPr>
      <w:fldChar w:fldCharType="begin"/>
    </w:r>
    <w:r w:rsidRPr="004268C5">
      <w:rPr>
        <w:rFonts w:ascii="Garamond" w:hAnsi="Garamond"/>
        <w:b/>
        <w:sz w:val="18"/>
        <w:szCs w:val="20"/>
      </w:rPr>
      <w:instrText>NUMPAGES</w:instrText>
    </w:r>
    <w:r w:rsidR="00D46362" w:rsidRPr="004268C5">
      <w:rPr>
        <w:rFonts w:ascii="Garamond" w:hAnsi="Garamond"/>
        <w:b/>
        <w:sz w:val="18"/>
        <w:szCs w:val="20"/>
      </w:rPr>
      <w:fldChar w:fldCharType="separate"/>
    </w:r>
    <w:r w:rsidR="008C0092">
      <w:rPr>
        <w:rFonts w:ascii="Garamond" w:hAnsi="Garamond"/>
        <w:b/>
        <w:noProof/>
        <w:sz w:val="18"/>
        <w:szCs w:val="20"/>
      </w:rPr>
      <w:t>35</w:t>
    </w:r>
    <w:r w:rsidR="00D46362" w:rsidRPr="004268C5">
      <w:rPr>
        <w:rFonts w:ascii="Garamond" w:hAnsi="Garamond"/>
        <w:b/>
        <w:sz w:val="18"/>
        <w:szCs w:val="20"/>
      </w:rPr>
      <w:fldChar w:fldCharType="end"/>
    </w:r>
  </w:p>
  <w:p w:rsidR="00B545B6" w:rsidRPr="008D03E1" w:rsidRDefault="00B545B6" w:rsidP="008D03E1">
    <w:pPr>
      <w:pStyle w:val="Zpat"/>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5B6" w:rsidRDefault="00B545B6">
      <w:r>
        <w:separator/>
      </w:r>
    </w:p>
  </w:footnote>
  <w:footnote w:type="continuationSeparator" w:id="0">
    <w:p w:rsidR="00B545B6" w:rsidRDefault="00B54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Default="00B545B6">
    <w:pPr>
      <w:pStyle w:val="Zhlav"/>
    </w:pPr>
    <w:r w:rsidRPr="007C2A2D">
      <w:rPr>
        <w:noProof/>
      </w:rPr>
      <w:drawing>
        <wp:inline distT="0" distB="0" distL="0" distR="0">
          <wp:extent cx="3450590" cy="1216025"/>
          <wp:effectExtent l="19050" t="0" r="0" b="0"/>
          <wp:docPr id="1" name="obrázek 1" descr="C:\Users\Hanka\Desktop\eu_zakladn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ka\Desktop\eu_zakladni_rgb.jpg"/>
                  <pic:cNvPicPr>
                    <a:picLocks noChangeAspect="1" noChangeArrowheads="1"/>
                  </pic:cNvPicPr>
                </pic:nvPicPr>
                <pic:blipFill>
                  <a:blip r:embed="rId1"/>
                  <a:srcRect/>
                  <a:stretch>
                    <a:fillRect/>
                  </a:stretch>
                </pic:blipFill>
                <pic:spPr bwMode="auto">
                  <a:xfrm>
                    <a:off x="0" y="0"/>
                    <a:ext cx="3450590" cy="1216025"/>
                  </a:xfrm>
                  <a:prstGeom prst="rect">
                    <a:avLst/>
                  </a:prstGeom>
                  <a:noFill/>
                  <a:ln w="9525">
                    <a:noFill/>
                    <a:miter lim="800000"/>
                    <a:headEnd/>
                    <a:tailEnd/>
                  </a:ln>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Default="00B545B6" w:rsidP="00B85C11">
    <w:pPr>
      <w:pStyle w:val="Zhlav"/>
    </w:pPr>
    <w:r>
      <w:rPr>
        <w:b/>
        <w:noProof/>
        <w:color w:val="000080"/>
        <w:sz w:val="32"/>
        <w:szCs w:val="32"/>
      </w:rPr>
      <w:drawing>
        <wp:inline distT="0" distB="0" distL="0" distR="0">
          <wp:extent cx="5734050" cy="838200"/>
          <wp:effectExtent l="19050" t="0" r="0" b="0"/>
          <wp:docPr id="8"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srcRect/>
                  <a:stretch>
                    <a:fillRect/>
                  </a:stretch>
                </pic:blipFill>
                <pic:spPr bwMode="auto">
                  <a:xfrm>
                    <a:off x="0" y="0"/>
                    <a:ext cx="5734050" cy="838200"/>
                  </a:xfrm>
                  <a:prstGeom prst="rect">
                    <a:avLst/>
                  </a:prstGeom>
                  <a:noFill/>
                  <a:ln w="9525">
                    <a:noFill/>
                    <a:miter lim="800000"/>
                    <a:headEnd/>
                    <a:tailEnd/>
                  </a:ln>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Default="00B545B6" w:rsidP="00485BA4">
    <w:pPr>
      <w:pStyle w:val="Zhlav"/>
    </w:pPr>
    <w:r w:rsidRPr="007C2A2D">
      <w:rPr>
        <w:noProof/>
      </w:rPr>
      <w:drawing>
        <wp:inline distT="0" distB="0" distL="0" distR="0">
          <wp:extent cx="3450590" cy="1216025"/>
          <wp:effectExtent l="19050" t="0" r="0" b="0"/>
          <wp:docPr id="12" name="obrázek 1" descr="C:\Users\Hanka\Desktop\eu_zakladn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ka\Desktop\eu_zakladni_rgb.jpg"/>
                  <pic:cNvPicPr>
                    <a:picLocks noChangeAspect="1" noChangeArrowheads="1"/>
                  </pic:cNvPicPr>
                </pic:nvPicPr>
                <pic:blipFill>
                  <a:blip r:embed="rId1"/>
                  <a:srcRect/>
                  <a:stretch>
                    <a:fillRect/>
                  </a:stretch>
                </pic:blipFill>
                <pic:spPr bwMode="auto">
                  <a:xfrm>
                    <a:off x="0" y="0"/>
                    <a:ext cx="3450590" cy="1216025"/>
                  </a:xfrm>
                  <a:prstGeom prst="rect">
                    <a:avLst/>
                  </a:prstGeom>
                  <a:noFill/>
                  <a:ln w="9525">
                    <a:noFill/>
                    <a:miter lim="800000"/>
                    <a:headEnd/>
                    <a:tailEnd/>
                  </a:ln>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Default="00B545B6" w:rsidP="00B85C11">
    <w:pPr>
      <w:pStyle w:val="Zhlav"/>
    </w:pPr>
    <w:r>
      <w:rPr>
        <w:b/>
        <w:noProof/>
        <w:color w:val="000080"/>
        <w:sz w:val="32"/>
        <w:szCs w:val="32"/>
      </w:rPr>
      <w:drawing>
        <wp:inline distT="0" distB="0" distL="0" distR="0">
          <wp:extent cx="5734050" cy="838200"/>
          <wp:effectExtent l="19050" t="0" r="0" b="0"/>
          <wp:docPr id="9"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srcRect/>
                  <a:stretch>
                    <a:fillRect/>
                  </a:stretch>
                </pic:blipFill>
                <pic:spPr bwMode="auto">
                  <a:xfrm>
                    <a:off x="0" y="0"/>
                    <a:ext cx="5734050" cy="838200"/>
                  </a:xfrm>
                  <a:prstGeom prst="rect">
                    <a:avLst/>
                  </a:prstGeom>
                  <a:noFill/>
                  <a:ln w="9525">
                    <a:noFill/>
                    <a:miter lim="800000"/>
                    <a:headEnd/>
                    <a:tailEnd/>
                  </a:ln>
                </pic:spPr>
              </pic:pic>
            </a:graphicData>
          </a:graphic>
        </wp:inline>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Pr="001D1E4B" w:rsidRDefault="00B545B6" w:rsidP="001D1E4B">
    <w:pPr>
      <w:pStyle w:val="Zhlav"/>
      <w:rPr>
        <w:rFonts w:ascii="Garamond" w:hAnsi="Garamond"/>
        <w:b/>
        <w:i/>
        <w:color w:val="993300"/>
        <w:sz w:val="28"/>
        <w:szCs w:val="28"/>
      </w:rPr>
    </w:pPr>
    <w:r w:rsidRPr="007C2A2D">
      <w:rPr>
        <w:rFonts w:ascii="Garamond" w:hAnsi="Garamond"/>
        <w:b/>
        <w:i/>
        <w:noProof/>
        <w:color w:val="993300"/>
        <w:sz w:val="28"/>
        <w:szCs w:val="28"/>
      </w:rPr>
      <w:drawing>
        <wp:inline distT="0" distB="0" distL="0" distR="0">
          <wp:extent cx="3450590" cy="1216025"/>
          <wp:effectExtent l="19050" t="0" r="0" b="0"/>
          <wp:docPr id="13" name="obrázek 1" descr="C:\Users\Hanka\Desktop\eu_zakladn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ka\Desktop\eu_zakladni_rgb.jpg"/>
                  <pic:cNvPicPr>
                    <a:picLocks noChangeAspect="1" noChangeArrowheads="1"/>
                  </pic:cNvPicPr>
                </pic:nvPicPr>
                <pic:blipFill>
                  <a:blip r:embed="rId1"/>
                  <a:srcRect/>
                  <a:stretch>
                    <a:fillRect/>
                  </a:stretch>
                </pic:blipFill>
                <pic:spPr bwMode="auto">
                  <a:xfrm>
                    <a:off x="0" y="0"/>
                    <a:ext cx="3450590" cy="121602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Default="00B545B6">
    <w:pPr>
      <w:pStyle w:val="Zhlav"/>
    </w:pPr>
    <w:r w:rsidRPr="007C2A2D">
      <w:rPr>
        <w:noProof/>
      </w:rPr>
      <w:drawing>
        <wp:inline distT="0" distB="0" distL="0" distR="0">
          <wp:extent cx="3450590" cy="1216025"/>
          <wp:effectExtent l="19050" t="0" r="0" b="0"/>
          <wp:docPr id="2" name="obrázek 1" descr="C:\Users\Hanka\Desktop\eu_zakladn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ka\Desktop\eu_zakladni_rgb.jpg"/>
                  <pic:cNvPicPr>
                    <a:picLocks noChangeAspect="1" noChangeArrowheads="1"/>
                  </pic:cNvPicPr>
                </pic:nvPicPr>
                <pic:blipFill>
                  <a:blip r:embed="rId1"/>
                  <a:srcRect/>
                  <a:stretch>
                    <a:fillRect/>
                  </a:stretch>
                </pic:blipFill>
                <pic:spPr bwMode="auto">
                  <a:xfrm>
                    <a:off x="0" y="0"/>
                    <a:ext cx="3450590" cy="12160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Default="00B545B6" w:rsidP="00485BA4">
    <w:pPr>
      <w:pStyle w:val="Zhlav"/>
    </w:pPr>
    <w:r>
      <w:rPr>
        <w:b/>
        <w:noProof/>
        <w:color w:val="000080"/>
        <w:sz w:val="32"/>
        <w:szCs w:val="32"/>
      </w:rPr>
      <w:drawing>
        <wp:inline distT="0" distB="0" distL="0" distR="0">
          <wp:extent cx="5734050" cy="838200"/>
          <wp:effectExtent l="19050" t="0" r="0" b="0"/>
          <wp:docPr id="4"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5734050" cy="83820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Default="00B545B6" w:rsidP="00B85C11">
    <w:pPr>
      <w:pStyle w:val="Zhlav"/>
    </w:pPr>
    <w:r>
      <w:rPr>
        <w:b/>
        <w:noProof/>
        <w:color w:val="000080"/>
        <w:sz w:val="32"/>
        <w:szCs w:val="32"/>
      </w:rPr>
      <w:drawing>
        <wp:inline distT="0" distB="0" distL="0" distR="0">
          <wp:extent cx="5734050" cy="838200"/>
          <wp:effectExtent l="19050" t="0" r="0" b="0"/>
          <wp:docPr id="5"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srcRect/>
                  <a:stretch>
                    <a:fillRect/>
                  </a:stretch>
                </pic:blipFill>
                <pic:spPr bwMode="auto">
                  <a:xfrm>
                    <a:off x="0" y="0"/>
                    <a:ext cx="5734050" cy="838200"/>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Default="00B545B6" w:rsidP="00B85C11">
    <w:pPr>
      <w:pStyle w:val="Zhlav"/>
    </w:pPr>
    <w:r>
      <w:rPr>
        <w:b/>
        <w:noProof/>
        <w:color w:val="000080"/>
        <w:sz w:val="32"/>
        <w:szCs w:val="32"/>
      </w:rPr>
      <w:drawing>
        <wp:inline distT="0" distB="0" distL="0" distR="0">
          <wp:extent cx="5734050" cy="838200"/>
          <wp:effectExtent l="19050" t="0" r="0" b="0"/>
          <wp:docPr id="6"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srcRect/>
                  <a:stretch>
                    <a:fillRect/>
                  </a:stretch>
                </pic:blipFill>
                <pic:spPr bwMode="auto">
                  <a:xfrm>
                    <a:off x="0" y="0"/>
                    <a:ext cx="5734050" cy="838200"/>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Default="00B545B6" w:rsidP="005C020F">
    <w:pPr>
      <w:pStyle w:val="Zhlav"/>
    </w:pPr>
    <w:r>
      <w:rPr>
        <w:b/>
        <w:noProof/>
        <w:color w:val="000080"/>
        <w:sz w:val="32"/>
        <w:szCs w:val="32"/>
      </w:rPr>
      <w:drawing>
        <wp:inline distT="0" distB="0" distL="0" distR="0">
          <wp:extent cx="5734050" cy="838200"/>
          <wp:effectExtent l="19050" t="0" r="0" b="0"/>
          <wp:docPr id="7"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1"/>
                  <a:srcRect/>
                  <a:stretch>
                    <a:fillRect/>
                  </a:stretch>
                </pic:blipFill>
                <pic:spPr bwMode="auto">
                  <a:xfrm>
                    <a:off x="0" y="0"/>
                    <a:ext cx="5734050" cy="838200"/>
                  </a:xfrm>
                  <a:prstGeom prst="rect">
                    <a:avLst/>
                  </a:prstGeom>
                  <a:noFill/>
                  <a:ln w="9525">
                    <a:noFill/>
                    <a:miter lim="800000"/>
                    <a:headEnd/>
                    <a:tailEnd/>
                  </a:ln>
                </pic:spPr>
              </pic:pic>
            </a:graphicData>
          </a:graphic>
        </wp:inline>
      </w:drawing>
    </w:r>
  </w:p>
  <w:p w:rsidR="00B545B6" w:rsidRDefault="00B545B6" w:rsidP="005C020F">
    <w:pPr>
      <w:pStyle w:val="Zhlav"/>
    </w:pPr>
  </w:p>
  <w:p w:rsidR="00B545B6" w:rsidRPr="001D1E4B" w:rsidRDefault="00B545B6" w:rsidP="005C020F">
    <w:pPr>
      <w:pStyle w:val="Zhlav"/>
      <w:rPr>
        <w:rFonts w:ascii="Garamond" w:hAnsi="Garamond"/>
        <w:b/>
        <w:i/>
        <w:color w:val="993300"/>
        <w:sz w:val="28"/>
        <w:szCs w:val="28"/>
      </w:rPr>
    </w:pPr>
  </w:p>
  <w:p w:rsidR="00B545B6" w:rsidRDefault="00B545B6" w:rsidP="005C020F">
    <w:pPr>
      <w:pStyle w:val="Zhlav"/>
    </w:pPr>
  </w:p>
  <w:p w:rsidR="00B545B6" w:rsidRDefault="00B545B6">
    <w:pPr>
      <w:pStyle w:val="Zhlav"/>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Default="00B545B6" w:rsidP="00485BA4">
    <w:pPr>
      <w:pStyle w:val="Zhlav"/>
    </w:pPr>
    <w:r w:rsidRPr="007C2A2D">
      <w:rPr>
        <w:noProof/>
      </w:rPr>
      <w:drawing>
        <wp:inline distT="0" distB="0" distL="0" distR="0">
          <wp:extent cx="3450590" cy="1216025"/>
          <wp:effectExtent l="19050" t="0" r="0" b="0"/>
          <wp:docPr id="10" name="obrázek 1" descr="C:\Users\Hanka\Desktop\eu_zakladn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ka\Desktop\eu_zakladni_rgb.jpg"/>
                  <pic:cNvPicPr>
                    <a:picLocks noChangeAspect="1" noChangeArrowheads="1"/>
                  </pic:cNvPicPr>
                </pic:nvPicPr>
                <pic:blipFill>
                  <a:blip r:embed="rId1"/>
                  <a:srcRect/>
                  <a:stretch>
                    <a:fillRect/>
                  </a:stretch>
                </pic:blipFill>
                <pic:spPr bwMode="auto">
                  <a:xfrm>
                    <a:off x="0" y="0"/>
                    <a:ext cx="3450590" cy="1216025"/>
                  </a:xfrm>
                  <a:prstGeom prst="rect">
                    <a:avLst/>
                  </a:prstGeom>
                  <a:noFill/>
                  <a:ln w="9525">
                    <a:noFill/>
                    <a:miter lim="800000"/>
                    <a:headEnd/>
                    <a:tailEnd/>
                  </a:ln>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Default="00B545B6" w:rsidP="00B85C11">
    <w:pPr>
      <w:pStyle w:val="Zhlav"/>
    </w:pPr>
    <w:r w:rsidRPr="007C2A2D">
      <w:rPr>
        <w:noProof/>
      </w:rPr>
      <w:drawing>
        <wp:inline distT="0" distB="0" distL="0" distR="0">
          <wp:extent cx="3450590" cy="1216025"/>
          <wp:effectExtent l="19050" t="0" r="0" b="0"/>
          <wp:docPr id="3" name="obrázek 1" descr="C:\Users\Hanka\Desktop\eu_zakladn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ka\Desktop\eu_zakladni_rgb.jpg"/>
                  <pic:cNvPicPr>
                    <a:picLocks noChangeAspect="1" noChangeArrowheads="1"/>
                  </pic:cNvPicPr>
                </pic:nvPicPr>
                <pic:blipFill>
                  <a:blip r:embed="rId1"/>
                  <a:srcRect/>
                  <a:stretch>
                    <a:fillRect/>
                  </a:stretch>
                </pic:blipFill>
                <pic:spPr bwMode="auto">
                  <a:xfrm>
                    <a:off x="0" y="0"/>
                    <a:ext cx="3450590" cy="1216025"/>
                  </a:xfrm>
                  <a:prstGeom prst="rect">
                    <a:avLst/>
                  </a:prstGeom>
                  <a:noFill/>
                  <a:ln w="9525">
                    <a:noFill/>
                    <a:miter lim="800000"/>
                    <a:headEnd/>
                    <a:tailEnd/>
                  </a:ln>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6" w:rsidRDefault="00B545B6" w:rsidP="00485BA4">
    <w:pPr>
      <w:pStyle w:val="Zhlav"/>
    </w:pPr>
    <w:r w:rsidRPr="007C2A2D">
      <w:rPr>
        <w:noProof/>
      </w:rPr>
      <w:drawing>
        <wp:inline distT="0" distB="0" distL="0" distR="0">
          <wp:extent cx="3450590" cy="1216025"/>
          <wp:effectExtent l="19050" t="0" r="0" b="0"/>
          <wp:docPr id="11" name="obrázek 1" descr="C:\Users\Hanka\Desktop\eu_zakladn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ka\Desktop\eu_zakladni_rgb.jpg"/>
                  <pic:cNvPicPr>
                    <a:picLocks noChangeAspect="1" noChangeArrowheads="1"/>
                  </pic:cNvPicPr>
                </pic:nvPicPr>
                <pic:blipFill>
                  <a:blip r:embed="rId1"/>
                  <a:srcRect/>
                  <a:stretch>
                    <a:fillRect/>
                  </a:stretch>
                </pic:blipFill>
                <pic:spPr bwMode="auto">
                  <a:xfrm>
                    <a:off x="0" y="0"/>
                    <a:ext cx="3450590" cy="12160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32560E4"/>
    <w:multiLevelType w:val="multilevel"/>
    <w:tmpl w:val="90B8897A"/>
    <w:lvl w:ilvl="0">
      <w:start w:val="1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90A70FF"/>
    <w:multiLevelType w:val="multilevel"/>
    <w:tmpl w:val="1DF0D9CE"/>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D3B417C"/>
    <w:multiLevelType w:val="multilevel"/>
    <w:tmpl w:val="078E1412"/>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F4B6B4E"/>
    <w:multiLevelType w:val="multilevel"/>
    <w:tmpl w:val="8A9041E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FCB07FB"/>
    <w:multiLevelType w:val="hybridMultilevel"/>
    <w:tmpl w:val="EF2AAF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0B651E3"/>
    <w:multiLevelType w:val="multilevel"/>
    <w:tmpl w:val="6E7618B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512789D"/>
    <w:multiLevelType w:val="multilevel"/>
    <w:tmpl w:val="E6FC0DFC"/>
    <w:lvl w:ilvl="0">
      <w:start w:val="2"/>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17F55A45"/>
    <w:multiLevelType w:val="multilevel"/>
    <w:tmpl w:val="C738385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A7522FD"/>
    <w:multiLevelType w:val="hybridMultilevel"/>
    <w:tmpl w:val="1986B2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1D8D62F0"/>
    <w:multiLevelType w:val="hybridMultilevel"/>
    <w:tmpl w:val="BB5EAB4A"/>
    <w:lvl w:ilvl="0" w:tplc="B8FC154C">
      <w:start w:val="1"/>
      <w:numFmt w:val="lowerLetter"/>
      <w:lvlText w:val="(%1)"/>
      <w:lvlJc w:val="left"/>
      <w:pPr>
        <w:tabs>
          <w:tab w:val="num" w:pos="1065"/>
        </w:tabs>
        <w:ind w:left="1065" w:hanging="360"/>
      </w:pPr>
      <w:rPr>
        <w:rFonts w:cs="Times New Roman" w:hint="default"/>
        <w:b w:val="0"/>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12">
    <w:nsid w:val="1DE174A4"/>
    <w:multiLevelType w:val="hybridMultilevel"/>
    <w:tmpl w:val="2A28C0BC"/>
    <w:lvl w:ilvl="0" w:tplc="BD8E6C02">
      <w:start w:val="1"/>
      <w:numFmt w:val="lowerLetter"/>
      <w:lvlText w:val="%1)"/>
      <w:lvlJc w:val="left"/>
      <w:pPr>
        <w:tabs>
          <w:tab w:val="num" w:pos="2973"/>
        </w:tabs>
        <w:ind w:left="2973"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1434583"/>
    <w:multiLevelType w:val="multilevel"/>
    <w:tmpl w:val="E414506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4797AD8"/>
    <w:multiLevelType w:val="multilevel"/>
    <w:tmpl w:val="9056DCB8"/>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27873092"/>
    <w:multiLevelType w:val="hybridMultilevel"/>
    <w:tmpl w:val="B2F4DE9E"/>
    <w:lvl w:ilvl="0" w:tplc="9326BCAE">
      <w:start w:val="1"/>
      <w:numFmt w:val="decimal"/>
      <w:lvlText w:val="%1."/>
      <w:lvlJc w:val="left"/>
      <w:pPr>
        <w:tabs>
          <w:tab w:val="num" w:pos="360"/>
        </w:tabs>
        <w:ind w:left="360" w:hanging="360"/>
      </w:pPr>
      <w:rPr>
        <w:rFonts w:hint="default"/>
        <w:b w:val="0"/>
        <w:b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6">
    <w:nsid w:val="27B62FB9"/>
    <w:multiLevelType w:val="hybridMultilevel"/>
    <w:tmpl w:val="03F653BC"/>
    <w:lvl w:ilvl="0" w:tplc="04050005">
      <w:start w:val="1"/>
      <w:numFmt w:val="lowerRoman"/>
      <w:lvlText w:val="%1."/>
      <w:lvlJc w:val="right"/>
      <w:pPr>
        <w:ind w:left="1143" w:hanging="360"/>
      </w:pPr>
      <w:rPr>
        <w:rFonts w:cs="Times New Roman"/>
      </w:rPr>
    </w:lvl>
    <w:lvl w:ilvl="1" w:tplc="04050019">
      <w:start w:val="1"/>
      <w:numFmt w:val="lowerLetter"/>
      <w:lvlText w:val="%2."/>
      <w:lvlJc w:val="left"/>
      <w:pPr>
        <w:ind w:left="1863" w:hanging="360"/>
      </w:pPr>
      <w:rPr>
        <w:rFonts w:cs="Times New Roman"/>
      </w:rPr>
    </w:lvl>
    <w:lvl w:ilvl="2" w:tplc="0405001B" w:tentative="1">
      <w:start w:val="1"/>
      <w:numFmt w:val="lowerRoman"/>
      <w:lvlText w:val="%3."/>
      <w:lvlJc w:val="right"/>
      <w:pPr>
        <w:ind w:left="2583" w:hanging="180"/>
      </w:pPr>
      <w:rPr>
        <w:rFonts w:cs="Times New Roman"/>
      </w:rPr>
    </w:lvl>
    <w:lvl w:ilvl="3" w:tplc="0405000F" w:tentative="1">
      <w:start w:val="1"/>
      <w:numFmt w:val="decimal"/>
      <w:lvlText w:val="%4."/>
      <w:lvlJc w:val="left"/>
      <w:pPr>
        <w:ind w:left="3303" w:hanging="360"/>
      </w:pPr>
      <w:rPr>
        <w:rFonts w:cs="Times New Roman"/>
      </w:rPr>
    </w:lvl>
    <w:lvl w:ilvl="4" w:tplc="04050019" w:tentative="1">
      <w:start w:val="1"/>
      <w:numFmt w:val="lowerLetter"/>
      <w:lvlText w:val="%5."/>
      <w:lvlJc w:val="left"/>
      <w:pPr>
        <w:ind w:left="4023" w:hanging="360"/>
      </w:pPr>
      <w:rPr>
        <w:rFonts w:cs="Times New Roman"/>
      </w:rPr>
    </w:lvl>
    <w:lvl w:ilvl="5" w:tplc="0405001B" w:tentative="1">
      <w:start w:val="1"/>
      <w:numFmt w:val="lowerRoman"/>
      <w:lvlText w:val="%6."/>
      <w:lvlJc w:val="right"/>
      <w:pPr>
        <w:ind w:left="4743" w:hanging="180"/>
      </w:pPr>
      <w:rPr>
        <w:rFonts w:cs="Times New Roman"/>
      </w:rPr>
    </w:lvl>
    <w:lvl w:ilvl="6" w:tplc="0405000F" w:tentative="1">
      <w:start w:val="1"/>
      <w:numFmt w:val="decimal"/>
      <w:lvlText w:val="%7."/>
      <w:lvlJc w:val="left"/>
      <w:pPr>
        <w:ind w:left="5463" w:hanging="360"/>
      </w:pPr>
      <w:rPr>
        <w:rFonts w:cs="Times New Roman"/>
      </w:rPr>
    </w:lvl>
    <w:lvl w:ilvl="7" w:tplc="04050019" w:tentative="1">
      <w:start w:val="1"/>
      <w:numFmt w:val="lowerLetter"/>
      <w:lvlText w:val="%8."/>
      <w:lvlJc w:val="left"/>
      <w:pPr>
        <w:ind w:left="6183" w:hanging="360"/>
      </w:pPr>
      <w:rPr>
        <w:rFonts w:cs="Times New Roman"/>
      </w:rPr>
    </w:lvl>
    <w:lvl w:ilvl="8" w:tplc="0405001B" w:tentative="1">
      <w:start w:val="1"/>
      <w:numFmt w:val="lowerRoman"/>
      <w:lvlText w:val="%9."/>
      <w:lvlJc w:val="right"/>
      <w:pPr>
        <w:ind w:left="6903" w:hanging="180"/>
      </w:pPr>
      <w:rPr>
        <w:rFonts w:cs="Times New Roman"/>
      </w:rPr>
    </w:lvl>
  </w:abstractNum>
  <w:abstractNum w:abstractNumId="17">
    <w:nsid w:val="2DAB42FA"/>
    <w:multiLevelType w:val="multilevel"/>
    <w:tmpl w:val="6DDE3DE8"/>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DD031DA"/>
    <w:multiLevelType w:val="hybridMultilevel"/>
    <w:tmpl w:val="0D10A3F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2EEB3395"/>
    <w:multiLevelType w:val="hybridMultilevel"/>
    <w:tmpl w:val="D05031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11643E7"/>
    <w:multiLevelType w:val="hybridMultilevel"/>
    <w:tmpl w:val="FACE6226"/>
    <w:lvl w:ilvl="0" w:tplc="C9C63972">
      <w:start w:val="1"/>
      <w:numFmt w:val="lowerLetter"/>
      <w:lvlText w:val="%1)"/>
      <w:lvlJc w:val="left"/>
      <w:pPr>
        <w:ind w:left="1126" w:hanging="360"/>
      </w:pPr>
      <w:rPr>
        <w:rFonts w:ascii="Garamond" w:hAnsi="Garamond" w:cs="Times New Roman" w:hint="default"/>
        <w:b w:val="0"/>
        <w:sz w:val="22"/>
        <w:szCs w:val="22"/>
      </w:rPr>
    </w:lvl>
    <w:lvl w:ilvl="1" w:tplc="04050019" w:tentative="1">
      <w:start w:val="1"/>
      <w:numFmt w:val="lowerLetter"/>
      <w:lvlText w:val="%2."/>
      <w:lvlJc w:val="left"/>
      <w:pPr>
        <w:ind w:left="1846" w:hanging="360"/>
      </w:pPr>
      <w:rPr>
        <w:rFonts w:cs="Times New Roman"/>
      </w:rPr>
    </w:lvl>
    <w:lvl w:ilvl="2" w:tplc="0405001B" w:tentative="1">
      <w:start w:val="1"/>
      <w:numFmt w:val="lowerRoman"/>
      <w:lvlText w:val="%3."/>
      <w:lvlJc w:val="right"/>
      <w:pPr>
        <w:ind w:left="2566" w:hanging="180"/>
      </w:pPr>
      <w:rPr>
        <w:rFonts w:cs="Times New Roman"/>
      </w:rPr>
    </w:lvl>
    <w:lvl w:ilvl="3" w:tplc="0405000F" w:tentative="1">
      <w:start w:val="1"/>
      <w:numFmt w:val="decimal"/>
      <w:lvlText w:val="%4."/>
      <w:lvlJc w:val="left"/>
      <w:pPr>
        <w:ind w:left="3286" w:hanging="360"/>
      </w:pPr>
      <w:rPr>
        <w:rFonts w:cs="Times New Roman"/>
      </w:rPr>
    </w:lvl>
    <w:lvl w:ilvl="4" w:tplc="04050019" w:tentative="1">
      <w:start w:val="1"/>
      <w:numFmt w:val="lowerLetter"/>
      <w:lvlText w:val="%5."/>
      <w:lvlJc w:val="left"/>
      <w:pPr>
        <w:ind w:left="4006" w:hanging="360"/>
      </w:pPr>
      <w:rPr>
        <w:rFonts w:cs="Times New Roman"/>
      </w:rPr>
    </w:lvl>
    <w:lvl w:ilvl="5" w:tplc="0405001B" w:tentative="1">
      <w:start w:val="1"/>
      <w:numFmt w:val="lowerRoman"/>
      <w:lvlText w:val="%6."/>
      <w:lvlJc w:val="right"/>
      <w:pPr>
        <w:ind w:left="4726" w:hanging="180"/>
      </w:pPr>
      <w:rPr>
        <w:rFonts w:cs="Times New Roman"/>
      </w:rPr>
    </w:lvl>
    <w:lvl w:ilvl="6" w:tplc="0405000F" w:tentative="1">
      <w:start w:val="1"/>
      <w:numFmt w:val="decimal"/>
      <w:lvlText w:val="%7."/>
      <w:lvlJc w:val="left"/>
      <w:pPr>
        <w:ind w:left="5446" w:hanging="360"/>
      </w:pPr>
      <w:rPr>
        <w:rFonts w:cs="Times New Roman"/>
      </w:rPr>
    </w:lvl>
    <w:lvl w:ilvl="7" w:tplc="04050019" w:tentative="1">
      <w:start w:val="1"/>
      <w:numFmt w:val="lowerLetter"/>
      <w:lvlText w:val="%8."/>
      <w:lvlJc w:val="left"/>
      <w:pPr>
        <w:ind w:left="6166" w:hanging="360"/>
      </w:pPr>
      <w:rPr>
        <w:rFonts w:cs="Times New Roman"/>
      </w:rPr>
    </w:lvl>
    <w:lvl w:ilvl="8" w:tplc="0405001B" w:tentative="1">
      <w:start w:val="1"/>
      <w:numFmt w:val="lowerRoman"/>
      <w:lvlText w:val="%9."/>
      <w:lvlJc w:val="right"/>
      <w:pPr>
        <w:ind w:left="6886" w:hanging="180"/>
      </w:pPr>
      <w:rPr>
        <w:rFonts w:cs="Times New Roman"/>
      </w:rPr>
    </w:lvl>
  </w:abstractNum>
  <w:abstractNum w:abstractNumId="21">
    <w:nsid w:val="34AA2EC8"/>
    <w:multiLevelType w:val="hybridMultilevel"/>
    <w:tmpl w:val="32CE901A"/>
    <w:lvl w:ilvl="0" w:tplc="0405000F">
      <w:start w:val="1"/>
      <w:numFmt w:val="lowerLetter"/>
      <w:lvlText w:val="%1)"/>
      <w:lvlJc w:val="left"/>
      <w:pPr>
        <w:tabs>
          <w:tab w:val="num" w:pos="1065"/>
        </w:tabs>
        <w:ind w:left="1065" w:hanging="705"/>
      </w:pPr>
      <w:rPr>
        <w:rFonts w:cs="Times New Roman" w:hint="default"/>
      </w:rPr>
    </w:lvl>
    <w:lvl w:ilvl="1" w:tplc="04050003">
      <w:start w:val="1"/>
      <w:numFmt w:val="lowerLetter"/>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2">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3">
    <w:nsid w:val="37F15F4C"/>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4">
    <w:nsid w:val="37FE5663"/>
    <w:multiLevelType w:val="hybridMultilevel"/>
    <w:tmpl w:val="38268162"/>
    <w:lvl w:ilvl="0" w:tplc="1D9C3CA0">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A2C6F28"/>
    <w:multiLevelType w:val="hybridMultilevel"/>
    <w:tmpl w:val="60145360"/>
    <w:lvl w:ilvl="0" w:tplc="43E06162">
      <w:start w:val="1"/>
      <w:numFmt w:val="lowerLetter"/>
      <w:lvlText w:val="(%1)"/>
      <w:lvlJc w:val="left"/>
      <w:pPr>
        <w:ind w:left="1140" w:hanging="435"/>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6">
    <w:nsid w:val="3A6D1633"/>
    <w:multiLevelType w:val="hybridMultilevel"/>
    <w:tmpl w:val="1986B2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3B3D618C"/>
    <w:multiLevelType w:val="multilevel"/>
    <w:tmpl w:val="CC7EB66C"/>
    <w:lvl w:ilvl="0">
      <w:start w:val="3"/>
      <w:numFmt w:val="decimal"/>
      <w:lvlText w:val="%1."/>
      <w:lvlJc w:val="left"/>
      <w:pPr>
        <w:tabs>
          <w:tab w:val="num" w:pos="690"/>
        </w:tabs>
        <w:ind w:left="690" w:hanging="690"/>
      </w:pPr>
      <w:rPr>
        <w:rFonts w:cs="Times New Roman" w:hint="default"/>
      </w:rPr>
    </w:lvl>
    <w:lvl w:ilvl="1">
      <w:start w:val="5"/>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3C122BEC"/>
    <w:multiLevelType w:val="hybridMultilevel"/>
    <w:tmpl w:val="20048E38"/>
    <w:lvl w:ilvl="0" w:tplc="0FB27B20">
      <w:start w:val="2"/>
      <w:numFmt w:val="bullet"/>
      <w:lvlText w:val="-"/>
      <w:lvlJc w:val="left"/>
      <w:pPr>
        <w:ind w:left="1215" w:hanging="360"/>
      </w:pPr>
      <w:rPr>
        <w:rFonts w:ascii="Garamond" w:eastAsia="Times New Roman" w:hAnsi="Garamond" w:hint="default"/>
        <w:b/>
      </w:rPr>
    </w:lvl>
    <w:lvl w:ilvl="1" w:tplc="04050003">
      <w:start w:val="1"/>
      <w:numFmt w:val="bullet"/>
      <w:lvlText w:val="o"/>
      <w:lvlJc w:val="left"/>
      <w:pPr>
        <w:ind w:left="1935" w:hanging="360"/>
      </w:pPr>
      <w:rPr>
        <w:rFonts w:ascii="Courier New" w:hAnsi="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29">
    <w:nsid w:val="3DD54C90"/>
    <w:multiLevelType w:val="hybridMultilevel"/>
    <w:tmpl w:val="0F745BB6"/>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42B902EA"/>
    <w:multiLevelType w:val="hybridMultilevel"/>
    <w:tmpl w:val="9356E68A"/>
    <w:lvl w:ilvl="0" w:tplc="ADA2AB34">
      <w:start w:val="1"/>
      <w:numFmt w:val="lowerLetter"/>
      <w:lvlText w:val="%1)"/>
      <w:lvlJc w:val="left"/>
      <w:pPr>
        <w:ind w:left="1218" w:hanging="360"/>
      </w:pPr>
      <w:rPr>
        <w:rFonts w:cs="Times New Roman" w:hint="default"/>
      </w:rPr>
    </w:lvl>
    <w:lvl w:ilvl="1" w:tplc="04050019">
      <w:start w:val="1"/>
      <w:numFmt w:val="lowerLetter"/>
      <w:lvlText w:val="%2."/>
      <w:lvlJc w:val="left"/>
      <w:pPr>
        <w:ind w:left="1938" w:hanging="360"/>
      </w:pPr>
      <w:rPr>
        <w:rFonts w:cs="Times New Roman"/>
      </w:rPr>
    </w:lvl>
    <w:lvl w:ilvl="2" w:tplc="0405001B" w:tentative="1">
      <w:start w:val="1"/>
      <w:numFmt w:val="lowerRoman"/>
      <w:lvlText w:val="%3."/>
      <w:lvlJc w:val="right"/>
      <w:pPr>
        <w:ind w:left="2658" w:hanging="180"/>
      </w:pPr>
      <w:rPr>
        <w:rFonts w:cs="Times New Roman"/>
      </w:rPr>
    </w:lvl>
    <w:lvl w:ilvl="3" w:tplc="0405000F" w:tentative="1">
      <w:start w:val="1"/>
      <w:numFmt w:val="decimal"/>
      <w:lvlText w:val="%4."/>
      <w:lvlJc w:val="left"/>
      <w:pPr>
        <w:ind w:left="3378" w:hanging="360"/>
      </w:pPr>
      <w:rPr>
        <w:rFonts w:cs="Times New Roman"/>
      </w:rPr>
    </w:lvl>
    <w:lvl w:ilvl="4" w:tplc="04050019" w:tentative="1">
      <w:start w:val="1"/>
      <w:numFmt w:val="lowerLetter"/>
      <w:lvlText w:val="%5."/>
      <w:lvlJc w:val="left"/>
      <w:pPr>
        <w:ind w:left="4098" w:hanging="360"/>
      </w:pPr>
      <w:rPr>
        <w:rFonts w:cs="Times New Roman"/>
      </w:rPr>
    </w:lvl>
    <w:lvl w:ilvl="5" w:tplc="0405001B" w:tentative="1">
      <w:start w:val="1"/>
      <w:numFmt w:val="lowerRoman"/>
      <w:lvlText w:val="%6."/>
      <w:lvlJc w:val="right"/>
      <w:pPr>
        <w:ind w:left="4818" w:hanging="180"/>
      </w:pPr>
      <w:rPr>
        <w:rFonts w:cs="Times New Roman"/>
      </w:rPr>
    </w:lvl>
    <w:lvl w:ilvl="6" w:tplc="0405000F" w:tentative="1">
      <w:start w:val="1"/>
      <w:numFmt w:val="decimal"/>
      <w:lvlText w:val="%7."/>
      <w:lvlJc w:val="left"/>
      <w:pPr>
        <w:ind w:left="5538" w:hanging="360"/>
      </w:pPr>
      <w:rPr>
        <w:rFonts w:cs="Times New Roman"/>
      </w:rPr>
    </w:lvl>
    <w:lvl w:ilvl="7" w:tplc="04050019" w:tentative="1">
      <w:start w:val="1"/>
      <w:numFmt w:val="lowerLetter"/>
      <w:lvlText w:val="%8."/>
      <w:lvlJc w:val="left"/>
      <w:pPr>
        <w:ind w:left="6258" w:hanging="360"/>
      </w:pPr>
      <w:rPr>
        <w:rFonts w:cs="Times New Roman"/>
      </w:rPr>
    </w:lvl>
    <w:lvl w:ilvl="8" w:tplc="0405001B" w:tentative="1">
      <w:start w:val="1"/>
      <w:numFmt w:val="lowerRoman"/>
      <w:lvlText w:val="%9."/>
      <w:lvlJc w:val="right"/>
      <w:pPr>
        <w:ind w:left="6978" w:hanging="180"/>
      </w:pPr>
      <w:rPr>
        <w:rFonts w:cs="Times New Roman"/>
      </w:rPr>
    </w:lvl>
  </w:abstractNum>
  <w:abstractNum w:abstractNumId="31">
    <w:nsid w:val="456155D8"/>
    <w:multiLevelType w:val="multilevel"/>
    <w:tmpl w:val="0F2435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4">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5">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36">
    <w:nsid w:val="4B4F4D5C"/>
    <w:multiLevelType w:val="multilevel"/>
    <w:tmpl w:val="F826502C"/>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38">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4F5D72EF"/>
    <w:multiLevelType w:val="multilevel"/>
    <w:tmpl w:val="8D42AF46"/>
    <w:lvl w:ilvl="0">
      <w:start w:val="10"/>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41">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nsid w:val="53583041"/>
    <w:multiLevelType w:val="multilevel"/>
    <w:tmpl w:val="2034E996"/>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54BA3D4C"/>
    <w:multiLevelType w:val="multilevel"/>
    <w:tmpl w:val="B9EAD490"/>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nsid w:val="54BB46AF"/>
    <w:multiLevelType w:val="hybridMultilevel"/>
    <w:tmpl w:val="E54C40E6"/>
    <w:lvl w:ilvl="0" w:tplc="04050017">
      <w:start w:val="1"/>
      <w:numFmt w:val="lowerLetter"/>
      <w:lvlText w:val="%1)"/>
      <w:lvlJc w:val="left"/>
      <w:pPr>
        <w:ind w:left="1065" w:hanging="360"/>
      </w:pPr>
      <w:rPr>
        <w:rFonts w:cs="Times New Roman" w:hint="default"/>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45">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46">
    <w:nsid w:val="56AD63DD"/>
    <w:multiLevelType w:val="multilevel"/>
    <w:tmpl w:val="1FE279A8"/>
    <w:lvl w:ilvl="0">
      <w:start w:val="11"/>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7">
    <w:nsid w:val="5DB23DDC"/>
    <w:multiLevelType w:val="multilevel"/>
    <w:tmpl w:val="C0480F7C"/>
    <w:lvl w:ilvl="0">
      <w:start w:val="10"/>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5E22765C"/>
    <w:multiLevelType w:val="hybridMultilevel"/>
    <w:tmpl w:val="0FB6073A"/>
    <w:lvl w:ilvl="0" w:tplc="79FE62CC">
      <w:start w:val="1"/>
      <w:numFmt w:val="lowerLetter"/>
      <w:lvlText w:val="%1."/>
      <w:lvlJc w:val="righ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nsid w:val="5E5229F8"/>
    <w:multiLevelType w:val="hybridMultilevel"/>
    <w:tmpl w:val="7354DD1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51">
    <w:nsid w:val="612A5002"/>
    <w:multiLevelType w:val="hybridMultilevel"/>
    <w:tmpl w:val="4CD0203A"/>
    <w:lvl w:ilvl="0" w:tplc="C9C63972">
      <w:start w:val="1"/>
      <w:numFmt w:val="lowerLetter"/>
      <w:lvlText w:val="%1)"/>
      <w:lvlJc w:val="left"/>
      <w:pPr>
        <w:ind w:left="1126" w:hanging="360"/>
      </w:pPr>
      <w:rPr>
        <w:rFonts w:ascii="Garamond" w:hAnsi="Garamond" w:cs="Times New Roman" w:hint="default"/>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nsid w:val="62B80194"/>
    <w:multiLevelType w:val="hybridMultilevel"/>
    <w:tmpl w:val="D99E42CC"/>
    <w:lvl w:ilvl="0" w:tplc="1AC077C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3">
    <w:nsid w:val="62D13F3E"/>
    <w:multiLevelType w:val="hybridMultilevel"/>
    <w:tmpl w:val="B2222E84"/>
    <w:lvl w:ilvl="0" w:tplc="EBF81C96">
      <w:start w:val="2"/>
      <w:numFmt w:val="decimal"/>
      <w:pStyle w:val="ZDNadpis2"/>
      <w:lvlText w:val="%1.2"/>
      <w:lvlJc w:val="left"/>
      <w:pPr>
        <w:ind w:left="720" w:hanging="360"/>
      </w:pPr>
      <w:rPr>
        <w:rFonts w:ascii="Garamond" w:hAnsi="Garamond" w:cs="Times New Roman" w:hint="default"/>
        <w:color w:val="984806"/>
        <w:sz w:val="28"/>
        <w:szCs w:val="2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4">
    <w:nsid w:val="63EA503B"/>
    <w:multiLevelType w:val="hybridMultilevel"/>
    <w:tmpl w:val="79BEF2CC"/>
    <w:lvl w:ilvl="0" w:tplc="CF3A9F0E">
      <w:start w:val="1"/>
      <w:numFmt w:val="lowerLetter"/>
      <w:lvlText w:val="%1)"/>
      <w:lvlJc w:val="left"/>
      <w:pPr>
        <w:tabs>
          <w:tab w:val="num" w:pos="1065"/>
        </w:tabs>
        <w:ind w:left="1065" w:hanging="360"/>
      </w:pPr>
      <w:rPr>
        <w:rFonts w:cs="Times New Roman" w:hint="default"/>
      </w:rPr>
    </w:lvl>
    <w:lvl w:ilvl="1" w:tplc="FB50CB64">
      <w:start w:val="12"/>
      <w:numFmt w:val="upperRoman"/>
      <w:lvlText w:val="%2."/>
      <w:lvlJc w:val="left"/>
      <w:pPr>
        <w:tabs>
          <w:tab w:val="num" w:pos="2145"/>
        </w:tabs>
        <w:ind w:left="2145" w:hanging="720"/>
      </w:pPr>
      <w:rPr>
        <w:rFonts w:cs="Times New Roman" w:hint="default"/>
      </w:rPr>
    </w:lvl>
    <w:lvl w:ilvl="2" w:tplc="1B54E66E">
      <w:start w:val="10"/>
      <w:numFmt w:val="lowerLetter"/>
      <w:lvlText w:val="(%3)"/>
      <w:lvlJc w:val="left"/>
      <w:pPr>
        <w:tabs>
          <w:tab w:val="num" w:pos="3045"/>
        </w:tabs>
        <w:ind w:left="3045" w:hanging="720"/>
      </w:pPr>
      <w:rPr>
        <w:rFonts w:cs="Times New Roman" w:hint="default"/>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55">
    <w:nsid w:val="68110F34"/>
    <w:multiLevelType w:val="multilevel"/>
    <w:tmpl w:val="F758AE46"/>
    <w:lvl w:ilvl="0">
      <w:start w:val="1"/>
      <w:numFmt w:val="decimal"/>
      <w:lvlText w:val="%1."/>
      <w:lvlJc w:val="left"/>
      <w:pPr>
        <w:ind w:left="720" w:hanging="360"/>
      </w:pPr>
      <w:rPr>
        <w:rFonts w:cs="Times New Roman"/>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nsid w:val="69EF44CC"/>
    <w:multiLevelType w:val="multilevel"/>
    <w:tmpl w:val="B9C8CCAA"/>
    <w:lvl w:ilvl="0">
      <w:start w:val="1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7">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58">
    <w:nsid w:val="6DB16794"/>
    <w:multiLevelType w:val="multilevel"/>
    <w:tmpl w:val="1158D358"/>
    <w:lvl w:ilvl="0">
      <w:start w:val="1"/>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i w:val="0"/>
      </w:rPr>
    </w:lvl>
    <w:lvl w:ilvl="2">
      <w:start w:val="1"/>
      <w:numFmt w:val="decimal"/>
      <w:lvlText w:val="%1.%2.%3."/>
      <w:lvlJc w:val="left"/>
      <w:pPr>
        <w:ind w:left="64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nsid w:val="6E550262"/>
    <w:multiLevelType w:val="hybridMultilevel"/>
    <w:tmpl w:val="4D7CED8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0">
    <w:nsid w:val="71D30C15"/>
    <w:multiLevelType w:val="multilevel"/>
    <w:tmpl w:val="58AE71B8"/>
    <w:lvl w:ilvl="0">
      <w:start w:val="17"/>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nsid w:val="72EA48D0"/>
    <w:multiLevelType w:val="hybridMultilevel"/>
    <w:tmpl w:val="1986B2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2">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4">
    <w:nsid w:val="76EA3B77"/>
    <w:multiLevelType w:val="hybridMultilevel"/>
    <w:tmpl w:val="03F653BC"/>
    <w:lvl w:ilvl="0" w:tplc="04050005">
      <w:start w:val="1"/>
      <w:numFmt w:val="lowerRoman"/>
      <w:lvlText w:val="%1."/>
      <w:lvlJc w:val="right"/>
      <w:pPr>
        <w:ind w:left="1143" w:hanging="360"/>
      </w:pPr>
      <w:rPr>
        <w:rFonts w:cs="Times New Roman"/>
      </w:rPr>
    </w:lvl>
    <w:lvl w:ilvl="1" w:tplc="04050019">
      <w:start w:val="1"/>
      <w:numFmt w:val="lowerLetter"/>
      <w:lvlText w:val="%2."/>
      <w:lvlJc w:val="left"/>
      <w:pPr>
        <w:ind w:left="1863" w:hanging="360"/>
      </w:pPr>
      <w:rPr>
        <w:rFonts w:cs="Times New Roman"/>
      </w:rPr>
    </w:lvl>
    <w:lvl w:ilvl="2" w:tplc="0405001B" w:tentative="1">
      <w:start w:val="1"/>
      <w:numFmt w:val="lowerRoman"/>
      <w:lvlText w:val="%3."/>
      <w:lvlJc w:val="right"/>
      <w:pPr>
        <w:ind w:left="2583" w:hanging="180"/>
      </w:pPr>
      <w:rPr>
        <w:rFonts w:cs="Times New Roman"/>
      </w:rPr>
    </w:lvl>
    <w:lvl w:ilvl="3" w:tplc="0405000F" w:tentative="1">
      <w:start w:val="1"/>
      <w:numFmt w:val="decimal"/>
      <w:lvlText w:val="%4."/>
      <w:lvlJc w:val="left"/>
      <w:pPr>
        <w:ind w:left="3303" w:hanging="360"/>
      </w:pPr>
      <w:rPr>
        <w:rFonts w:cs="Times New Roman"/>
      </w:rPr>
    </w:lvl>
    <w:lvl w:ilvl="4" w:tplc="04050019" w:tentative="1">
      <w:start w:val="1"/>
      <w:numFmt w:val="lowerLetter"/>
      <w:lvlText w:val="%5."/>
      <w:lvlJc w:val="left"/>
      <w:pPr>
        <w:ind w:left="4023" w:hanging="360"/>
      </w:pPr>
      <w:rPr>
        <w:rFonts w:cs="Times New Roman"/>
      </w:rPr>
    </w:lvl>
    <w:lvl w:ilvl="5" w:tplc="0405001B" w:tentative="1">
      <w:start w:val="1"/>
      <w:numFmt w:val="lowerRoman"/>
      <w:lvlText w:val="%6."/>
      <w:lvlJc w:val="right"/>
      <w:pPr>
        <w:ind w:left="4743" w:hanging="180"/>
      </w:pPr>
      <w:rPr>
        <w:rFonts w:cs="Times New Roman"/>
      </w:rPr>
    </w:lvl>
    <w:lvl w:ilvl="6" w:tplc="0405000F" w:tentative="1">
      <w:start w:val="1"/>
      <w:numFmt w:val="decimal"/>
      <w:lvlText w:val="%7."/>
      <w:lvlJc w:val="left"/>
      <w:pPr>
        <w:ind w:left="5463" w:hanging="360"/>
      </w:pPr>
      <w:rPr>
        <w:rFonts w:cs="Times New Roman"/>
      </w:rPr>
    </w:lvl>
    <w:lvl w:ilvl="7" w:tplc="04050019" w:tentative="1">
      <w:start w:val="1"/>
      <w:numFmt w:val="lowerLetter"/>
      <w:lvlText w:val="%8."/>
      <w:lvlJc w:val="left"/>
      <w:pPr>
        <w:ind w:left="6183" w:hanging="360"/>
      </w:pPr>
      <w:rPr>
        <w:rFonts w:cs="Times New Roman"/>
      </w:rPr>
    </w:lvl>
    <w:lvl w:ilvl="8" w:tplc="0405001B" w:tentative="1">
      <w:start w:val="1"/>
      <w:numFmt w:val="lowerRoman"/>
      <w:lvlText w:val="%9."/>
      <w:lvlJc w:val="right"/>
      <w:pPr>
        <w:ind w:left="6903" w:hanging="180"/>
      </w:pPr>
      <w:rPr>
        <w:rFonts w:cs="Times New Roman"/>
      </w:rPr>
    </w:lvl>
  </w:abstractNum>
  <w:abstractNum w:abstractNumId="65">
    <w:nsid w:val="77ED1C9B"/>
    <w:multiLevelType w:val="multilevel"/>
    <w:tmpl w:val="68BE98D8"/>
    <w:lvl w:ilvl="0">
      <w:start w:val="1"/>
      <w:numFmt w:val="decimal"/>
      <w:lvlText w:val="%1."/>
      <w:lvlJc w:val="left"/>
      <w:pPr>
        <w:tabs>
          <w:tab w:val="num" w:pos="926"/>
        </w:tabs>
        <w:ind w:left="926" w:hanging="360"/>
      </w:pPr>
      <w:rPr>
        <w:rFonts w:cs="Times New Roman" w:hint="default"/>
        <w:color w:val="B40000"/>
        <w:sz w:val="16"/>
        <w:szCs w:val="16"/>
      </w:rPr>
    </w:lvl>
    <w:lvl w:ilvl="1">
      <w:start w:val="1"/>
      <w:numFmt w:val="bullet"/>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66">
    <w:nsid w:val="783E3986"/>
    <w:multiLevelType w:val="hybridMultilevel"/>
    <w:tmpl w:val="2D44D7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79C960CF"/>
    <w:multiLevelType w:val="hybridMultilevel"/>
    <w:tmpl w:val="77FA1432"/>
    <w:lvl w:ilvl="0" w:tplc="0405000B">
      <w:start w:val="1"/>
      <w:numFmt w:val="bullet"/>
      <w:lvlText w:val=""/>
      <w:lvlJc w:val="left"/>
      <w:pPr>
        <w:ind w:left="1146" w:hanging="360"/>
      </w:pPr>
      <w:rPr>
        <w:rFonts w:ascii="Wingdings" w:hAnsi="Wingdings" w:hint="default"/>
      </w:rPr>
    </w:lvl>
    <w:lvl w:ilvl="1" w:tplc="04050003">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8">
    <w:nsid w:val="79EA569A"/>
    <w:multiLevelType w:val="hybridMultilevel"/>
    <w:tmpl w:val="DC22B898"/>
    <w:lvl w:ilvl="0" w:tplc="1E0C1714">
      <w:start w:val="1"/>
      <w:numFmt w:val="lowerRoman"/>
      <w:lvlText w:val="(%1)"/>
      <w:lvlJc w:val="left"/>
      <w:pPr>
        <w:tabs>
          <w:tab w:val="num" w:pos="1428"/>
        </w:tabs>
        <w:ind w:left="1428" w:hanging="72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69">
    <w:nsid w:val="79F9122F"/>
    <w:multiLevelType w:val="multilevel"/>
    <w:tmpl w:val="6306698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0">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
    <w:nsid w:val="7C2440A9"/>
    <w:multiLevelType w:val="hybridMultilevel"/>
    <w:tmpl w:val="1A520B32"/>
    <w:lvl w:ilvl="0" w:tplc="04050005">
      <w:start w:val="1"/>
      <w:numFmt w:val="bullet"/>
      <w:lvlText w:val=""/>
      <w:lvlJc w:val="left"/>
      <w:pPr>
        <w:tabs>
          <w:tab w:val="num" w:pos="1776"/>
        </w:tabs>
        <w:ind w:left="1776" w:hanging="360"/>
      </w:pPr>
      <w:rPr>
        <w:rFonts w:ascii="Wingdings" w:hAnsi="Wingdings" w:cs="Wingdings" w:hint="default"/>
      </w:rPr>
    </w:lvl>
    <w:lvl w:ilvl="1" w:tplc="04050003">
      <w:start w:val="1"/>
      <w:numFmt w:val="bullet"/>
      <w:lvlText w:val="o"/>
      <w:lvlJc w:val="left"/>
      <w:pPr>
        <w:tabs>
          <w:tab w:val="num" w:pos="2496"/>
        </w:tabs>
        <w:ind w:left="2496" w:hanging="360"/>
      </w:pPr>
      <w:rPr>
        <w:rFonts w:ascii="Courier New" w:hAnsi="Courier New" w:cs="Courier New" w:hint="default"/>
      </w:rPr>
    </w:lvl>
    <w:lvl w:ilvl="2" w:tplc="04050005">
      <w:start w:val="1"/>
      <w:numFmt w:val="bullet"/>
      <w:lvlText w:val=""/>
      <w:lvlJc w:val="left"/>
      <w:pPr>
        <w:tabs>
          <w:tab w:val="num" w:pos="3216"/>
        </w:tabs>
        <w:ind w:left="3216" w:hanging="360"/>
      </w:pPr>
      <w:rPr>
        <w:rFonts w:ascii="Wingdings" w:hAnsi="Wingdings" w:cs="Wingdings" w:hint="default"/>
      </w:rPr>
    </w:lvl>
    <w:lvl w:ilvl="3" w:tplc="04050001">
      <w:start w:val="1"/>
      <w:numFmt w:val="bullet"/>
      <w:lvlText w:val=""/>
      <w:lvlJc w:val="left"/>
      <w:pPr>
        <w:tabs>
          <w:tab w:val="num" w:pos="3936"/>
        </w:tabs>
        <w:ind w:left="3936" w:hanging="360"/>
      </w:pPr>
      <w:rPr>
        <w:rFonts w:ascii="Symbol" w:hAnsi="Symbol" w:cs="Symbol" w:hint="default"/>
      </w:rPr>
    </w:lvl>
    <w:lvl w:ilvl="4" w:tplc="04050003">
      <w:start w:val="1"/>
      <w:numFmt w:val="bullet"/>
      <w:lvlText w:val="o"/>
      <w:lvlJc w:val="left"/>
      <w:pPr>
        <w:tabs>
          <w:tab w:val="num" w:pos="4656"/>
        </w:tabs>
        <w:ind w:left="4656" w:hanging="360"/>
      </w:pPr>
      <w:rPr>
        <w:rFonts w:ascii="Courier New" w:hAnsi="Courier New" w:cs="Courier New" w:hint="default"/>
      </w:rPr>
    </w:lvl>
    <w:lvl w:ilvl="5" w:tplc="04050005">
      <w:start w:val="1"/>
      <w:numFmt w:val="bullet"/>
      <w:lvlText w:val=""/>
      <w:lvlJc w:val="left"/>
      <w:pPr>
        <w:tabs>
          <w:tab w:val="num" w:pos="5376"/>
        </w:tabs>
        <w:ind w:left="5376" w:hanging="360"/>
      </w:pPr>
      <w:rPr>
        <w:rFonts w:ascii="Wingdings" w:hAnsi="Wingdings" w:cs="Wingdings" w:hint="default"/>
      </w:rPr>
    </w:lvl>
    <w:lvl w:ilvl="6" w:tplc="04050001">
      <w:start w:val="1"/>
      <w:numFmt w:val="bullet"/>
      <w:lvlText w:val=""/>
      <w:lvlJc w:val="left"/>
      <w:pPr>
        <w:tabs>
          <w:tab w:val="num" w:pos="6096"/>
        </w:tabs>
        <w:ind w:left="6096" w:hanging="360"/>
      </w:pPr>
      <w:rPr>
        <w:rFonts w:ascii="Symbol" w:hAnsi="Symbol" w:cs="Symbol" w:hint="default"/>
      </w:rPr>
    </w:lvl>
    <w:lvl w:ilvl="7" w:tplc="04050003">
      <w:start w:val="1"/>
      <w:numFmt w:val="bullet"/>
      <w:lvlText w:val="o"/>
      <w:lvlJc w:val="left"/>
      <w:pPr>
        <w:tabs>
          <w:tab w:val="num" w:pos="6816"/>
        </w:tabs>
        <w:ind w:left="6816" w:hanging="360"/>
      </w:pPr>
      <w:rPr>
        <w:rFonts w:ascii="Courier New" w:hAnsi="Courier New" w:cs="Courier New" w:hint="default"/>
      </w:rPr>
    </w:lvl>
    <w:lvl w:ilvl="8" w:tplc="04050005">
      <w:start w:val="1"/>
      <w:numFmt w:val="bullet"/>
      <w:lvlText w:val=""/>
      <w:lvlJc w:val="left"/>
      <w:pPr>
        <w:tabs>
          <w:tab w:val="num" w:pos="7536"/>
        </w:tabs>
        <w:ind w:left="7536" w:hanging="360"/>
      </w:pPr>
      <w:rPr>
        <w:rFonts w:ascii="Wingdings" w:hAnsi="Wingdings" w:cs="Wingdings" w:hint="default"/>
      </w:rPr>
    </w:lvl>
  </w:abstractNum>
  <w:abstractNum w:abstractNumId="72">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73">
    <w:nsid w:val="7DC70EC3"/>
    <w:multiLevelType w:val="hybridMultilevel"/>
    <w:tmpl w:val="A7420328"/>
    <w:lvl w:ilvl="0" w:tplc="71F2BFF2">
      <w:start w:val="1"/>
      <w:numFmt w:val="upperLetter"/>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4">
    <w:nsid w:val="7FBF0850"/>
    <w:multiLevelType w:val="hybridMultilevel"/>
    <w:tmpl w:val="CA6C220E"/>
    <w:lvl w:ilvl="0" w:tplc="D5743B2C">
      <w:start w:val="1"/>
      <w:numFmt w:val="decimal"/>
      <w:lvlText w:val="%1."/>
      <w:lvlJc w:val="left"/>
      <w:pPr>
        <w:ind w:left="1484" w:hanging="360"/>
      </w:pPr>
      <w:rPr>
        <w:rFonts w:ascii="Garamond" w:eastAsia="Times New Roman" w:hAnsi="Garamond" w:hint="default"/>
      </w:r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num w:numId="1">
    <w:abstractNumId w:val="62"/>
  </w:num>
  <w:num w:numId="2">
    <w:abstractNumId w:val="37"/>
  </w:num>
  <w:num w:numId="3">
    <w:abstractNumId w:val="40"/>
  </w:num>
  <w:num w:numId="4">
    <w:abstractNumId w:val="33"/>
  </w:num>
  <w:num w:numId="5">
    <w:abstractNumId w:val="70"/>
  </w:num>
  <w:num w:numId="6">
    <w:abstractNumId w:val="32"/>
  </w:num>
  <w:num w:numId="7">
    <w:abstractNumId w:val="35"/>
  </w:num>
  <w:num w:numId="8">
    <w:abstractNumId w:val="57"/>
  </w:num>
  <w:num w:numId="9">
    <w:abstractNumId w:val="12"/>
  </w:num>
  <w:num w:numId="10">
    <w:abstractNumId w:val="22"/>
  </w:num>
  <w:num w:numId="11">
    <w:abstractNumId w:val="65"/>
  </w:num>
  <w:num w:numId="12">
    <w:abstractNumId w:val="38"/>
  </w:num>
  <w:num w:numId="13">
    <w:abstractNumId w:val="72"/>
  </w:num>
  <w:num w:numId="14">
    <w:abstractNumId w:val="20"/>
  </w:num>
  <w:num w:numId="15">
    <w:abstractNumId w:val="51"/>
  </w:num>
  <w:num w:numId="16">
    <w:abstractNumId w:val="58"/>
  </w:num>
  <w:num w:numId="17">
    <w:abstractNumId w:val="55"/>
  </w:num>
  <w:num w:numId="18">
    <w:abstractNumId w:val="10"/>
  </w:num>
  <w:num w:numId="19">
    <w:abstractNumId w:val="61"/>
  </w:num>
  <w:num w:numId="20">
    <w:abstractNumId w:val="26"/>
  </w:num>
  <w:num w:numId="21">
    <w:abstractNumId w:val="21"/>
  </w:num>
  <w:num w:numId="22">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9"/>
  </w:num>
  <w:num w:numId="25">
    <w:abstractNumId w:val="66"/>
  </w:num>
  <w:num w:numId="26">
    <w:abstractNumId w:val="6"/>
  </w:num>
  <w:num w:numId="27">
    <w:abstractNumId w:val="3"/>
  </w:num>
  <w:num w:numId="28">
    <w:abstractNumId w:val="4"/>
  </w:num>
  <w:num w:numId="29">
    <w:abstractNumId w:val="50"/>
  </w:num>
  <w:num w:numId="30">
    <w:abstractNumId w:val="14"/>
  </w:num>
  <w:num w:numId="31">
    <w:abstractNumId w:val="54"/>
  </w:num>
  <w:num w:numId="32">
    <w:abstractNumId w:val="46"/>
  </w:num>
  <w:num w:numId="33">
    <w:abstractNumId w:val="42"/>
  </w:num>
  <w:num w:numId="34">
    <w:abstractNumId w:val="23"/>
  </w:num>
  <w:num w:numId="35">
    <w:abstractNumId w:val="11"/>
  </w:num>
  <w:num w:numId="36">
    <w:abstractNumId w:val="69"/>
  </w:num>
  <w:num w:numId="37">
    <w:abstractNumId w:val="19"/>
  </w:num>
  <w:num w:numId="38">
    <w:abstractNumId w:val="30"/>
  </w:num>
  <w:num w:numId="39">
    <w:abstractNumId w:val="24"/>
  </w:num>
  <w:num w:numId="40">
    <w:abstractNumId w:val="5"/>
  </w:num>
  <w:num w:numId="41">
    <w:abstractNumId w:val="29"/>
  </w:num>
  <w:num w:numId="42">
    <w:abstractNumId w:val="64"/>
  </w:num>
  <w:num w:numId="43">
    <w:abstractNumId w:val="16"/>
  </w:num>
  <w:num w:numId="44">
    <w:abstractNumId w:val="49"/>
  </w:num>
  <w:num w:numId="45">
    <w:abstractNumId w:val="34"/>
  </w:num>
  <w:num w:numId="46">
    <w:abstractNumId w:val="48"/>
  </w:num>
  <w:num w:numId="47">
    <w:abstractNumId w:val="59"/>
  </w:num>
  <w:num w:numId="48">
    <w:abstractNumId w:val="41"/>
  </w:num>
  <w:num w:numId="49">
    <w:abstractNumId w:val="73"/>
  </w:num>
  <w:num w:numId="50">
    <w:abstractNumId w:val="8"/>
  </w:num>
  <w:num w:numId="51">
    <w:abstractNumId w:val="27"/>
  </w:num>
  <w:num w:numId="52">
    <w:abstractNumId w:val="2"/>
  </w:num>
  <w:num w:numId="53">
    <w:abstractNumId w:val="43"/>
  </w:num>
  <w:num w:numId="54">
    <w:abstractNumId w:val="56"/>
  </w:num>
  <w:num w:numId="55">
    <w:abstractNumId w:val="39"/>
  </w:num>
  <w:num w:numId="56">
    <w:abstractNumId w:val="44"/>
  </w:num>
  <w:num w:numId="57">
    <w:abstractNumId w:val="7"/>
  </w:num>
  <w:num w:numId="58">
    <w:abstractNumId w:val="47"/>
  </w:num>
  <w:num w:numId="59">
    <w:abstractNumId w:val="1"/>
  </w:num>
  <w:num w:numId="60">
    <w:abstractNumId w:val="60"/>
  </w:num>
  <w:num w:numId="61">
    <w:abstractNumId w:val="25"/>
  </w:num>
  <w:num w:numId="62">
    <w:abstractNumId w:val="67"/>
  </w:num>
  <w:num w:numId="63">
    <w:abstractNumId w:val="18"/>
  </w:num>
  <w:num w:numId="64">
    <w:abstractNumId w:val="28"/>
  </w:num>
  <w:num w:numId="65">
    <w:abstractNumId w:val="68"/>
  </w:num>
  <w:num w:numId="66">
    <w:abstractNumId w:val="71"/>
  </w:num>
  <w:num w:numId="67">
    <w:abstractNumId w:val="74"/>
  </w:num>
  <w:num w:numId="68">
    <w:abstractNumId w:val="31"/>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num>
  <w:num w:numId="73">
    <w:abstractNumId w:val="17"/>
  </w:num>
  <w:num w:numId="74">
    <w:abstractNumId w:val="36"/>
  </w:num>
  <w:num w:numId="75">
    <w:abstractNumId w:val="15"/>
  </w:num>
  <w:num w:numId="76">
    <w:abstractNumId w:val="52"/>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284"/>
  <w:hyphenationZone w:val="425"/>
  <w:doNotHyphenateCaps/>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rsids>
    <w:rsidRoot w:val="00937D4C"/>
    <w:rsid w:val="000006D2"/>
    <w:rsid w:val="000009C6"/>
    <w:rsid w:val="00000E30"/>
    <w:rsid w:val="00001156"/>
    <w:rsid w:val="00001450"/>
    <w:rsid w:val="000023D0"/>
    <w:rsid w:val="00003639"/>
    <w:rsid w:val="00003895"/>
    <w:rsid w:val="00003C17"/>
    <w:rsid w:val="0000431F"/>
    <w:rsid w:val="000056B2"/>
    <w:rsid w:val="00005B52"/>
    <w:rsid w:val="00005F2F"/>
    <w:rsid w:val="0000615F"/>
    <w:rsid w:val="00006322"/>
    <w:rsid w:val="00006766"/>
    <w:rsid w:val="00006868"/>
    <w:rsid w:val="00006BB8"/>
    <w:rsid w:val="0000785B"/>
    <w:rsid w:val="00007F75"/>
    <w:rsid w:val="0001017D"/>
    <w:rsid w:val="000106A3"/>
    <w:rsid w:val="00011E78"/>
    <w:rsid w:val="00012477"/>
    <w:rsid w:val="000136C1"/>
    <w:rsid w:val="00014D85"/>
    <w:rsid w:val="00014F02"/>
    <w:rsid w:val="000150BB"/>
    <w:rsid w:val="00015216"/>
    <w:rsid w:val="000158E9"/>
    <w:rsid w:val="00015FFF"/>
    <w:rsid w:val="000169BB"/>
    <w:rsid w:val="00016FBB"/>
    <w:rsid w:val="000175D7"/>
    <w:rsid w:val="000176E8"/>
    <w:rsid w:val="0001785F"/>
    <w:rsid w:val="000208DC"/>
    <w:rsid w:val="00020F16"/>
    <w:rsid w:val="000215BB"/>
    <w:rsid w:val="00021620"/>
    <w:rsid w:val="0002227F"/>
    <w:rsid w:val="00022704"/>
    <w:rsid w:val="0002280E"/>
    <w:rsid w:val="00022C03"/>
    <w:rsid w:val="000234E1"/>
    <w:rsid w:val="0002557E"/>
    <w:rsid w:val="000258FF"/>
    <w:rsid w:val="00025E65"/>
    <w:rsid w:val="0002630D"/>
    <w:rsid w:val="00026637"/>
    <w:rsid w:val="000266FE"/>
    <w:rsid w:val="00027C39"/>
    <w:rsid w:val="00027E12"/>
    <w:rsid w:val="000301D1"/>
    <w:rsid w:val="000322FE"/>
    <w:rsid w:val="00032374"/>
    <w:rsid w:val="00033644"/>
    <w:rsid w:val="00033838"/>
    <w:rsid w:val="00034015"/>
    <w:rsid w:val="00034102"/>
    <w:rsid w:val="00034199"/>
    <w:rsid w:val="00035F57"/>
    <w:rsid w:val="000365D8"/>
    <w:rsid w:val="000367D9"/>
    <w:rsid w:val="000373B0"/>
    <w:rsid w:val="00040107"/>
    <w:rsid w:val="00040403"/>
    <w:rsid w:val="00040DCC"/>
    <w:rsid w:val="00041AC8"/>
    <w:rsid w:val="00042C83"/>
    <w:rsid w:val="00043142"/>
    <w:rsid w:val="00043A95"/>
    <w:rsid w:val="000440E2"/>
    <w:rsid w:val="00045EBD"/>
    <w:rsid w:val="00045FF7"/>
    <w:rsid w:val="0004612C"/>
    <w:rsid w:val="000461A1"/>
    <w:rsid w:val="00046ABF"/>
    <w:rsid w:val="00046BE4"/>
    <w:rsid w:val="00051373"/>
    <w:rsid w:val="00051A61"/>
    <w:rsid w:val="000527AE"/>
    <w:rsid w:val="00052D29"/>
    <w:rsid w:val="000537FE"/>
    <w:rsid w:val="0005384A"/>
    <w:rsid w:val="00053BC6"/>
    <w:rsid w:val="00054874"/>
    <w:rsid w:val="00054A54"/>
    <w:rsid w:val="00054D48"/>
    <w:rsid w:val="00054F2F"/>
    <w:rsid w:val="000569B5"/>
    <w:rsid w:val="00057254"/>
    <w:rsid w:val="00057CB6"/>
    <w:rsid w:val="00060CF8"/>
    <w:rsid w:val="00061684"/>
    <w:rsid w:val="00062924"/>
    <w:rsid w:val="0006369B"/>
    <w:rsid w:val="00063716"/>
    <w:rsid w:val="00063E9F"/>
    <w:rsid w:val="0006435A"/>
    <w:rsid w:val="00065B10"/>
    <w:rsid w:val="00066416"/>
    <w:rsid w:val="000664D6"/>
    <w:rsid w:val="00066AF1"/>
    <w:rsid w:val="00066F39"/>
    <w:rsid w:val="00067BC9"/>
    <w:rsid w:val="00070908"/>
    <w:rsid w:val="00070D91"/>
    <w:rsid w:val="00070EF4"/>
    <w:rsid w:val="000714E6"/>
    <w:rsid w:val="0007204B"/>
    <w:rsid w:val="000721F0"/>
    <w:rsid w:val="00072614"/>
    <w:rsid w:val="000732DA"/>
    <w:rsid w:val="00073667"/>
    <w:rsid w:val="00073995"/>
    <w:rsid w:val="00073DE9"/>
    <w:rsid w:val="00073E40"/>
    <w:rsid w:val="00074051"/>
    <w:rsid w:val="00074309"/>
    <w:rsid w:val="0007466C"/>
    <w:rsid w:val="00074EDA"/>
    <w:rsid w:val="00075000"/>
    <w:rsid w:val="00076053"/>
    <w:rsid w:val="00077127"/>
    <w:rsid w:val="00077656"/>
    <w:rsid w:val="00077F25"/>
    <w:rsid w:val="0008023F"/>
    <w:rsid w:val="00081A42"/>
    <w:rsid w:val="00081E80"/>
    <w:rsid w:val="00081F9E"/>
    <w:rsid w:val="00082473"/>
    <w:rsid w:val="00082C0A"/>
    <w:rsid w:val="0008319E"/>
    <w:rsid w:val="000834DD"/>
    <w:rsid w:val="000836C6"/>
    <w:rsid w:val="0008393B"/>
    <w:rsid w:val="00083979"/>
    <w:rsid w:val="000839D1"/>
    <w:rsid w:val="00083DA6"/>
    <w:rsid w:val="00084295"/>
    <w:rsid w:val="00084424"/>
    <w:rsid w:val="0008455A"/>
    <w:rsid w:val="0008505F"/>
    <w:rsid w:val="00085C72"/>
    <w:rsid w:val="000865A3"/>
    <w:rsid w:val="000865F9"/>
    <w:rsid w:val="00087270"/>
    <w:rsid w:val="00087644"/>
    <w:rsid w:val="00087EDC"/>
    <w:rsid w:val="00087F08"/>
    <w:rsid w:val="000900F6"/>
    <w:rsid w:val="0009078D"/>
    <w:rsid w:val="00090F57"/>
    <w:rsid w:val="000911CD"/>
    <w:rsid w:val="00091947"/>
    <w:rsid w:val="00092EF2"/>
    <w:rsid w:val="000930C1"/>
    <w:rsid w:val="000934D9"/>
    <w:rsid w:val="0009391B"/>
    <w:rsid w:val="00093C58"/>
    <w:rsid w:val="0009429A"/>
    <w:rsid w:val="00094A47"/>
    <w:rsid w:val="000957FC"/>
    <w:rsid w:val="00095945"/>
    <w:rsid w:val="00095F8D"/>
    <w:rsid w:val="000961AC"/>
    <w:rsid w:val="00096328"/>
    <w:rsid w:val="000969C3"/>
    <w:rsid w:val="00097750"/>
    <w:rsid w:val="00097CB4"/>
    <w:rsid w:val="000A03F1"/>
    <w:rsid w:val="000A0BCE"/>
    <w:rsid w:val="000A0F9C"/>
    <w:rsid w:val="000A1379"/>
    <w:rsid w:val="000A1A95"/>
    <w:rsid w:val="000A2166"/>
    <w:rsid w:val="000A2486"/>
    <w:rsid w:val="000A2FD8"/>
    <w:rsid w:val="000A394C"/>
    <w:rsid w:val="000A3DB4"/>
    <w:rsid w:val="000A3F8B"/>
    <w:rsid w:val="000A4D15"/>
    <w:rsid w:val="000A5819"/>
    <w:rsid w:val="000A5865"/>
    <w:rsid w:val="000A5974"/>
    <w:rsid w:val="000A5A1D"/>
    <w:rsid w:val="000A6124"/>
    <w:rsid w:val="000A7996"/>
    <w:rsid w:val="000A7A84"/>
    <w:rsid w:val="000B027C"/>
    <w:rsid w:val="000B09C3"/>
    <w:rsid w:val="000B1495"/>
    <w:rsid w:val="000B14C9"/>
    <w:rsid w:val="000B30F1"/>
    <w:rsid w:val="000B3145"/>
    <w:rsid w:val="000B3762"/>
    <w:rsid w:val="000B3A0B"/>
    <w:rsid w:val="000B3B03"/>
    <w:rsid w:val="000B4192"/>
    <w:rsid w:val="000B4762"/>
    <w:rsid w:val="000B4E41"/>
    <w:rsid w:val="000B5E30"/>
    <w:rsid w:val="000B6FE2"/>
    <w:rsid w:val="000B709D"/>
    <w:rsid w:val="000C016D"/>
    <w:rsid w:val="000C0840"/>
    <w:rsid w:val="000C08B0"/>
    <w:rsid w:val="000C10D5"/>
    <w:rsid w:val="000C1528"/>
    <w:rsid w:val="000C1AD7"/>
    <w:rsid w:val="000C1BC1"/>
    <w:rsid w:val="000C2455"/>
    <w:rsid w:val="000C2F74"/>
    <w:rsid w:val="000C3559"/>
    <w:rsid w:val="000C36DD"/>
    <w:rsid w:val="000C4754"/>
    <w:rsid w:val="000C4DC1"/>
    <w:rsid w:val="000C4FC3"/>
    <w:rsid w:val="000C510A"/>
    <w:rsid w:val="000C51B1"/>
    <w:rsid w:val="000C51B7"/>
    <w:rsid w:val="000C5A98"/>
    <w:rsid w:val="000C5B47"/>
    <w:rsid w:val="000C5FF7"/>
    <w:rsid w:val="000C61E7"/>
    <w:rsid w:val="000C6EAC"/>
    <w:rsid w:val="000C7979"/>
    <w:rsid w:val="000D0F1B"/>
    <w:rsid w:val="000D10D4"/>
    <w:rsid w:val="000D1304"/>
    <w:rsid w:val="000D1CFE"/>
    <w:rsid w:val="000D25A5"/>
    <w:rsid w:val="000D2C26"/>
    <w:rsid w:val="000D3749"/>
    <w:rsid w:val="000D37D1"/>
    <w:rsid w:val="000D3A0E"/>
    <w:rsid w:val="000D4A93"/>
    <w:rsid w:val="000D79C0"/>
    <w:rsid w:val="000E08FE"/>
    <w:rsid w:val="000E1BD0"/>
    <w:rsid w:val="000E2B1E"/>
    <w:rsid w:val="000E3F04"/>
    <w:rsid w:val="000E46F9"/>
    <w:rsid w:val="000E4B7F"/>
    <w:rsid w:val="000E513F"/>
    <w:rsid w:val="000E52FE"/>
    <w:rsid w:val="000E5968"/>
    <w:rsid w:val="000E59EA"/>
    <w:rsid w:val="000E66E6"/>
    <w:rsid w:val="000E6E02"/>
    <w:rsid w:val="000E7363"/>
    <w:rsid w:val="000E7C55"/>
    <w:rsid w:val="000F0CE5"/>
    <w:rsid w:val="000F1E98"/>
    <w:rsid w:val="000F1F0A"/>
    <w:rsid w:val="000F23E8"/>
    <w:rsid w:val="000F27CA"/>
    <w:rsid w:val="000F2CF2"/>
    <w:rsid w:val="000F344E"/>
    <w:rsid w:val="000F3A77"/>
    <w:rsid w:val="000F4134"/>
    <w:rsid w:val="000F4F48"/>
    <w:rsid w:val="000F50AB"/>
    <w:rsid w:val="000F537B"/>
    <w:rsid w:val="000F5B0B"/>
    <w:rsid w:val="000F713E"/>
    <w:rsid w:val="000F7506"/>
    <w:rsid w:val="000F7739"/>
    <w:rsid w:val="000F7954"/>
    <w:rsid w:val="001009A9"/>
    <w:rsid w:val="00100A1F"/>
    <w:rsid w:val="001012F4"/>
    <w:rsid w:val="00102411"/>
    <w:rsid w:val="0010294D"/>
    <w:rsid w:val="00103029"/>
    <w:rsid w:val="00103CB6"/>
    <w:rsid w:val="00104209"/>
    <w:rsid w:val="0010504E"/>
    <w:rsid w:val="00105430"/>
    <w:rsid w:val="00105572"/>
    <w:rsid w:val="00105740"/>
    <w:rsid w:val="00105847"/>
    <w:rsid w:val="00105E39"/>
    <w:rsid w:val="00106A85"/>
    <w:rsid w:val="001075E9"/>
    <w:rsid w:val="00107666"/>
    <w:rsid w:val="00110119"/>
    <w:rsid w:val="001121B9"/>
    <w:rsid w:val="0011242B"/>
    <w:rsid w:val="00113BEC"/>
    <w:rsid w:val="00113EA1"/>
    <w:rsid w:val="00114330"/>
    <w:rsid w:val="00114360"/>
    <w:rsid w:val="00114653"/>
    <w:rsid w:val="001147A7"/>
    <w:rsid w:val="00115ACB"/>
    <w:rsid w:val="00115C0A"/>
    <w:rsid w:val="001161A1"/>
    <w:rsid w:val="00116979"/>
    <w:rsid w:val="00116B4D"/>
    <w:rsid w:val="00117D39"/>
    <w:rsid w:val="00117D65"/>
    <w:rsid w:val="00120229"/>
    <w:rsid w:val="00120653"/>
    <w:rsid w:val="001208BB"/>
    <w:rsid w:val="0012133A"/>
    <w:rsid w:val="00121DE5"/>
    <w:rsid w:val="0012233C"/>
    <w:rsid w:val="00122D13"/>
    <w:rsid w:val="00122F15"/>
    <w:rsid w:val="001237EB"/>
    <w:rsid w:val="0012457D"/>
    <w:rsid w:val="0012492D"/>
    <w:rsid w:val="00124D44"/>
    <w:rsid w:val="001260EA"/>
    <w:rsid w:val="00126770"/>
    <w:rsid w:val="00126D5E"/>
    <w:rsid w:val="0012705A"/>
    <w:rsid w:val="00127938"/>
    <w:rsid w:val="00127CB2"/>
    <w:rsid w:val="0013011E"/>
    <w:rsid w:val="00130584"/>
    <w:rsid w:val="001327DB"/>
    <w:rsid w:val="00132C54"/>
    <w:rsid w:val="00132E25"/>
    <w:rsid w:val="00133419"/>
    <w:rsid w:val="00134406"/>
    <w:rsid w:val="0013455D"/>
    <w:rsid w:val="00134853"/>
    <w:rsid w:val="00134DCC"/>
    <w:rsid w:val="0013515A"/>
    <w:rsid w:val="0013534A"/>
    <w:rsid w:val="001353F6"/>
    <w:rsid w:val="0013587C"/>
    <w:rsid w:val="00136AE7"/>
    <w:rsid w:val="00136E1F"/>
    <w:rsid w:val="00137A74"/>
    <w:rsid w:val="0014046D"/>
    <w:rsid w:val="0014048A"/>
    <w:rsid w:val="00140ABE"/>
    <w:rsid w:val="00141294"/>
    <w:rsid w:val="00141BCF"/>
    <w:rsid w:val="0014256D"/>
    <w:rsid w:val="001435C5"/>
    <w:rsid w:val="0014364C"/>
    <w:rsid w:val="001438E9"/>
    <w:rsid w:val="00144FC2"/>
    <w:rsid w:val="001450CA"/>
    <w:rsid w:val="00145BAB"/>
    <w:rsid w:val="00145F75"/>
    <w:rsid w:val="0014670C"/>
    <w:rsid w:val="00146917"/>
    <w:rsid w:val="00147682"/>
    <w:rsid w:val="00147D26"/>
    <w:rsid w:val="00150B73"/>
    <w:rsid w:val="001512BC"/>
    <w:rsid w:val="00151D2A"/>
    <w:rsid w:val="00152096"/>
    <w:rsid w:val="00152859"/>
    <w:rsid w:val="00152EFC"/>
    <w:rsid w:val="00153442"/>
    <w:rsid w:val="0015368D"/>
    <w:rsid w:val="00154BD3"/>
    <w:rsid w:val="00154CF9"/>
    <w:rsid w:val="00154E49"/>
    <w:rsid w:val="00157257"/>
    <w:rsid w:val="0016223C"/>
    <w:rsid w:val="0016243D"/>
    <w:rsid w:val="00162ECF"/>
    <w:rsid w:val="001637C4"/>
    <w:rsid w:val="00163F7E"/>
    <w:rsid w:val="00163FFB"/>
    <w:rsid w:val="00166E69"/>
    <w:rsid w:val="00170306"/>
    <w:rsid w:val="00170972"/>
    <w:rsid w:val="001728AA"/>
    <w:rsid w:val="001734EE"/>
    <w:rsid w:val="00173CF2"/>
    <w:rsid w:val="00174481"/>
    <w:rsid w:val="00175D35"/>
    <w:rsid w:val="001762BA"/>
    <w:rsid w:val="001764E9"/>
    <w:rsid w:val="00176C8C"/>
    <w:rsid w:val="00177302"/>
    <w:rsid w:val="00177DA1"/>
    <w:rsid w:val="0018023E"/>
    <w:rsid w:val="0018024C"/>
    <w:rsid w:val="001803DF"/>
    <w:rsid w:val="00180F52"/>
    <w:rsid w:val="001810A9"/>
    <w:rsid w:val="001813C0"/>
    <w:rsid w:val="00182132"/>
    <w:rsid w:val="00184DBF"/>
    <w:rsid w:val="00184FC1"/>
    <w:rsid w:val="00185237"/>
    <w:rsid w:val="00185A3B"/>
    <w:rsid w:val="001868BC"/>
    <w:rsid w:val="00186DC9"/>
    <w:rsid w:val="00186FC4"/>
    <w:rsid w:val="001874FD"/>
    <w:rsid w:val="00187E49"/>
    <w:rsid w:val="00190A50"/>
    <w:rsid w:val="00190E64"/>
    <w:rsid w:val="001919DB"/>
    <w:rsid w:val="0019204F"/>
    <w:rsid w:val="00192E11"/>
    <w:rsid w:val="001941BD"/>
    <w:rsid w:val="00194C26"/>
    <w:rsid w:val="00194F74"/>
    <w:rsid w:val="001950B9"/>
    <w:rsid w:val="001957DA"/>
    <w:rsid w:val="0019642A"/>
    <w:rsid w:val="00196D6A"/>
    <w:rsid w:val="00196E03"/>
    <w:rsid w:val="00196FCC"/>
    <w:rsid w:val="00197225"/>
    <w:rsid w:val="001A100F"/>
    <w:rsid w:val="001A15D4"/>
    <w:rsid w:val="001A2ED0"/>
    <w:rsid w:val="001A3B1F"/>
    <w:rsid w:val="001A48E7"/>
    <w:rsid w:val="001A4DD7"/>
    <w:rsid w:val="001A6295"/>
    <w:rsid w:val="001A6F7C"/>
    <w:rsid w:val="001A745B"/>
    <w:rsid w:val="001A79CD"/>
    <w:rsid w:val="001A7C98"/>
    <w:rsid w:val="001A7E12"/>
    <w:rsid w:val="001B0B02"/>
    <w:rsid w:val="001B0F6D"/>
    <w:rsid w:val="001B19B1"/>
    <w:rsid w:val="001B1A9A"/>
    <w:rsid w:val="001B25E4"/>
    <w:rsid w:val="001B2EF3"/>
    <w:rsid w:val="001B39B0"/>
    <w:rsid w:val="001B39BC"/>
    <w:rsid w:val="001B442D"/>
    <w:rsid w:val="001B52CB"/>
    <w:rsid w:val="001B6B3B"/>
    <w:rsid w:val="001B6D84"/>
    <w:rsid w:val="001B71A2"/>
    <w:rsid w:val="001B71C8"/>
    <w:rsid w:val="001C0846"/>
    <w:rsid w:val="001C0A49"/>
    <w:rsid w:val="001C1290"/>
    <w:rsid w:val="001C19C8"/>
    <w:rsid w:val="001C1E2E"/>
    <w:rsid w:val="001C1EFB"/>
    <w:rsid w:val="001C2520"/>
    <w:rsid w:val="001C256B"/>
    <w:rsid w:val="001C2ABB"/>
    <w:rsid w:val="001C2D63"/>
    <w:rsid w:val="001C3735"/>
    <w:rsid w:val="001C4AC2"/>
    <w:rsid w:val="001C4CF8"/>
    <w:rsid w:val="001C4EF8"/>
    <w:rsid w:val="001C573A"/>
    <w:rsid w:val="001C5915"/>
    <w:rsid w:val="001C5DF1"/>
    <w:rsid w:val="001C5E7A"/>
    <w:rsid w:val="001C62B9"/>
    <w:rsid w:val="001C6B2E"/>
    <w:rsid w:val="001C6E7C"/>
    <w:rsid w:val="001C7814"/>
    <w:rsid w:val="001D00F8"/>
    <w:rsid w:val="001D1769"/>
    <w:rsid w:val="001D1828"/>
    <w:rsid w:val="001D1982"/>
    <w:rsid w:val="001D1E4B"/>
    <w:rsid w:val="001D285D"/>
    <w:rsid w:val="001D2AD7"/>
    <w:rsid w:val="001D44B5"/>
    <w:rsid w:val="001D4E08"/>
    <w:rsid w:val="001D5047"/>
    <w:rsid w:val="001D5E1C"/>
    <w:rsid w:val="001D672F"/>
    <w:rsid w:val="001D7053"/>
    <w:rsid w:val="001D7AE9"/>
    <w:rsid w:val="001D7CD2"/>
    <w:rsid w:val="001E0053"/>
    <w:rsid w:val="001E082E"/>
    <w:rsid w:val="001E1890"/>
    <w:rsid w:val="001E2126"/>
    <w:rsid w:val="001E213A"/>
    <w:rsid w:val="001E2771"/>
    <w:rsid w:val="001E28FF"/>
    <w:rsid w:val="001E394A"/>
    <w:rsid w:val="001E4504"/>
    <w:rsid w:val="001E4739"/>
    <w:rsid w:val="001E48ED"/>
    <w:rsid w:val="001E4CE4"/>
    <w:rsid w:val="001E4DC0"/>
    <w:rsid w:val="001E526C"/>
    <w:rsid w:val="001E5D20"/>
    <w:rsid w:val="001E669F"/>
    <w:rsid w:val="001E6C26"/>
    <w:rsid w:val="001E6E89"/>
    <w:rsid w:val="001E7D7E"/>
    <w:rsid w:val="001F00D6"/>
    <w:rsid w:val="001F010A"/>
    <w:rsid w:val="001F09D2"/>
    <w:rsid w:val="001F0B17"/>
    <w:rsid w:val="001F1659"/>
    <w:rsid w:val="001F361A"/>
    <w:rsid w:val="001F452B"/>
    <w:rsid w:val="001F4F78"/>
    <w:rsid w:val="001F51ED"/>
    <w:rsid w:val="001F6228"/>
    <w:rsid w:val="001F7C9D"/>
    <w:rsid w:val="002000E4"/>
    <w:rsid w:val="00200426"/>
    <w:rsid w:val="00201320"/>
    <w:rsid w:val="002017C9"/>
    <w:rsid w:val="00201879"/>
    <w:rsid w:val="00201935"/>
    <w:rsid w:val="00201AE6"/>
    <w:rsid w:val="0020286F"/>
    <w:rsid w:val="00202C8D"/>
    <w:rsid w:val="00203083"/>
    <w:rsid w:val="00204C53"/>
    <w:rsid w:val="00204E1F"/>
    <w:rsid w:val="00205AF8"/>
    <w:rsid w:val="0020630B"/>
    <w:rsid w:val="002067FD"/>
    <w:rsid w:val="00206C7D"/>
    <w:rsid w:val="00206CAF"/>
    <w:rsid w:val="002071EA"/>
    <w:rsid w:val="00207458"/>
    <w:rsid w:val="002100AF"/>
    <w:rsid w:val="00210D9E"/>
    <w:rsid w:val="0021250B"/>
    <w:rsid w:val="00213526"/>
    <w:rsid w:val="002139E9"/>
    <w:rsid w:val="00213B97"/>
    <w:rsid w:val="0021424B"/>
    <w:rsid w:val="00214791"/>
    <w:rsid w:val="00214B21"/>
    <w:rsid w:val="00214F3A"/>
    <w:rsid w:val="002157A3"/>
    <w:rsid w:val="00215A31"/>
    <w:rsid w:val="0021725B"/>
    <w:rsid w:val="002176DF"/>
    <w:rsid w:val="00217B59"/>
    <w:rsid w:val="002201B3"/>
    <w:rsid w:val="00220453"/>
    <w:rsid w:val="00220C30"/>
    <w:rsid w:val="00221259"/>
    <w:rsid w:val="00221262"/>
    <w:rsid w:val="0022164B"/>
    <w:rsid w:val="002217CD"/>
    <w:rsid w:val="002236B6"/>
    <w:rsid w:val="00223A69"/>
    <w:rsid w:val="00223BF8"/>
    <w:rsid w:val="00224738"/>
    <w:rsid w:val="002247E4"/>
    <w:rsid w:val="002248A2"/>
    <w:rsid w:val="00224F94"/>
    <w:rsid w:val="002252C1"/>
    <w:rsid w:val="002252CE"/>
    <w:rsid w:val="00226188"/>
    <w:rsid w:val="00226FB6"/>
    <w:rsid w:val="0022735C"/>
    <w:rsid w:val="00227A20"/>
    <w:rsid w:val="00230761"/>
    <w:rsid w:val="00230786"/>
    <w:rsid w:val="00231418"/>
    <w:rsid w:val="00231DEE"/>
    <w:rsid w:val="002342E6"/>
    <w:rsid w:val="0023430C"/>
    <w:rsid w:val="002345BE"/>
    <w:rsid w:val="002347E8"/>
    <w:rsid w:val="00234DA7"/>
    <w:rsid w:val="00234F74"/>
    <w:rsid w:val="002350E8"/>
    <w:rsid w:val="00235233"/>
    <w:rsid w:val="00236EE3"/>
    <w:rsid w:val="00237447"/>
    <w:rsid w:val="00237BE8"/>
    <w:rsid w:val="00237F95"/>
    <w:rsid w:val="0024016D"/>
    <w:rsid w:val="00240756"/>
    <w:rsid w:val="0024197C"/>
    <w:rsid w:val="00242402"/>
    <w:rsid w:val="00243D7C"/>
    <w:rsid w:val="00245E6A"/>
    <w:rsid w:val="002462E0"/>
    <w:rsid w:val="00246416"/>
    <w:rsid w:val="00246DD4"/>
    <w:rsid w:val="0024719E"/>
    <w:rsid w:val="0024794D"/>
    <w:rsid w:val="00251824"/>
    <w:rsid w:val="002523FD"/>
    <w:rsid w:val="0025330A"/>
    <w:rsid w:val="00253329"/>
    <w:rsid w:val="00253730"/>
    <w:rsid w:val="00253A76"/>
    <w:rsid w:val="00253AF6"/>
    <w:rsid w:val="00253F30"/>
    <w:rsid w:val="00254CAD"/>
    <w:rsid w:val="00254EC4"/>
    <w:rsid w:val="0025614D"/>
    <w:rsid w:val="0025631C"/>
    <w:rsid w:val="00256855"/>
    <w:rsid w:val="0026069B"/>
    <w:rsid w:val="00260B20"/>
    <w:rsid w:val="0026104D"/>
    <w:rsid w:val="00261B1B"/>
    <w:rsid w:val="00261D86"/>
    <w:rsid w:val="002628DD"/>
    <w:rsid w:val="0026301E"/>
    <w:rsid w:val="0026307D"/>
    <w:rsid w:val="00264185"/>
    <w:rsid w:val="002653C9"/>
    <w:rsid w:val="002664B4"/>
    <w:rsid w:val="002668E5"/>
    <w:rsid w:val="002679E2"/>
    <w:rsid w:val="00267AC4"/>
    <w:rsid w:val="00270A7B"/>
    <w:rsid w:val="00271CE9"/>
    <w:rsid w:val="002721E8"/>
    <w:rsid w:val="00273539"/>
    <w:rsid w:val="00273862"/>
    <w:rsid w:val="002741E3"/>
    <w:rsid w:val="002743A7"/>
    <w:rsid w:val="002749D2"/>
    <w:rsid w:val="00276D20"/>
    <w:rsid w:val="0027715A"/>
    <w:rsid w:val="00277A63"/>
    <w:rsid w:val="00277C6B"/>
    <w:rsid w:val="00277DB1"/>
    <w:rsid w:val="00280D73"/>
    <w:rsid w:val="00281DC7"/>
    <w:rsid w:val="002824E5"/>
    <w:rsid w:val="002829FC"/>
    <w:rsid w:val="002830C9"/>
    <w:rsid w:val="002831D0"/>
    <w:rsid w:val="002831FF"/>
    <w:rsid w:val="00283685"/>
    <w:rsid w:val="00283840"/>
    <w:rsid w:val="00283A45"/>
    <w:rsid w:val="00283E24"/>
    <w:rsid w:val="002849B1"/>
    <w:rsid w:val="00286286"/>
    <w:rsid w:val="002862CC"/>
    <w:rsid w:val="00290D37"/>
    <w:rsid w:val="00292082"/>
    <w:rsid w:val="00292464"/>
    <w:rsid w:val="002931F8"/>
    <w:rsid w:val="00293BFE"/>
    <w:rsid w:val="002941C2"/>
    <w:rsid w:val="002948B4"/>
    <w:rsid w:val="00294914"/>
    <w:rsid w:val="00295B51"/>
    <w:rsid w:val="00295D82"/>
    <w:rsid w:val="002962CE"/>
    <w:rsid w:val="00296ECE"/>
    <w:rsid w:val="00296F7F"/>
    <w:rsid w:val="002971AA"/>
    <w:rsid w:val="00297748"/>
    <w:rsid w:val="002A0E69"/>
    <w:rsid w:val="002A119B"/>
    <w:rsid w:val="002A17A3"/>
    <w:rsid w:val="002A202C"/>
    <w:rsid w:val="002A2576"/>
    <w:rsid w:val="002A2642"/>
    <w:rsid w:val="002A27FE"/>
    <w:rsid w:val="002A2934"/>
    <w:rsid w:val="002A293E"/>
    <w:rsid w:val="002A2CE8"/>
    <w:rsid w:val="002A2F9A"/>
    <w:rsid w:val="002A2FD2"/>
    <w:rsid w:val="002A2FEB"/>
    <w:rsid w:val="002A3B1F"/>
    <w:rsid w:val="002A6CF3"/>
    <w:rsid w:val="002A729A"/>
    <w:rsid w:val="002B0233"/>
    <w:rsid w:val="002B226E"/>
    <w:rsid w:val="002B3A0F"/>
    <w:rsid w:val="002B3A10"/>
    <w:rsid w:val="002B3E07"/>
    <w:rsid w:val="002B4198"/>
    <w:rsid w:val="002B4F25"/>
    <w:rsid w:val="002B5576"/>
    <w:rsid w:val="002B577E"/>
    <w:rsid w:val="002B594E"/>
    <w:rsid w:val="002B6822"/>
    <w:rsid w:val="002B7291"/>
    <w:rsid w:val="002B7F72"/>
    <w:rsid w:val="002C09A1"/>
    <w:rsid w:val="002C151F"/>
    <w:rsid w:val="002C1A7E"/>
    <w:rsid w:val="002C2BC3"/>
    <w:rsid w:val="002C2EA0"/>
    <w:rsid w:val="002C33EE"/>
    <w:rsid w:val="002C4D67"/>
    <w:rsid w:val="002C4E6F"/>
    <w:rsid w:val="002C5140"/>
    <w:rsid w:val="002C599D"/>
    <w:rsid w:val="002C6DAB"/>
    <w:rsid w:val="002C7010"/>
    <w:rsid w:val="002C7A26"/>
    <w:rsid w:val="002D1233"/>
    <w:rsid w:val="002D131A"/>
    <w:rsid w:val="002D1BA2"/>
    <w:rsid w:val="002D1FB4"/>
    <w:rsid w:val="002D2BDD"/>
    <w:rsid w:val="002D2FA4"/>
    <w:rsid w:val="002D3EDD"/>
    <w:rsid w:val="002D4A86"/>
    <w:rsid w:val="002D51EC"/>
    <w:rsid w:val="002D5326"/>
    <w:rsid w:val="002D6A7A"/>
    <w:rsid w:val="002D7415"/>
    <w:rsid w:val="002D79E6"/>
    <w:rsid w:val="002E02B6"/>
    <w:rsid w:val="002E13CA"/>
    <w:rsid w:val="002E15A1"/>
    <w:rsid w:val="002E204F"/>
    <w:rsid w:val="002E2C06"/>
    <w:rsid w:val="002E3321"/>
    <w:rsid w:val="002E39BD"/>
    <w:rsid w:val="002E48F3"/>
    <w:rsid w:val="002E4A77"/>
    <w:rsid w:val="002E4C37"/>
    <w:rsid w:val="002E508A"/>
    <w:rsid w:val="002E5AE4"/>
    <w:rsid w:val="002E5B05"/>
    <w:rsid w:val="002E5B6C"/>
    <w:rsid w:val="002E5D3D"/>
    <w:rsid w:val="002E6055"/>
    <w:rsid w:val="002E63A6"/>
    <w:rsid w:val="002E6DBE"/>
    <w:rsid w:val="002E7A9B"/>
    <w:rsid w:val="002F0048"/>
    <w:rsid w:val="002F21F8"/>
    <w:rsid w:val="002F26A2"/>
    <w:rsid w:val="002F36B3"/>
    <w:rsid w:val="002F5000"/>
    <w:rsid w:val="002F5247"/>
    <w:rsid w:val="002F5768"/>
    <w:rsid w:val="002F6AEA"/>
    <w:rsid w:val="002F6C24"/>
    <w:rsid w:val="002F75D1"/>
    <w:rsid w:val="002F76C4"/>
    <w:rsid w:val="00300AE1"/>
    <w:rsid w:val="00300B9D"/>
    <w:rsid w:val="003014EC"/>
    <w:rsid w:val="0030172C"/>
    <w:rsid w:val="00301F51"/>
    <w:rsid w:val="00302B4F"/>
    <w:rsid w:val="003032D6"/>
    <w:rsid w:val="0030346B"/>
    <w:rsid w:val="003042CA"/>
    <w:rsid w:val="003046C3"/>
    <w:rsid w:val="00305469"/>
    <w:rsid w:val="003058BB"/>
    <w:rsid w:val="00305C30"/>
    <w:rsid w:val="00306C21"/>
    <w:rsid w:val="00307232"/>
    <w:rsid w:val="003076A8"/>
    <w:rsid w:val="003077DF"/>
    <w:rsid w:val="00307C03"/>
    <w:rsid w:val="003106AD"/>
    <w:rsid w:val="00310EDE"/>
    <w:rsid w:val="00311F4D"/>
    <w:rsid w:val="00312227"/>
    <w:rsid w:val="003123E4"/>
    <w:rsid w:val="0031371B"/>
    <w:rsid w:val="003144E1"/>
    <w:rsid w:val="003145B2"/>
    <w:rsid w:val="003145C1"/>
    <w:rsid w:val="00314BBA"/>
    <w:rsid w:val="0031571B"/>
    <w:rsid w:val="003159F8"/>
    <w:rsid w:val="00316314"/>
    <w:rsid w:val="00320136"/>
    <w:rsid w:val="00320561"/>
    <w:rsid w:val="0032337C"/>
    <w:rsid w:val="00326CBC"/>
    <w:rsid w:val="00326D93"/>
    <w:rsid w:val="00330B20"/>
    <w:rsid w:val="00330C4B"/>
    <w:rsid w:val="003312F9"/>
    <w:rsid w:val="00331C31"/>
    <w:rsid w:val="00331D21"/>
    <w:rsid w:val="00333256"/>
    <w:rsid w:val="0033337C"/>
    <w:rsid w:val="00334147"/>
    <w:rsid w:val="00334960"/>
    <w:rsid w:val="00334B5B"/>
    <w:rsid w:val="00334FF9"/>
    <w:rsid w:val="0033576A"/>
    <w:rsid w:val="00335884"/>
    <w:rsid w:val="0033594F"/>
    <w:rsid w:val="00335D63"/>
    <w:rsid w:val="00336005"/>
    <w:rsid w:val="0033718A"/>
    <w:rsid w:val="00337C65"/>
    <w:rsid w:val="00340DFC"/>
    <w:rsid w:val="00342083"/>
    <w:rsid w:val="003426C0"/>
    <w:rsid w:val="00342E36"/>
    <w:rsid w:val="00344967"/>
    <w:rsid w:val="00344E17"/>
    <w:rsid w:val="00344F88"/>
    <w:rsid w:val="0034591D"/>
    <w:rsid w:val="00345A67"/>
    <w:rsid w:val="003460F5"/>
    <w:rsid w:val="00346EC0"/>
    <w:rsid w:val="00347335"/>
    <w:rsid w:val="003500FE"/>
    <w:rsid w:val="00350148"/>
    <w:rsid w:val="00350292"/>
    <w:rsid w:val="003504C4"/>
    <w:rsid w:val="00350828"/>
    <w:rsid w:val="00350924"/>
    <w:rsid w:val="003510B1"/>
    <w:rsid w:val="00352694"/>
    <w:rsid w:val="00352B34"/>
    <w:rsid w:val="00352E7B"/>
    <w:rsid w:val="0035308B"/>
    <w:rsid w:val="0035457B"/>
    <w:rsid w:val="00354619"/>
    <w:rsid w:val="00354DAC"/>
    <w:rsid w:val="00354F7A"/>
    <w:rsid w:val="003558D1"/>
    <w:rsid w:val="00355C8A"/>
    <w:rsid w:val="00357196"/>
    <w:rsid w:val="00360A39"/>
    <w:rsid w:val="003619C7"/>
    <w:rsid w:val="003622AB"/>
    <w:rsid w:val="00364582"/>
    <w:rsid w:val="00365648"/>
    <w:rsid w:val="003656AB"/>
    <w:rsid w:val="003662D3"/>
    <w:rsid w:val="003667FE"/>
    <w:rsid w:val="00367008"/>
    <w:rsid w:val="00367119"/>
    <w:rsid w:val="00371A1B"/>
    <w:rsid w:val="00371DD6"/>
    <w:rsid w:val="003724E3"/>
    <w:rsid w:val="003732F0"/>
    <w:rsid w:val="0037415D"/>
    <w:rsid w:val="003755B5"/>
    <w:rsid w:val="00375A0C"/>
    <w:rsid w:val="003768B5"/>
    <w:rsid w:val="00377554"/>
    <w:rsid w:val="00381252"/>
    <w:rsid w:val="003815E5"/>
    <w:rsid w:val="00381DAB"/>
    <w:rsid w:val="0038362F"/>
    <w:rsid w:val="00385E19"/>
    <w:rsid w:val="00386249"/>
    <w:rsid w:val="00386368"/>
    <w:rsid w:val="003866A4"/>
    <w:rsid w:val="00386C71"/>
    <w:rsid w:val="00386DA4"/>
    <w:rsid w:val="00387E8D"/>
    <w:rsid w:val="003901EF"/>
    <w:rsid w:val="00390528"/>
    <w:rsid w:val="00390854"/>
    <w:rsid w:val="00390E98"/>
    <w:rsid w:val="003918F4"/>
    <w:rsid w:val="00392479"/>
    <w:rsid w:val="003939A6"/>
    <w:rsid w:val="003944D3"/>
    <w:rsid w:val="00394EA5"/>
    <w:rsid w:val="003958D6"/>
    <w:rsid w:val="00395F5C"/>
    <w:rsid w:val="003961E1"/>
    <w:rsid w:val="0039718F"/>
    <w:rsid w:val="0039733E"/>
    <w:rsid w:val="0039742E"/>
    <w:rsid w:val="003974F1"/>
    <w:rsid w:val="00397D1C"/>
    <w:rsid w:val="003A31A9"/>
    <w:rsid w:val="003A398D"/>
    <w:rsid w:val="003A3ECF"/>
    <w:rsid w:val="003A43DE"/>
    <w:rsid w:val="003A4649"/>
    <w:rsid w:val="003A4F32"/>
    <w:rsid w:val="003A56E9"/>
    <w:rsid w:val="003A5C04"/>
    <w:rsid w:val="003A7738"/>
    <w:rsid w:val="003A774B"/>
    <w:rsid w:val="003A787E"/>
    <w:rsid w:val="003A7E08"/>
    <w:rsid w:val="003A7E23"/>
    <w:rsid w:val="003A7F41"/>
    <w:rsid w:val="003B02B5"/>
    <w:rsid w:val="003B0AB8"/>
    <w:rsid w:val="003B182B"/>
    <w:rsid w:val="003B1D3B"/>
    <w:rsid w:val="003B1E28"/>
    <w:rsid w:val="003B1E61"/>
    <w:rsid w:val="003B2CC9"/>
    <w:rsid w:val="003B2DC7"/>
    <w:rsid w:val="003B330C"/>
    <w:rsid w:val="003B341B"/>
    <w:rsid w:val="003B50B7"/>
    <w:rsid w:val="003B50D9"/>
    <w:rsid w:val="003B5FFE"/>
    <w:rsid w:val="003B61AC"/>
    <w:rsid w:val="003B6234"/>
    <w:rsid w:val="003B73EE"/>
    <w:rsid w:val="003B7819"/>
    <w:rsid w:val="003C00EF"/>
    <w:rsid w:val="003C039E"/>
    <w:rsid w:val="003C17C6"/>
    <w:rsid w:val="003C1BA1"/>
    <w:rsid w:val="003C28DB"/>
    <w:rsid w:val="003C29E0"/>
    <w:rsid w:val="003C394D"/>
    <w:rsid w:val="003C4009"/>
    <w:rsid w:val="003C4314"/>
    <w:rsid w:val="003C4D4C"/>
    <w:rsid w:val="003C5EAE"/>
    <w:rsid w:val="003C6576"/>
    <w:rsid w:val="003C68E0"/>
    <w:rsid w:val="003C735B"/>
    <w:rsid w:val="003D13E7"/>
    <w:rsid w:val="003D1623"/>
    <w:rsid w:val="003D1C9D"/>
    <w:rsid w:val="003D24B2"/>
    <w:rsid w:val="003D2E56"/>
    <w:rsid w:val="003D2E79"/>
    <w:rsid w:val="003D31AE"/>
    <w:rsid w:val="003D3A96"/>
    <w:rsid w:val="003D42B8"/>
    <w:rsid w:val="003D466D"/>
    <w:rsid w:val="003D4A0D"/>
    <w:rsid w:val="003D4E2D"/>
    <w:rsid w:val="003D5277"/>
    <w:rsid w:val="003D54E7"/>
    <w:rsid w:val="003D6774"/>
    <w:rsid w:val="003D6B03"/>
    <w:rsid w:val="003D700D"/>
    <w:rsid w:val="003D7DAC"/>
    <w:rsid w:val="003E08FA"/>
    <w:rsid w:val="003E0AB3"/>
    <w:rsid w:val="003E2DFF"/>
    <w:rsid w:val="003E35FF"/>
    <w:rsid w:val="003E36FB"/>
    <w:rsid w:val="003E4DD5"/>
    <w:rsid w:val="003E52B0"/>
    <w:rsid w:val="003E57C4"/>
    <w:rsid w:val="003E65F3"/>
    <w:rsid w:val="003E689E"/>
    <w:rsid w:val="003E69DB"/>
    <w:rsid w:val="003E6DBA"/>
    <w:rsid w:val="003E6FF4"/>
    <w:rsid w:val="003E768A"/>
    <w:rsid w:val="003E77E9"/>
    <w:rsid w:val="003F2DC7"/>
    <w:rsid w:val="003F3531"/>
    <w:rsid w:val="003F415A"/>
    <w:rsid w:val="003F432D"/>
    <w:rsid w:val="003F4E17"/>
    <w:rsid w:val="003F4E37"/>
    <w:rsid w:val="003F5117"/>
    <w:rsid w:val="003F5701"/>
    <w:rsid w:val="003F5816"/>
    <w:rsid w:val="003F5B4E"/>
    <w:rsid w:val="003F5DC8"/>
    <w:rsid w:val="003F5F00"/>
    <w:rsid w:val="003F62B8"/>
    <w:rsid w:val="003F645B"/>
    <w:rsid w:val="003F6C67"/>
    <w:rsid w:val="003F7336"/>
    <w:rsid w:val="003F7A89"/>
    <w:rsid w:val="003F7C78"/>
    <w:rsid w:val="0040050F"/>
    <w:rsid w:val="00401890"/>
    <w:rsid w:val="00402751"/>
    <w:rsid w:val="00402881"/>
    <w:rsid w:val="0040288E"/>
    <w:rsid w:val="00402D23"/>
    <w:rsid w:val="00403851"/>
    <w:rsid w:val="00403CB4"/>
    <w:rsid w:val="00404105"/>
    <w:rsid w:val="00404648"/>
    <w:rsid w:val="00404784"/>
    <w:rsid w:val="00404C3E"/>
    <w:rsid w:val="004054B7"/>
    <w:rsid w:val="004076FA"/>
    <w:rsid w:val="0040793B"/>
    <w:rsid w:val="00407E8A"/>
    <w:rsid w:val="004106E4"/>
    <w:rsid w:val="00411D40"/>
    <w:rsid w:val="004122A9"/>
    <w:rsid w:val="00412DE3"/>
    <w:rsid w:val="00412EA4"/>
    <w:rsid w:val="004134D8"/>
    <w:rsid w:val="004149EF"/>
    <w:rsid w:val="00414A62"/>
    <w:rsid w:val="00414F70"/>
    <w:rsid w:val="00415C95"/>
    <w:rsid w:val="00415D89"/>
    <w:rsid w:val="00416625"/>
    <w:rsid w:val="004166AD"/>
    <w:rsid w:val="00416F61"/>
    <w:rsid w:val="00417135"/>
    <w:rsid w:val="0041718B"/>
    <w:rsid w:val="00420639"/>
    <w:rsid w:val="00420C62"/>
    <w:rsid w:val="00422425"/>
    <w:rsid w:val="004231CA"/>
    <w:rsid w:val="00423631"/>
    <w:rsid w:val="00423847"/>
    <w:rsid w:val="00424AF5"/>
    <w:rsid w:val="00425D84"/>
    <w:rsid w:val="004264FB"/>
    <w:rsid w:val="004268C5"/>
    <w:rsid w:val="00427512"/>
    <w:rsid w:val="00427A15"/>
    <w:rsid w:val="00427E07"/>
    <w:rsid w:val="00430681"/>
    <w:rsid w:val="00430E3B"/>
    <w:rsid w:val="004313D8"/>
    <w:rsid w:val="00431930"/>
    <w:rsid w:val="00431B4C"/>
    <w:rsid w:val="00431B7A"/>
    <w:rsid w:val="00433D8B"/>
    <w:rsid w:val="0043441A"/>
    <w:rsid w:val="00434A6F"/>
    <w:rsid w:val="00435274"/>
    <w:rsid w:val="004353FA"/>
    <w:rsid w:val="0043557F"/>
    <w:rsid w:val="00435B1D"/>
    <w:rsid w:val="004360F9"/>
    <w:rsid w:val="004369F8"/>
    <w:rsid w:val="00436A4C"/>
    <w:rsid w:val="00441319"/>
    <w:rsid w:val="00441806"/>
    <w:rsid w:val="004419A0"/>
    <w:rsid w:val="00441F9C"/>
    <w:rsid w:val="00443A7B"/>
    <w:rsid w:val="00446333"/>
    <w:rsid w:val="00446B2B"/>
    <w:rsid w:val="00447477"/>
    <w:rsid w:val="004511EF"/>
    <w:rsid w:val="0045188C"/>
    <w:rsid w:val="004518AA"/>
    <w:rsid w:val="00451BE3"/>
    <w:rsid w:val="00452EB2"/>
    <w:rsid w:val="00453275"/>
    <w:rsid w:val="00453341"/>
    <w:rsid w:val="004539A5"/>
    <w:rsid w:val="00453B50"/>
    <w:rsid w:val="0045435E"/>
    <w:rsid w:val="0045458F"/>
    <w:rsid w:val="00454690"/>
    <w:rsid w:val="00455843"/>
    <w:rsid w:val="00456D78"/>
    <w:rsid w:val="00456F5B"/>
    <w:rsid w:val="00457027"/>
    <w:rsid w:val="00457262"/>
    <w:rsid w:val="00457620"/>
    <w:rsid w:val="00457B0F"/>
    <w:rsid w:val="0046039C"/>
    <w:rsid w:val="00461173"/>
    <w:rsid w:val="00461798"/>
    <w:rsid w:val="00461CAE"/>
    <w:rsid w:val="0046231A"/>
    <w:rsid w:val="00462CA7"/>
    <w:rsid w:val="00463209"/>
    <w:rsid w:val="00464071"/>
    <w:rsid w:val="0046470E"/>
    <w:rsid w:val="00464C04"/>
    <w:rsid w:val="00464D1C"/>
    <w:rsid w:val="0046553B"/>
    <w:rsid w:val="004656B4"/>
    <w:rsid w:val="004660D2"/>
    <w:rsid w:val="004660FC"/>
    <w:rsid w:val="004669D4"/>
    <w:rsid w:val="00466CE0"/>
    <w:rsid w:val="00467872"/>
    <w:rsid w:val="004702FF"/>
    <w:rsid w:val="00470C28"/>
    <w:rsid w:val="00471C3E"/>
    <w:rsid w:val="00471D5C"/>
    <w:rsid w:val="0047228C"/>
    <w:rsid w:val="00472B2E"/>
    <w:rsid w:val="00472DF9"/>
    <w:rsid w:val="00474164"/>
    <w:rsid w:val="004755E2"/>
    <w:rsid w:val="00475970"/>
    <w:rsid w:val="00475F27"/>
    <w:rsid w:val="00476038"/>
    <w:rsid w:val="00477AC3"/>
    <w:rsid w:val="00477CF8"/>
    <w:rsid w:val="00477D08"/>
    <w:rsid w:val="00477E29"/>
    <w:rsid w:val="0048018F"/>
    <w:rsid w:val="00481788"/>
    <w:rsid w:val="00481B7B"/>
    <w:rsid w:val="00482099"/>
    <w:rsid w:val="00482702"/>
    <w:rsid w:val="004833B2"/>
    <w:rsid w:val="00483BAF"/>
    <w:rsid w:val="00483FF6"/>
    <w:rsid w:val="00484057"/>
    <w:rsid w:val="00484665"/>
    <w:rsid w:val="00485787"/>
    <w:rsid w:val="00485BA4"/>
    <w:rsid w:val="00485D04"/>
    <w:rsid w:val="00486E6E"/>
    <w:rsid w:val="00487121"/>
    <w:rsid w:val="00490008"/>
    <w:rsid w:val="004906A4"/>
    <w:rsid w:val="00491368"/>
    <w:rsid w:val="00491B54"/>
    <w:rsid w:val="0049271D"/>
    <w:rsid w:val="0049282F"/>
    <w:rsid w:val="00492EFA"/>
    <w:rsid w:val="00493727"/>
    <w:rsid w:val="004942F9"/>
    <w:rsid w:val="004948E7"/>
    <w:rsid w:val="00494EBF"/>
    <w:rsid w:val="00495146"/>
    <w:rsid w:val="00495630"/>
    <w:rsid w:val="00495F35"/>
    <w:rsid w:val="0049625D"/>
    <w:rsid w:val="004964DC"/>
    <w:rsid w:val="00497334"/>
    <w:rsid w:val="00497456"/>
    <w:rsid w:val="004976D6"/>
    <w:rsid w:val="004A097D"/>
    <w:rsid w:val="004A0CA8"/>
    <w:rsid w:val="004A129A"/>
    <w:rsid w:val="004A1380"/>
    <w:rsid w:val="004A13ED"/>
    <w:rsid w:val="004A14B7"/>
    <w:rsid w:val="004A1D81"/>
    <w:rsid w:val="004A229C"/>
    <w:rsid w:val="004A3AA9"/>
    <w:rsid w:val="004A3CFA"/>
    <w:rsid w:val="004A3FF5"/>
    <w:rsid w:val="004A5192"/>
    <w:rsid w:val="004A6173"/>
    <w:rsid w:val="004A65A1"/>
    <w:rsid w:val="004A67D4"/>
    <w:rsid w:val="004A6F85"/>
    <w:rsid w:val="004A73EC"/>
    <w:rsid w:val="004A78E9"/>
    <w:rsid w:val="004A7EE6"/>
    <w:rsid w:val="004A7F49"/>
    <w:rsid w:val="004B08F5"/>
    <w:rsid w:val="004B11FB"/>
    <w:rsid w:val="004B12C4"/>
    <w:rsid w:val="004B1A04"/>
    <w:rsid w:val="004B1BF1"/>
    <w:rsid w:val="004B1C4C"/>
    <w:rsid w:val="004B1E3A"/>
    <w:rsid w:val="004B1FA4"/>
    <w:rsid w:val="004B258E"/>
    <w:rsid w:val="004B281A"/>
    <w:rsid w:val="004B34C8"/>
    <w:rsid w:val="004B5A62"/>
    <w:rsid w:val="004B7A61"/>
    <w:rsid w:val="004B7F0D"/>
    <w:rsid w:val="004C0BAC"/>
    <w:rsid w:val="004C1E04"/>
    <w:rsid w:val="004C1F75"/>
    <w:rsid w:val="004C2257"/>
    <w:rsid w:val="004C2542"/>
    <w:rsid w:val="004C2748"/>
    <w:rsid w:val="004C37BF"/>
    <w:rsid w:val="004C4443"/>
    <w:rsid w:val="004C46DD"/>
    <w:rsid w:val="004C526B"/>
    <w:rsid w:val="004C6D47"/>
    <w:rsid w:val="004D0089"/>
    <w:rsid w:val="004D05C4"/>
    <w:rsid w:val="004D085C"/>
    <w:rsid w:val="004D09AA"/>
    <w:rsid w:val="004D1311"/>
    <w:rsid w:val="004D134D"/>
    <w:rsid w:val="004D17FD"/>
    <w:rsid w:val="004D183D"/>
    <w:rsid w:val="004D2127"/>
    <w:rsid w:val="004D2509"/>
    <w:rsid w:val="004D2717"/>
    <w:rsid w:val="004D3010"/>
    <w:rsid w:val="004D370D"/>
    <w:rsid w:val="004D40F2"/>
    <w:rsid w:val="004D6CD4"/>
    <w:rsid w:val="004D6D24"/>
    <w:rsid w:val="004D7477"/>
    <w:rsid w:val="004D75C8"/>
    <w:rsid w:val="004D7982"/>
    <w:rsid w:val="004E0447"/>
    <w:rsid w:val="004E063D"/>
    <w:rsid w:val="004E144E"/>
    <w:rsid w:val="004E14CA"/>
    <w:rsid w:val="004E2314"/>
    <w:rsid w:val="004E2531"/>
    <w:rsid w:val="004E2F31"/>
    <w:rsid w:val="004E372D"/>
    <w:rsid w:val="004E50BB"/>
    <w:rsid w:val="004E57F9"/>
    <w:rsid w:val="004E5B9E"/>
    <w:rsid w:val="004E5D46"/>
    <w:rsid w:val="004E6859"/>
    <w:rsid w:val="004E6910"/>
    <w:rsid w:val="004E71FE"/>
    <w:rsid w:val="004E7806"/>
    <w:rsid w:val="004E79DA"/>
    <w:rsid w:val="004E7D15"/>
    <w:rsid w:val="004F0443"/>
    <w:rsid w:val="004F0A16"/>
    <w:rsid w:val="004F12B8"/>
    <w:rsid w:val="004F1365"/>
    <w:rsid w:val="004F195A"/>
    <w:rsid w:val="004F1A12"/>
    <w:rsid w:val="004F2BD2"/>
    <w:rsid w:val="004F2D9C"/>
    <w:rsid w:val="004F3695"/>
    <w:rsid w:val="004F496F"/>
    <w:rsid w:val="004F59A2"/>
    <w:rsid w:val="004F5EFC"/>
    <w:rsid w:val="004F67DA"/>
    <w:rsid w:val="004F6C48"/>
    <w:rsid w:val="004F7338"/>
    <w:rsid w:val="004F74CB"/>
    <w:rsid w:val="004F7B8C"/>
    <w:rsid w:val="0050041F"/>
    <w:rsid w:val="00500B61"/>
    <w:rsid w:val="0050132C"/>
    <w:rsid w:val="00501DFD"/>
    <w:rsid w:val="00503152"/>
    <w:rsid w:val="00503878"/>
    <w:rsid w:val="00503A04"/>
    <w:rsid w:val="00503F9D"/>
    <w:rsid w:val="0050531B"/>
    <w:rsid w:val="00506189"/>
    <w:rsid w:val="0051135D"/>
    <w:rsid w:val="005114B2"/>
    <w:rsid w:val="0051200A"/>
    <w:rsid w:val="0051250E"/>
    <w:rsid w:val="00512587"/>
    <w:rsid w:val="00512A29"/>
    <w:rsid w:val="00514653"/>
    <w:rsid w:val="0051649B"/>
    <w:rsid w:val="00520B76"/>
    <w:rsid w:val="00521B63"/>
    <w:rsid w:val="00522457"/>
    <w:rsid w:val="005225C4"/>
    <w:rsid w:val="00524241"/>
    <w:rsid w:val="005248C4"/>
    <w:rsid w:val="005268A9"/>
    <w:rsid w:val="00526FDB"/>
    <w:rsid w:val="00527852"/>
    <w:rsid w:val="00527D8B"/>
    <w:rsid w:val="00530000"/>
    <w:rsid w:val="00531006"/>
    <w:rsid w:val="00531918"/>
    <w:rsid w:val="0053287D"/>
    <w:rsid w:val="00532A6C"/>
    <w:rsid w:val="005340D4"/>
    <w:rsid w:val="005341FF"/>
    <w:rsid w:val="00534CAF"/>
    <w:rsid w:val="00535337"/>
    <w:rsid w:val="0053637F"/>
    <w:rsid w:val="005369FE"/>
    <w:rsid w:val="00536B99"/>
    <w:rsid w:val="00537A62"/>
    <w:rsid w:val="00537AEA"/>
    <w:rsid w:val="00537FA3"/>
    <w:rsid w:val="00537FDD"/>
    <w:rsid w:val="00540044"/>
    <w:rsid w:val="0054009A"/>
    <w:rsid w:val="00540D6A"/>
    <w:rsid w:val="00541057"/>
    <w:rsid w:val="0054251C"/>
    <w:rsid w:val="00542DB3"/>
    <w:rsid w:val="00542E96"/>
    <w:rsid w:val="00542EAF"/>
    <w:rsid w:val="00543FEB"/>
    <w:rsid w:val="005446D5"/>
    <w:rsid w:val="00544817"/>
    <w:rsid w:val="00544A60"/>
    <w:rsid w:val="00545792"/>
    <w:rsid w:val="0054591A"/>
    <w:rsid w:val="00545DE6"/>
    <w:rsid w:val="00546D02"/>
    <w:rsid w:val="005471CF"/>
    <w:rsid w:val="005473D6"/>
    <w:rsid w:val="0054754E"/>
    <w:rsid w:val="00547A3E"/>
    <w:rsid w:val="00547B26"/>
    <w:rsid w:val="00547C10"/>
    <w:rsid w:val="00550464"/>
    <w:rsid w:val="00550B3E"/>
    <w:rsid w:val="00551371"/>
    <w:rsid w:val="005516CC"/>
    <w:rsid w:val="005531FF"/>
    <w:rsid w:val="00553D71"/>
    <w:rsid w:val="00554702"/>
    <w:rsid w:val="00554CBD"/>
    <w:rsid w:val="0055515F"/>
    <w:rsid w:val="00556E59"/>
    <w:rsid w:val="00557540"/>
    <w:rsid w:val="00557A6E"/>
    <w:rsid w:val="00557CF5"/>
    <w:rsid w:val="0056048D"/>
    <w:rsid w:val="0056119B"/>
    <w:rsid w:val="005617C3"/>
    <w:rsid w:val="005618C1"/>
    <w:rsid w:val="0056273F"/>
    <w:rsid w:val="00563799"/>
    <w:rsid w:val="00564382"/>
    <w:rsid w:val="00564D49"/>
    <w:rsid w:val="00565250"/>
    <w:rsid w:val="00565A61"/>
    <w:rsid w:val="00570421"/>
    <w:rsid w:val="00570CA5"/>
    <w:rsid w:val="00571E8B"/>
    <w:rsid w:val="005721AB"/>
    <w:rsid w:val="0057228B"/>
    <w:rsid w:val="00573766"/>
    <w:rsid w:val="00573F9E"/>
    <w:rsid w:val="00574D71"/>
    <w:rsid w:val="005750AD"/>
    <w:rsid w:val="00575806"/>
    <w:rsid w:val="00576ED6"/>
    <w:rsid w:val="00577C15"/>
    <w:rsid w:val="00580CEF"/>
    <w:rsid w:val="00581DB5"/>
    <w:rsid w:val="00583AEC"/>
    <w:rsid w:val="00584091"/>
    <w:rsid w:val="005842FB"/>
    <w:rsid w:val="005846E8"/>
    <w:rsid w:val="00584889"/>
    <w:rsid w:val="00584DD8"/>
    <w:rsid w:val="005850AF"/>
    <w:rsid w:val="005863EB"/>
    <w:rsid w:val="005867D8"/>
    <w:rsid w:val="00586B4A"/>
    <w:rsid w:val="00590CF6"/>
    <w:rsid w:val="005912F6"/>
    <w:rsid w:val="00591C29"/>
    <w:rsid w:val="00591D43"/>
    <w:rsid w:val="005930F7"/>
    <w:rsid w:val="0059360C"/>
    <w:rsid w:val="005937B6"/>
    <w:rsid w:val="005949BF"/>
    <w:rsid w:val="00594DB5"/>
    <w:rsid w:val="005950F2"/>
    <w:rsid w:val="00597097"/>
    <w:rsid w:val="00597BDA"/>
    <w:rsid w:val="005A0790"/>
    <w:rsid w:val="005A10F9"/>
    <w:rsid w:val="005A11C8"/>
    <w:rsid w:val="005A1F38"/>
    <w:rsid w:val="005A3497"/>
    <w:rsid w:val="005A5023"/>
    <w:rsid w:val="005A50CB"/>
    <w:rsid w:val="005A5568"/>
    <w:rsid w:val="005A57CE"/>
    <w:rsid w:val="005A5A9F"/>
    <w:rsid w:val="005A70A7"/>
    <w:rsid w:val="005A7754"/>
    <w:rsid w:val="005A79ED"/>
    <w:rsid w:val="005A7F60"/>
    <w:rsid w:val="005A7FE3"/>
    <w:rsid w:val="005B15BE"/>
    <w:rsid w:val="005B2065"/>
    <w:rsid w:val="005B26A9"/>
    <w:rsid w:val="005B3194"/>
    <w:rsid w:val="005B393A"/>
    <w:rsid w:val="005B4141"/>
    <w:rsid w:val="005B42FF"/>
    <w:rsid w:val="005B4E13"/>
    <w:rsid w:val="005B5C34"/>
    <w:rsid w:val="005B63EA"/>
    <w:rsid w:val="005B6692"/>
    <w:rsid w:val="005B66DE"/>
    <w:rsid w:val="005B680C"/>
    <w:rsid w:val="005B74D6"/>
    <w:rsid w:val="005C020F"/>
    <w:rsid w:val="005C0CF5"/>
    <w:rsid w:val="005C32BD"/>
    <w:rsid w:val="005C3993"/>
    <w:rsid w:val="005C444A"/>
    <w:rsid w:val="005C5A7A"/>
    <w:rsid w:val="005C5BB4"/>
    <w:rsid w:val="005C643F"/>
    <w:rsid w:val="005C7082"/>
    <w:rsid w:val="005C7890"/>
    <w:rsid w:val="005C7AC7"/>
    <w:rsid w:val="005D05C5"/>
    <w:rsid w:val="005D103D"/>
    <w:rsid w:val="005D1964"/>
    <w:rsid w:val="005D2465"/>
    <w:rsid w:val="005D2B3E"/>
    <w:rsid w:val="005D3150"/>
    <w:rsid w:val="005D3179"/>
    <w:rsid w:val="005D32B2"/>
    <w:rsid w:val="005D3334"/>
    <w:rsid w:val="005D41CD"/>
    <w:rsid w:val="005D53DC"/>
    <w:rsid w:val="005D6889"/>
    <w:rsid w:val="005D6D8F"/>
    <w:rsid w:val="005D6FEA"/>
    <w:rsid w:val="005D7A11"/>
    <w:rsid w:val="005D7C64"/>
    <w:rsid w:val="005D7D67"/>
    <w:rsid w:val="005E04A4"/>
    <w:rsid w:val="005E0CEA"/>
    <w:rsid w:val="005E0E3F"/>
    <w:rsid w:val="005E2349"/>
    <w:rsid w:val="005E25CB"/>
    <w:rsid w:val="005E2D9F"/>
    <w:rsid w:val="005E2EBF"/>
    <w:rsid w:val="005E3230"/>
    <w:rsid w:val="005E37D2"/>
    <w:rsid w:val="005E3833"/>
    <w:rsid w:val="005E423B"/>
    <w:rsid w:val="005E4D5F"/>
    <w:rsid w:val="005E4ED4"/>
    <w:rsid w:val="005E4FE4"/>
    <w:rsid w:val="005E5161"/>
    <w:rsid w:val="005E581E"/>
    <w:rsid w:val="005E5CBB"/>
    <w:rsid w:val="005E7ABE"/>
    <w:rsid w:val="005E7E9F"/>
    <w:rsid w:val="005F0A4B"/>
    <w:rsid w:val="005F0DF2"/>
    <w:rsid w:val="005F0ED7"/>
    <w:rsid w:val="005F12F4"/>
    <w:rsid w:val="005F188B"/>
    <w:rsid w:val="005F18BF"/>
    <w:rsid w:val="005F2157"/>
    <w:rsid w:val="005F2F4A"/>
    <w:rsid w:val="005F3079"/>
    <w:rsid w:val="005F3562"/>
    <w:rsid w:val="005F4819"/>
    <w:rsid w:val="005F4B1F"/>
    <w:rsid w:val="005F4E95"/>
    <w:rsid w:val="005F5333"/>
    <w:rsid w:val="005F5CE3"/>
    <w:rsid w:val="005F5FC3"/>
    <w:rsid w:val="005F6EA7"/>
    <w:rsid w:val="005F6F87"/>
    <w:rsid w:val="00600012"/>
    <w:rsid w:val="00600239"/>
    <w:rsid w:val="006002D6"/>
    <w:rsid w:val="00600818"/>
    <w:rsid w:val="006012AD"/>
    <w:rsid w:val="00601F57"/>
    <w:rsid w:val="006035A6"/>
    <w:rsid w:val="006039F9"/>
    <w:rsid w:val="00603E00"/>
    <w:rsid w:val="00604E33"/>
    <w:rsid w:val="0060518D"/>
    <w:rsid w:val="00605CB7"/>
    <w:rsid w:val="00606133"/>
    <w:rsid w:val="00606AD5"/>
    <w:rsid w:val="00606F21"/>
    <w:rsid w:val="006075FA"/>
    <w:rsid w:val="0060765A"/>
    <w:rsid w:val="00611703"/>
    <w:rsid w:val="00611B8C"/>
    <w:rsid w:val="00611EF1"/>
    <w:rsid w:val="00612810"/>
    <w:rsid w:val="00612890"/>
    <w:rsid w:val="00613042"/>
    <w:rsid w:val="00613134"/>
    <w:rsid w:val="00613649"/>
    <w:rsid w:val="006136A4"/>
    <w:rsid w:val="0061513F"/>
    <w:rsid w:val="00615FF4"/>
    <w:rsid w:val="00616965"/>
    <w:rsid w:val="00616C3A"/>
    <w:rsid w:val="00617854"/>
    <w:rsid w:val="006178CE"/>
    <w:rsid w:val="0061790D"/>
    <w:rsid w:val="00620AC3"/>
    <w:rsid w:val="006210D5"/>
    <w:rsid w:val="0062239F"/>
    <w:rsid w:val="00622B97"/>
    <w:rsid w:val="00623EDA"/>
    <w:rsid w:val="006247DC"/>
    <w:rsid w:val="006247E7"/>
    <w:rsid w:val="00624919"/>
    <w:rsid w:val="00624A8D"/>
    <w:rsid w:val="00624E48"/>
    <w:rsid w:val="006259A5"/>
    <w:rsid w:val="00625FE8"/>
    <w:rsid w:val="0062607E"/>
    <w:rsid w:val="006266AE"/>
    <w:rsid w:val="00626939"/>
    <w:rsid w:val="00626E08"/>
    <w:rsid w:val="0062798F"/>
    <w:rsid w:val="00627A62"/>
    <w:rsid w:val="00627C90"/>
    <w:rsid w:val="00627CA4"/>
    <w:rsid w:val="00627DEE"/>
    <w:rsid w:val="006300A9"/>
    <w:rsid w:val="00631D34"/>
    <w:rsid w:val="006321B0"/>
    <w:rsid w:val="00632807"/>
    <w:rsid w:val="00633209"/>
    <w:rsid w:val="00633BB8"/>
    <w:rsid w:val="00633E73"/>
    <w:rsid w:val="006341D3"/>
    <w:rsid w:val="00635A26"/>
    <w:rsid w:val="00635D8D"/>
    <w:rsid w:val="00636960"/>
    <w:rsid w:val="00636AD6"/>
    <w:rsid w:val="00636CED"/>
    <w:rsid w:val="00637727"/>
    <w:rsid w:val="00637C15"/>
    <w:rsid w:val="00640B32"/>
    <w:rsid w:val="00640D56"/>
    <w:rsid w:val="00640FB0"/>
    <w:rsid w:val="0064181D"/>
    <w:rsid w:val="0064200E"/>
    <w:rsid w:val="0064319A"/>
    <w:rsid w:val="00643235"/>
    <w:rsid w:val="00643606"/>
    <w:rsid w:val="00643A75"/>
    <w:rsid w:val="00643BF1"/>
    <w:rsid w:val="00643C0B"/>
    <w:rsid w:val="00643E83"/>
    <w:rsid w:val="00643E8E"/>
    <w:rsid w:val="006440CF"/>
    <w:rsid w:val="00644FFE"/>
    <w:rsid w:val="00646684"/>
    <w:rsid w:val="00646C58"/>
    <w:rsid w:val="006470EC"/>
    <w:rsid w:val="0064723C"/>
    <w:rsid w:val="006473E4"/>
    <w:rsid w:val="0064740C"/>
    <w:rsid w:val="00647601"/>
    <w:rsid w:val="006506B3"/>
    <w:rsid w:val="006519C3"/>
    <w:rsid w:val="00651F88"/>
    <w:rsid w:val="0065271D"/>
    <w:rsid w:val="00652A7A"/>
    <w:rsid w:val="00652B3D"/>
    <w:rsid w:val="00653113"/>
    <w:rsid w:val="00653347"/>
    <w:rsid w:val="00654602"/>
    <w:rsid w:val="0065548F"/>
    <w:rsid w:val="0065663D"/>
    <w:rsid w:val="0065684B"/>
    <w:rsid w:val="00656FC6"/>
    <w:rsid w:val="00657001"/>
    <w:rsid w:val="006571A5"/>
    <w:rsid w:val="00657D61"/>
    <w:rsid w:val="006604D4"/>
    <w:rsid w:val="0066135E"/>
    <w:rsid w:val="0066189D"/>
    <w:rsid w:val="00662382"/>
    <w:rsid w:val="00662D2A"/>
    <w:rsid w:val="0066305E"/>
    <w:rsid w:val="006631D1"/>
    <w:rsid w:val="00663529"/>
    <w:rsid w:val="00665ACF"/>
    <w:rsid w:val="00665C73"/>
    <w:rsid w:val="0066648F"/>
    <w:rsid w:val="006667FB"/>
    <w:rsid w:val="0066713A"/>
    <w:rsid w:val="0066796C"/>
    <w:rsid w:val="00667CE4"/>
    <w:rsid w:val="00670C6D"/>
    <w:rsid w:val="00671F17"/>
    <w:rsid w:val="006721C2"/>
    <w:rsid w:val="00673C38"/>
    <w:rsid w:val="00673C65"/>
    <w:rsid w:val="00674202"/>
    <w:rsid w:val="0067572F"/>
    <w:rsid w:val="00675776"/>
    <w:rsid w:val="00675AEA"/>
    <w:rsid w:val="00675BDA"/>
    <w:rsid w:val="00675C5C"/>
    <w:rsid w:val="006763E7"/>
    <w:rsid w:val="00676D71"/>
    <w:rsid w:val="00680AE9"/>
    <w:rsid w:val="00680B40"/>
    <w:rsid w:val="00680BF8"/>
    <w:rsid w:val="00682983"/>
    <w:rsid w:val="00682A6F"/>
    <w:rsid w:val="00683571"/>
    <w:rsid w:val="00684C25"/>
    <w:rsid w:val="006855F6"/>
    <w:rsid w:val="006856D8"/>
    <w:rsid w:val="00686ED6"/>
    <w:rsid w:val="00692700"/>
    <w:rsid w:val="0069275C"/>
    <w:rsid w:val="006927EF"/>
    <w:rsid w:val="00692CEC"/>
    <w:rsid w:val="00692DBD"/>
    <w:rsid w:val="00692F23"/>
    <w:rsid w:val="006933F5"/>
    <w:rsid w:val="006942D9"/>
    <w:rsid w:val="00694CC3"/>
    <w:rsid w:val="00695209"/>
    <w:rsid w:val="0069526C"/>
    <w:rsid w:val="006959A8"/>
    <w:rsid w:val="00695D7E"/>
    <w:rsid w:val="0069627D"/>
    <w:rsid w:val="006962C7"/>
    <w:rsid w:val="00696794"/>
    <w:rsid w:val="006968BC"/>
    <w:rsid w:val="00696F62"/>
    <w:rsid w:val="00697695"/>
    <w:rsid w:val="006A058A"/>
    <w:rsid w:val="006A0721"/>
    <w:rsid w:val="006A0D12"/>
    <w:rsid w:val="006A26E1"/>
    <w:rsid w:val="006A34E6"/>
    <w:rsid w:val="006A3ACE"/>
    <w:rsid w:val="006A3B8B"/>
    <w:rsid w:val="006A3E4A"/>
    <w:rsid w:val="006A4E8C"/>
    <w:rsid w:val="006A50E4"/>
    <w:rsid w:val="006A52CF"/>
    <w:rsid w:val="006A5D5F"/>
    <w:rsid w:val="006B07F3"/>
    <w:rsid w:val="006B1E59"/>
    <w:rsid w:val="006B3250"/>
    <w:rsid w:val="006B36E8"/>
    <w:rsid w:val="006B42E1"/>
    <w:rsid w:val="006B4A80"/>
    <w:rsid w:val="006B562B"/>
    <w:rsid w:val="006B5687"/>
    <w:rsid w:val="006B5714"/>
    <w:rsid w:val="006B5CA2"/>
    <w:rsid w:val="006B6349"/>
    <w:rsid w:val="006B678E"/>
    <w:rsid w:val="006B793F"/>
    <w:rsid w:val="006C04CD"/>
    <w:rsid w:val="006C2BC0"/>
    <w:rsid w:val="006C446B"/>
    <w:rsid w:val="006C4613"/>
    <w:rsid w:val="006C5E0C"/>
    <w:rsid w:val="006C66B1"/>
    <w:rsid w:val="006D153F"/>
    <w:rsid w:val="006D155C"/>
    <w:rsid w:val="006D1FD8"/>
    <w:rsid w:val="006D20B7"/>
    <w:rsid w:val="006D4C49"/>
    <w:rsid w:val="006D4F2D"/>
    <w:rsid w:val="006D5891"/>
    <w:rsid w:val="006D69BA"/>
    <w:rsid w:val="006D72E7"/>
    <w:rsid w:val="006E0110"/>
    <w:rsid w:val="006E0114"/>
    <w:rsid w:val="006E0253"/>
    <w:rsid w:val="006E041A"/>
    <w:rsid w:val="006E055C"/>
    <w:rsid w:val="006E181A"/>
    <w:rsid w:val="006E309B"/>
    <w:rsid w:val="006E4491"/>
    <w:rsid w:val="006E5060"/>
    <w:rsid w:val="006E51A9"/>
    <w:rsid w:val="006E76AF"/>
    <w:rsid w:val="006F073C"/>
    <w:rsid w:val="006F07BB"/>
    <w:rsid w:val="006F095D"/>
    <w:rsid w:val="006F0E16"/>
    <w:rsid w:val="006F18D4"/>
    <w:rsid w:val="006F1BB1"/>
    <w:rsid w:val="006F1BE5"/>
    <w:rsid w:val="006F1D35"/>
    <w:rsid w:val="006F2E3A"/>
    <w:rsid w:val="006F3364"/>
    <w:rsid w:val="006F3C44"/>
    <w:rsid w:val="006F456C"/>
    <w:rsid w:val="006F49B0"/>
    <w:rsid w:val="006F5CA2"/>
    <w:rsid w:val="006F6FFD"/>
    <w:rsid w:val="006F7969"/>
    <w:rsid w:val="007001B7"/>
    <w:rsid w:val="00700718"/>
    <w:rsid w:val="007007D4"/>
    <w:rsid w:val="007014C8"/>
    <w:rsid w:val="00702FC3"/>
    <w:rsid w:val="00703C4E"/>
    <w:rsid w:val="00703EE5"/>
    <w:rsid w:val="00704BEE"/>
    <w:rsid w:val="00705666"/>
    <w:rsid w:val="007069EE"/>
    <w:rsid w:val="00706A27"/>
    <w:rsid w:val="00707329"/>
    <w:rsid w:val="00707DB9"/>
    <w:rsid w:val="0071141A"/>
    <w:rsid w:val="00711AC1"/>
    <w:rsid w:val="00711AF8"/>
    <w:rsid w:val="00712665"/>
    <w:rsid w:val="00712DCC"/>
    <w:rsid w:val="00713471"/>
    <w:rsid w:val="007136AF"/>
    <w:rsid w:val="0071424D"/>
    <w:rsid w:val="0071469C"/>
    <w:rsid w:val="00715F36"/>
    <w:rsid w:val="0071665A"/>
    <w:rsid w:val="007173F3"/>
    <w:rsid w:val="00717D76"/>
    <w:rsid w:val="007200B0"/>
    <w:rsid w:val="00720964"/>
    <w:rsid w:val="0072129F"/>
    <w:rsid w:val="0072171C"/>
    <w:rsid w:val="00721F49"/>
    <w:rsid w:val="0072304A"/>
    <w:rsid w:val="0072379F"/>
    <w:rsid w:val="00724169"/>
    <w:rsid w:val="007242B0"/>
    <w:rsid w:val="00724B32"/>
    <w:rsid w:val="007254A3"/>
    <w:rsid w:val="0072627D"/>
    <w:rsid w:val="00726BC1"/>
    <w:rsid w:val="00726D45"/>
    <w:rsid w:val="00726EA6"/>
    <w:rsid w:val="00730914"/>
    <w:rsid w:val="00731997"/>
    <w:rsid w:val="007320D0"/>
    <w:rsid w:val="00732D49"/>
    <w:rsid w:val="00734212"/>
    <w:rsid w:val="00735D89"/>
    <w:rsid w:val="00736251"/>
    <w:rsid w:val="0073631D"/>
    <w:rsid w:val="00736864"/>
    <w:rsid w:val="00736D50"/>
    <w:rsid w:val="007408C7"/>
    <w:rsid w:val="00740F03"/>
    <w:rsid w:val="007415E3"/>
    <w:rsid w:val="00741742"/>
    <w:rsid w:val="00741F25"/>
    <w:rsid w:val="00741F74"/>
    <w:rsid w:val="00743258"/>
    <w:rsid w:val="007433EB"/>
    <w:rsid w:val="00743690"/>
    <w:rsid w:val="00744196"/>
    <w:rsid w:val="00744C36"/>
    <w:rsid w:val="007451DD"/>
    <w:rsid w:val="0074523D"/>
    <w:rsid w:val="0074572A"/>
    <w:rsid w:val="00745E04"/>
    <w:rsid w:val="007463F9"/>
    <w:rsid w:val="00746D1A"/>
    <w:rsid w:val="00747709"/>
    <w:rsid w:val="00750637"/>
    <w:rsid w:val="0075083C"/>
    <w:rsid w:val="00750908"/>
    <w:rsid w:val="00752161"/>
    <w:rsid w:val="0075301F"/>
    <w:rsid w:val="0075587F"/>
    <w:rsid w:val="00755D35"/>
    <w:rsid w:val="007565BB"/>
    <w:rsid w:val="00756648"/>
    <w:rsid w:val="007611AA"/>
    <w:rsid w:val="007615E1"/>
    <w:rsid w:val="00761685"/>
    <w:rsid w:val="00761C0A"/>
    <w:rsid w:val="00761F59"/>
    <w:rsid w:val="00761FB6"/>
    <w:rsid w:val="00762FE9"/>
    <w:rsid w:val="007633CA"/>
    <w:rsid w:val="007637C6"/>
    <w:rsid w:val="00763F8E"/>
    <w:rsid w:val="0076489D"/>
    <w:rsid w:val="007649F7"/>
    <w:rsid w:val="007667EB"/>
    <w:rsid w:val="00766AF4"/>
    <w:rsid w:val="00766C5E"/>
    <w:rsid w:val="007676BA"/>
    <w:rsid w:val="007678B8"/>
    <w:rsid w:val="007704A4"/>
    <w:rsid w:val="007706A7"/>
    <w:rsid w:val="007706CB"/>
    <w:rsid w:val="00771238"/>
    <w:rsid w:val="00771685"/>
    <w:rsid w:val="00771998"/>
    <w:rsid w:val="00771A87"/>
    <w:rsid w:val="007728A5"/>
    <w:rsid w:val="007735DF"/>
    <w:rsid w:val="0077368D"/>
    <w:rsid w:val="00773963"/>
    <w:rsid w:val="00773D6E"/>
    <w:rsid w:val="007741C4"/>
    <w:rsid w:val="007750B0"/>
    <w:rsid w:val="007751B2"/>
    <w:rsid w:val="00775253"/>
    <w:rsid w:val="00776215"/>
    <w:rsid w:val="0077624D"/>
    <w:rsid w:val="00776F49"/>
    <w:rsid w:val="0077798A"/>
    <w:rsid w:val="007779E7"/>
    <w:rsid w:val="00777AC5"/>
    <w:rsid w:val="00777E20"/>
    <w:rsid w:val="0078266B"/>
    <w:rsid w:val="00782B19"/>
    <w:rsid w:val="00782E83"/>
    <w:rsid w:val="0078413F"/>
    <w:rsid w:val="00784F65"/>
    <w:rsid w:val="007856E4"/>
    <w:rsid w:val="007870FF"/>
    <w:rsid w:val="007879B1"/>
    <w:rsid w:val="007918B9"/>
    <w:rsid w:val="00791FB7"/>
    <w:rsid w:val="0079227D"/>
    <w:rsid w:val="0079232D"/>
    <w:rsid w:val="00792C37"/>
    <w:rsid w:val="00792D08"/>
    <w:rsid w:val="00792D7A"/>
    <w:rsid w:val="007931BD"/>
    <w:rsid w:val="00793583"/>
    <w:rsid w:val="00793942"/>
    <w:rsid w:val="00793A89"/>
    <w:rsid w:val="00794ECD"/>
    <w:rsid w:val="007954E4"/>
    <w:rsid w:val="007957FF"/>
    <w:rsid w:val="00795DB4"/>
    <w:rsid w:val="00796C5F"/>
    <w:rsid w:val="00797437"/>
    <w:rsid w:val="007A3484"/>
    <w:rsid w:val="007A3779"/>
    <w:rsid w:val="007A3837"/>
    <w:rsid w:val="007A3993"/>
    <w:rsid w:val="007A3E24"/>
    <w:rsid w:val="007A40BD"/>
    <w:rsid w:val="007A41C0"/>
    <w:rsid w:val="007A481B"/>
    <w:rsid w:val="007A4B82"/>
    <w:rsid w:val="007A4DA9"/>
    <w:rsid w:val="007A4F08"/>
    <w:rsid w:val="007A70A1"/>
    <w:rsid w:val="007A7B3A"/>
    <w:rsid w:val="007A7DD4"/>
    <w:rsid w:val="007A7DD8"/>
    <w:rsid w:val="007B1163"/>
    <w:rsid w:val="007B247A"/>
    <w:rsid w:val="007B282C"/>
    <w:rsid w:val="007B4701"/>
    <w:rsid w:val="007B515E"/>
    <w:rsid w:val="007B5173"/>
    <w:rsid w:val="007B5756"/>
    <w:rsid w:val="007B5929"/>
    <w:rsid w:val="007C0345"/>
    <w:rsid w:val="007C0E22"/>
    <w:rsid w:val="007C1752"/>
    <w:rsid w:val="007C1941"/>
    <w:rsid w:val="007C1AC0"/>
    <w:rsid w:val="007C296E"/>
    <w:rsid w:val="007C2A2D"/>
    <w:rsid w:val="007C2D4A"/>
    <w:rsid w:val="007C3002"/>
    <w:rsid w:val="007C40C9"/>
    <w:rsid w:val="007C48B5"/>
    <w:rsid w:val="007C49A8"/>
    <w:rsid w:val="007C50D5"/>
    <w:rsid w:val="007C52FE"/>
    <w:rsid w:val="007C54C9"/>
    <w:rsid w:val="007C6F5D"/>
    <w:rsid w:val="007C74C3"/>
    <w:rsid w:val="007C763C"/>
    <w:rsid w:val="007D1DC3"/>
    <w:rsid w:val="007D200F"/>
    <w:rsid w:val="007D295D"/>
    <w:rsid w:val="007D3DB5"/>
    <w:rsid w:val="007D3EA1"/>
    <w:rsid w:val="007D431D"/>
    <w:rsid w:val="007D4660"/>
    <w:rsid w:val="007D481A"/>
    <w:rsid w:val="007D49DF"/>
    <w:rsid w:val="007D6E84"/>
    <w:rsid w:val="007D77D1"/>
    <w:rsid w:val="007E002E"/>
    <w:rsid w:val="007E0473"/>
    <w:rsid w:val="007E1440"/>
    <w:rsid w:val="007E2554"/>
    <w:rsid w:val="007E2D4A"/>
    <w:rsid w:val="007E2F62"/>
    <w:rsid w:val="007E30EB"/>
    <w:rsid w:val="007E3A36"/>
    <w:rsid w:val="007E43B4"/>
    <w:rsid w:val="007E496C"/>
    <w:rsid w:val="007E4A57"/>
    <w:rsid w:val="007E6109"/>
    <w:rsid w:val="007E7AC1"/>
    <w:rsid w:val="007F0889"/>
    <w:rsid w:val="007F19AF"/>
    <w:rsid w:val="007F237F"/>
    <w:rsid w:val="007F47D8"/>
    <w:rsid w:val="007F4AF9"/>
    <w:rsid w:val="007F4D37"/>
    <w:rsid w:val="007F5EF3"/>
    <w:rsid w:val="007F5FFE"/>
    <w:rsid w:val="007F6A0A"/>
    <w:rsid w:val="007F6CED"/>
    <w:rsid w:val="008004F4"/>
    <w:rsid w:val="00800F94"/>
    <w:rsid w:val="0080104D"/>
    <w:rsid w:val="008012F0"/>
    <w:rsid w:val="00801341"/>
    <w:rsid w:val="0080189D"/>
    <w:rsid w:val="00801C24"/>
    <w:rsid w:val="008022E5"/>
    <w:rsid w:val="0080440B"/>
    <w:rsid w:val="0080490B"/>
    <w:rsid w:val="008065D2"/>
    <w:rsid w:val="00806C53"/>
    <w:rsid w:val="00806F5B"/>
    <w:rsid w:val="00807D8B"/>
    <w:rsid w:val="008121A1"/>
    <w:rsid w:val="0081338E"/>
    <w:rsid w:val="008139F7"/>
    <w:rsid w:val="00814209"/>
    <w:rsid w:val="00814525"/>
    <w:rsid w:val="00814F8D"/>
    <w:rsid w:val="0081540B"/>
    <w:rsid w:val="00815575"/>
    <w:rsid w:val="0081591A"/>
    <w:rsid w:val="00815BD4"/>
    <w:rsid w:val="00816B2A"/>
    <w:rsid w:val="0081735A"/>
    <w:rsid w:val="00820313"/>
    <w:rsid w:val="00820D87"/>
    <w:rsid w:val="00821683"/>
    <w:rsid w:val="008217DF"/>
    <w:rsid w:val="008225FE"/>
    <w:rsid w:val="0082270C"/>
    <w:rsid w:val="00822D22"/>
    <w:rsid w:val="00824065"/>
    <w:rsid w:val="0082460C"/>
    <w:rsid w:val="00824748"/>
    <w:rsid w:val="008248E2"/>
    <w:rsid w:val="0082490D"/>
    <w:rsid w:val="0082598E"/>
    <w:rsid w:val="00825AE2"/>
    <w:rsid w:val="008266CE"/>
    <w:rsid w:val="00826A01"/>
    <w:rsid w:val="00827749"/>
    <w:rsid w:val="00831CC5"/>
    <w:rsid w:val="0083306B"/>
    <w:rsid w:val="00836DDD"/>
    <w:rsid w:val="008376FD"/>
    <w:rsid w:val="0084021B"/>
    <w:rsid w:val="0084062B"/>
    <w:rsid w:val="00840639"/>
    <w:rsid w:val="00840AD3"/>
    <w:rsid w:val="00841AD8"/>
    <w:rsid w:val="0084262F"/>
    <w:rsid w:val="008431BE"/>
    <w:rsid w:val="0084337C"/>
    <w:rsid w:val="00843588"/>
    <w:rsid w:val="00843A74"/>
    <w:rsid w:val="00843E3D"/>
    <w:rsid w:val="00845402"/>
    <w:rsid w:val="00845563"/>
    <w:rsid w:val="00846B6C"/>
    <w:rsid w:val="008470CF"/>
    <w:rsid w:val="00847A7B"/>
    <w:rsid w:val="008501C3"/>
    <w:rsid w:val="00850415"/>
    <w:rsid w:val="00850C19"/>
    <w:rsid w:val="008516C0"/>
    <w:rsid w:val="0085244F"/>
    <w:rsid w:val="00853906"/>
    <w:rsid w:val="0085390B"/>
    <w:rsid w:val="00853D38"/>
    <w:rsid w:val="008541D9"/>
    <w:rsid w:val="008545A0"/>
    <w:rsid w:val="00854AF1"/>
    <w:rsid w:val="00855294"/>
    <w:rsid w:val="00855D11"/>
    <w:rsid w:val="008562A2"/>
    <w:rsid w:val="008569EC"/>
    <w:rsid w:val="00856D7D"/>
    <w:rsid w:val="00856FCF"/>
    <w:rsid w:val="00857247"/>
    <w:rsid w:val="00857ABE"/>
    <w:rsid w:val="00860CF4"/>
    <w:rsid w:val="008619B1"/>
    <w:rsid w:val="008619BE"/>
    <w:rsid w:val="00861CCE"/>
    <w:rsid w:val="008622CF"/>
    <w:rsid w:val="00863222"/>
    <w:rsid w:val="00863247"/>
    <w:rsid w:val="00863A1B"/>
    <w:rsid w:val="00863DEA"/>
    <w:rsid w:val="0086433A"/>
    <w:rsid w:val="0086481B"/>
    <w:rsid w:val="00864BD4"/>
    <w:rsid w:val="00865ED2"/>
    <w:rsid w:val="00865F7C"/>
    <w:rsid w:val="00865FB9"/>
    <w:rsid w:val="008670C0"/>
    <w:rsid w:val="00870346"/>
    <w:rsid w:val="00870F47"/>
    <w:rsid w:val="00872167"/>
    <w:rsid w:val="008722ED"/>
    <w:rsid w:val="00872A40"/>
    <w:rsid w:val="00872D03"/>
    <w:rsid w:val="008734AA"/>
    <w:rsid w:val="00874183"/>
    <w:rsid w:val="008774CB"/>
    <w:rsid w:val="00877AE2"/>
    <w:rsid w:val="00877CD3"/>
    <w:rsid w:val="008803BC"/>
    <w:rsid w:val="008825BD"/>
    <w:rsid w:val="008842D5"/>
    <w:rsid w:val="0088430B"/>
    <w:rsid w:val="008844ED"/>
    <w:rsid w:val="00884659"/>
    <w:rsid w:val="0088506D"/>
    <w:rsid w:val="00885205"/>
    <w:rsid w:val="00885A3B"/>
    <w:rsid w:val="00885BAB"/>
    <w:rsid w:val="00887321"/>
    <w:rsid w:val="00887A98"/>
    <w:rsid w:val="00887AC8"/>
    <w:rsid w:val="00887C2F"/>
    <w:rsid w:val="00890AD9"/>
    <w:rsid w:val="00890D8B"/>
    <w:rsid w:val="008917FC"/>
    <w:rsid w:val="0089256F"/>
    <w:rsid w:val="008925B6"/>
    <w:rsid w:val="0089274A"/>
    <w:rsid w:val="00892FF6"/>
    <w:rsid w:val="0089327E"/>
    <w:rsid w:val="008936C3"/>
    <w:rsid w:val="008939C5"/>
    <w:rsid w:val="008939D8"/>
    <w:rsid w:val="00893EFC"/>
    <w:rsid w:val="008940CA"/>
    <w:rsid w:val="00894CA2"/>
    <w:rsid w:val="00894D45"/>
    <w:rsid w:val="008955B3"/>
    <w:rsid w:val="008968C6"/>
    <w:rsid w:val="008969AE"/>
    <w:rsid w:val="008972E8"/>
    <w:rsid w:val="0089774C"/>
    <w:rsid w:val="008A0F86"/>
    <w:rsid w:val="008A1614"/>
    <w:rsid w:val="008A1763"/>
    <w:rsid w:val="008A176F"/>
    <w:rsid w:val="008A1E8C"/>
    <w:rsid w:val="008A2585"/>
    <w:rsid w:val="008A3C51"/>
    <w:rsid w:val="008A3E6E"/>
    <w:rsid w:val="008A47AD"/>
    <w:rsid w:val="008A52D2"/>
    <w:rsid w:val="008A5AF9"/>
    <w:rsid w:val="008A5C15"/>
    <w:rsid w:val="008A676C"/>
    <w:rsid w:val="008A7D9D"/>
    <w:rsid w:val="008B01B0"/>
    <w:rsid w:val="008B04FB"/>
    <w:rsid w:val="008B0502"/>
    <w:rsid w:val="008B12A6"/>
    <w:rsid w:val="008B14AE"/>
    <w:rsid w:val="008B18A1"/>
    <w:rsid w:val="008B1E71"/>
    <w:rsid w:val="008B2BDD"/>
    <w:rsid w:val="008B3105"/>
    <w:rsid w:val="008B371D"/>
    <w:rsid w:val="008B39F1"/>
    <w:rsid w:val="008B4B07"/>
    <w:rsid w:val="008B59BD"/>
    <w:rsid w:val="008B6594"/>
    <w:rsid w:val="008B7376"/>
    <w:rsid w:val="008C0092"/>
    <w:rsid w:val="008C06E3"/>
    <w:rsid w:val="008C1377"/>
    <w:rsid w:val="008C1387"/>
    <w:rsid w:val="008C169A"/>
    <w:rsid w:val="008C1BE5"/>
    <w:rsid w:val="008C2093"/>
    <w:rsid w:val="008C29C9"/>
    <w:rsid w:val="008C2A21"/>
    <w:rsid w:val="008C2C7D"/>
    <w:rsid w:val="008C2FFD"/>
    <w:rsid w:val="008C314D"/>
    <w:rsid w:val="008C3271"/>
    <w:rsid w:val="008C3611"/>
    <w:rsid w:val="008C4626"/>
    <w:rsid w:val="008C478D"/>
    <w:rsid w:val="008C5750"/>
    <w:rsid w:val="008C5E3A"/>
    <w:rsid w:val="008C7A39"/>
    <w:rsid w:val="008D03E1"/>
    <w:rsid w:val="008D0627"/>
    <w:rsid w:val="008D0720"/>
    <w:rsid w:val="008D13CC"/>
    <w:rsid w:val="008D1752"/>
    <w:rsid w:val="008D1B2B"/>
    <w:rsid w:val="008D2CA9"/>
    <w:rsid w:val="008D2D6E"/>
    <w:rsid w:val="008D561F"/>
    <w:rsid w:val="008D5C1C"/>
    <w:rsid w:val="008D63D6"/>
    <w:rsid w:val="008D6B2B"/>
    <w:rsid w:val="008D7562"/>
    <w:rsid w:val="008D7D01"/>
    <w:rsid w:val="008E0466"/>
    <w:rsid w:val="008E161A"/>
    <w:rsid w:val="008E1A82"/>
    <w:rsid w:val="008E1A9A"/>
    <w:rsid w:val="008E1E95"/>
    <w:rsid w:val="008E4622"/>
    <w:rsid w:val="008E502F"/>
    <w:rsid w:val="008E543B"/>
    <w:rsid w:val="008E55C1"/>
    <w:rsid w:val="008E57D8"/>
    <w:rsid w:val="008E5B49"/>
    <w:rsid w:val="008E6EDC"/>
    <w:rsid w:val="008E70D8"/>
    <w:rsid w:val="008E7292"/>
    <w:rsid w:val="008E781F"/>
    <w:rsid w:val="008E7F62"/>
    <w:rsid w:val="008F0CB8"/>
    <w:rsid w:val="008F4040"/>
    <w:rsid w:val="008F40E2"/>
    <w:rsid w:val="008F472E"/>
    <w:rsid w:val="008F4C99"/>
    <w:rsid w:val="008F51AF"/>
    <w:rsid w:val="008F6B5E"/>
    <w:rsid w:val="008F6CB6"/>
    <w:rsid w:val="008F7218"/>
    <w:rsid w:val="008F74ED"/>
    <w:rsid w:val="008F75E8"/>
    <w:rsid w:val="008F7B44"/>
    <w:rsid w:val="009007BF"/>
    <w:rsid w:val="00900A16"/>
    <w:rsid w:val="00902AD4"/>
    <w:rsid w:val="00902CC5"/>
    <w:rsid w:val="00903085"/>
    <w:rsid w:val="009030F6"/>
    <w:rsid w:val="0090392B"/>
    <w:rsid w:val="00903E8C"/>
    <w:rsid w:val="00904315"/>
    <w:rsid w:val="00904448"/>
    <w:rsid w:val="00904765"/>
    <w:rsid w:val="00905BF7"/>
    <w:rsid w:val="00911D57"/>
    <w:rsid w:val="009130AE"/>
    <w:rsid w:val="0091368F"/>
    <w:rsid w:val="00913A18"/>
    <w:rsid w:val="00914EDB"/>
    <w:rsid w:val="00916187"/>
    <w:rsid w:val="009167DB"/>
    <w:rsid w:val="00916B99"/>
    <w:rsid w:val="00920D90"/>
    <w:rsid w:val="00921446"/>
    <w:rsid w:val="00921D61"/>
    <w:rsid w:val="00921E9D"/>
    <w:rsid w:val="009228A3"/>
    <w:rsid w:val="00922977"/>
    <w:rsid w:val="0092485A"/>
    <w:rsid w:val="00924C59"/>
    <w:rsid w:val="0092530D"/>
    <w:rsid w:val="00925B27"/>
    <w:rsid w:val="0092682D"/>
    <w:rsid w:val="00927EDC"/>
    <w:rsid w:val="00930895"/>
    <w:rsid w:val="00932952"/>
    <w:rsid w:val="00932B33"/>
    <w:rsid w:val="00933416"/>
    <w:rsid w:val="009336D6"/>
    <w:rsid w:val="00933763"/>
    <w:rsid w:val="00933C73"/>
    <w:rsid w:val="00934963"/>
    <w:rsid w:val="009351B4"/>
    <w:rsid w:val="009355BF"/>
    <w:rsid w:val="00935D69"/>
    <w:rsid w:val="00935E3F"/>
    <w:rsid w:val="0093633C"/>
    <w:rsid w:val="0093739A"/>
    <w:rsid w:val="00937D4C"/>
    <w:rsid w:val="009403EF"/>
    <w:rsid w:val="00940A3B"/>
    <w:rsid w:val="00941943"/>
    <w:rsid w:val="00941E52"/>
    <w:rsid w:val="00942134"/>
    <w:rsid w:val="0094297D"/>
    <w:rsid w:val="00943637"/>
    <w:rsid w:val="0094376E"/>
    <w:rsid w:val="00943C1E"/>
    <w:rsid w:val="00943F58"/>
    <w:rsid w:val="0094437C"/>
    <w:rsid w:val="0094497B"/>
    <w:rsid w:val="00945CEF"/>
    <w:rsid w:val="00946AB3"/>
    <w:rsid w:val="00946C30"/>
    <w:rsid w:val="009474C1"/>
    <w:rsid w:val="00950583"/>
    <w:rsid w:val="009507D1"/>
    <w:rsid w:val="009518F9"/>
    <w:rsid w:val="00951922"/>
    <w:rsid w:val="00951E3A"/>
    <w:rsid w:val="00952BCF"/>
    <w:rsid w:val="009533DD"/>
    <w:rsid w:val="009535EB"/>
    <w:rsid w:val="00953FDD"/>
    <w:rsid w:val="0095402A"/>
    <w:rsid w:val="0095498D"/>
    <w:rsid w:val="00954C8C"/>
    <w:rsid w:val="00955663"/>
    <w:rsid w:val="00955877"/>
    <w:rsid w:val="009562E2"/>
    <w:rsid w:val="00956BD5"/>
    <w:rsid w:val="00956CF5"/>
    <w:rsid w:val="00957944"/>
    <w:rsid w:val="00960200"/>
    <w:rsid w:val="00960C9A"/>
    <w:rsid w:val="00961CCA"/>
    <w:rsid w:val="00962287"/>
    <w:rsid w:val="009625C4"/>
    <w:rsid w:val="0096312B"/>
    <w:rsid w:val="00964527"/>
    <w:rsid w:val="009646DC"/>
    <w:rsid w:val="00964EC7"/>
    <w:rsid w:val="009670FB"/>
    <w:rsid w:val="009677FE"/>
    <w:rsid w:val="00967A2E"/>
    <w:rsid w:val="00970ED6"/>
    <w:rsid w:val="009721ED"/>
    <w:rsid w:val="009725C6"/>
    <w:rsid w:val="00972E31"/>
    <w:rsid w:val="00972F16"/>
    <w:rsid w:val="0097414A"/>
    <w:rsid w:val="00975014"/>
    <w:rsid w:val="0097558B"/>
    <w:rsid w:val="009755E9"/>
    <w:rsid w:val="00975ECE"/>
    <w:rsid w:val="00980756"/>
    <w:rsid w:val="009807B2"/>
    <w:rsid w:val="00980A5A"/>
    <w:rsid w:val="00982EF0"/>
    <w:rsid w:val="00983110"/>
    <w:rsid w:val="00983553"/>
    <w:rsid w:val="00983E8D"/>
    <w:rsid w:val="00984217"/>
    <w:rsid w:val="0098490B"/>
    <w:rsid w:val="00985B90"/>
    <w:rsid w:val="00985E96"/>
    <w:rsid w:val="0098646A"/>
    <w:rsid w:val="00987AC2"/>
    <w:rsid w:val="00987FC5"/>
    <w:rsid w:val="009909F5"/>
    <w:rsid w:val="00990D19"/>
    <w:rsid w:val="009912DD"/>
    <w:rsid w:val="00991B71"/>
    <w:rsid w:val="0099235F"/>
    <w:rsid w:val="009929B4"/>
    <w:rsid w:val="00992B0E"/>
    <w:rsid w:val="0099300B"/>
    <w:rsid w:val="00994196"/>
    <w:rsid w:val="00994716"/>
    <w:rsid w:val="00994D9B"/>
    <w:rsid w:val="00994EED"/>
    <w:rsid w:val="009954BC"/>
    <w:rsid w:val="009956C3"/>
    <w:rsid w:val="00995703"/>
    <w:rsid w:val="00995D9F"/>
    <w:rsid w:val="0099672A"/>
    <w:rsid w:val="0099736C"/>
    <w:rsid w:val="0099777B"/>
    <w:rsid w:val="0099796B"/>
    <w:rsid w:val="00997CAF"/>
    <w:rsid w:val="009A04ED"/>
    <w:rsid w:val="009A1647"/>
    <w:rsid w:val="009A29D3"/>
    <w:rsid w:val="009A2ED8"/>
    <w:rsid w:val="009A301B"/>
    <w:rsid w:val="009A33A1"/>
    <w:rsid w:val="009A4397"/>
    <w:rsid w:val="009A485E"/>
    <w:rsid w:val="009A5388"/>
    <w:rsid w:val="009A550B"/>
    <w:rsid w:val="009A7663"/>
    <w:rsid w:val="009A7727"/>
    <w:rsid w:val="009A7C95"/>
    <w:rsid w:val="009B030B"/>
    <w:rsid w:val="009B319E"/>
    <w:rsid w:val="009B50EB"/>
    <w:rsid w:val="009B517C"/>
    <w:rsid w:val="009B55BB"/>
    <w:rsid w:val="009B5F48"/>
    <w:rsid w:val="009B6846"/>
    <w:rsid w:val="009C0F19"/>
    <w:rsid w:val="009C14E1"/>
    <w:rsid w:val="009C1660"/>
    <w:rsid w:val="009C17C0"/>
    <w:rsid w:val="009C1A64"/>
    <w:rsid w:val="009C1D35"/>
    <w:rsid w:val="009C1E83"/>
    <w:rsid w:val="009C20D2"/>
    <w:rsid w:val="009C24FC"/>
    <w:rsid w:val="009C25BF"/>
    <w:rsid w:val="009C3A92"/>
    <w:rsid w:val="009C3B5C"/>
    <w:rsid w:val="009C42E9"/>
    <w:rsid w:val="009C47D5"/>
    <w:rsid w:val="009C487B"/>
    <w:rsid w:val="009C5279"/>
    <w:rsid w:val="009C5AF1"/>
    <w:rsid w:val="009C68A9"/>
    <w:rsid w:val="009C703C"/>
    <w:rsid w:val="009C742F"/>
    <w:rsid w:val="009C773E"/>
    <w:rsid w:val="009C7AC6"/>
    <w:rsid w:val="009D11CA"/>
    <w:rsid w:val="009D170E"/>
    <w:rsid w:val="009D1916"/>
    <w:rsid w:val="009D40D6"/>
    <w:rsid w:val="009D418E"/>
    <w:rsid w:val="009D4240"/>
    <w:rsid w:val="009D4A81"/>
    <w:rsid w:val="009D4B9E"/>
    <w:rsid w:val="009D4DE5"/>
    <w:rsid w:val="009D5077"/>
    <w:rsid w:val="009D527F"/>
    <w:rsid w:val="009D5496"/>
    <w:rsid w:val="009D5DD7"/>
    <w:rsid w:val="009D611D"/>
    <w:rsid w:val="009D6F68"/>
    <w:rsid w:val="009E0DDC"/>
    <w:rsid w:val="009E1349"/>
    <w:rsid w:val="009E243C"/>
    <w:rsid w:val="009E267B"/>
    <w:rsid w:val="009E31F2"/>
    <w:rsid w:val="009E48F9"/>
    <w:rsid w:val="009E4E4E"/>
    <w:rsid w:val="009E4F17"/>
    <w:rsid w:val="009E535E"/>
    <w:rsid w:val="009E5660"/>
    <w:rsid w:val="009E57B6"/>
    <w:rsid w:val="009E5B04"/>
    <w:rsid w:val="009E604D"/>
    <w:rsid w:val="009E64ED"/>
    <w:rsid w:val="009F0992"/>
    <w:rsid w:val="009F0A5D"/>
    <w:rsid w:val="009F0D3B"/>
    <w:rsid w:val="009F14B1"/>
    <w:rsid w:val="009F19E8"/>
    <w:rsid w:val="009F320E"/>
    <w:rsid w:val="009F33DF"/>
    <w:rsid w:val="009F3D9F"/>
    <w:rsid w:val="009F439D"/>
    <w:rsid w:val="009F46FB"/>
    <w:rsid w:val="009F49C1"/>
    <w:rsid w:val="009F569B"/>
    <w:rsid w:val="009F64D3"/>
    <w:rsid w:val="009F685F"/>
    <w:rsid w:val="009F692F"/>
    <w:rsid w:val="009F6D3D"/>
    <w:rsid w:val="00A00F6A"/>
    <w:rsid w:val="00A01B94"/>
    <w:rsid w:val="00A033FF"/>
    <w:rsid w:val="00A03647"/>
    <w:rsid w:val="00A0387A"/>
    <w:rsid w:val="00A03BD7"/>
    <w:rsid w:val="00A04481"/>
    <w:rsid w:val="00A04AD7"/>
    <w:rsid w:val="00A06159"/>
    <w:rsid w:val="00A06A88"/>
    <w:rsid w:val="00A06B82"/>
    <w:rsid w:val="00A072E0"/>
    <w:rsid w:val="00A10024"/>
    <w:rsid w:val="00A100C5"/>
    <w:rsid w:val="00A1032B"/>
    <w:rsid w:val="00A11BDB"/>
    <w:rsid w:val="00A121D2"/>
    <w:rsid w:val="00A1262C"/>
    <w:rsid w:val="00A12AAD"/>
    <w:rsid w:val="00A12C9C"/>
    <w:rsid w:val="00A12EF1"/>
    <w:rsid w:val="00A1388E"/>
    <w:rsid w:val="00A13916"/>
    <w:rsid w:val="00A14061"/>
    <w:rsid w:val="00A15CF2"/>
    <w:rsid w:val="00A15F1A"/>
    <w:rsid w:val="00A17471"/>
    <w:rsid w:val="00A17C95"/>
    <w:rsid w:val="00A206D5"/>
    <w:rsid w:val="00A2162A"/>
    <w:rsid w:val="00A2179C"/>
    <w:rsid w:val="00A219A4"/>
    <w:rsid w:val="00A23C7B"/>
    <w:rsid w:val="00A24066"/>
    <w:rsid w:val="00A249F8"/>
    <w:rsid w:val="00A25E20"/>
    <w:rsid w:val="00A25E53"/>
    <w:rsid w:val="00A2660F"/>
    <w:rsid w:val="00A266F8"/>
    <w:rsid w:val="00A273D7"/>
    <w:rsid w:val="00A276FF"/>
    <w:rsid w:val="00A27E3C"/>
    <w:rsid w:val="00A30925"/>
    <w:rsid w:val="00A3235A"/>
    <w:rsid w:val="00A33058"/>
    <w:rsid w:val="00A33323"/>
    <w:rsid w:val="00A3351E"/>
    <w:rsid w:val="00A33560"/>
    <w:rsid w:val="00A36243"/>
    <w:rsid w:val="00A3634D"/>
    <w:rsid w:val="00A36712"/>
    <w:rsid w:val="00A36923"/>
    <w:rsid w:val="00A37720"/>
    <w:rsid w:val="00A40530"/>
    <w:rsid w:val="00A406EB"/>
    <w:rsid w:val="00A40845"/>
    <w:rsid w:val="00A41761"/>
    <w:rsid w:val="00A42A33"/>
    <w:rsid w:val="00A43042"/>
    <w:rsid w:val="00A43769"/>
    <w:rsid w:val="00A44AE5"/>
    <w:rsid w:val="00A4513E"/>
    <w:rsid w:val="00A45444"/>
    <w:rsid w:val="00A46656"/>
    <w:rsid w:val="00A47862"/>
    <w:rsid w:val="00A4794E"/>
    <w:rsid w:val="00A50022"/>
    <w:rsid w:val="00A5074A"/>
    <w:rsid w:val="00A511C0"/>
    <w:rsid w:val="00A5312D"/>
    <w:rsid w:val="00A53809"/>
    <w:rsid w:val="00A53A75"/>
    <w:rsid w:val="00A548D4"/>
    <w:rsid w:val="00A54CCB"/>
    <w:rsid w:val="00A55C84"/>
    <w:rsid w:val="00A55D1D"/>
    <w:rsid w:val="00A563DA"/>
    <w:rsid w:val="00A575A3"/>
    <w:rsid w:val="00A57B3D"/>
    <w:rsid w:val="00A57FD6"/>
    <w:rsid w:val="00A605BD"/>
    <w:rsid w:val="00A6163C"/>
    <w:rsid w:val="00A61852"/>
    <w:rsid w:val="00A619CF"/>
    <w:rsid w:val="00A6226E"/>
    <w:rsid w:val="00A62858"/>
    <w:rsid w:val="00A636F0"/>
    <w:rsid w:val="00A63826"/>
    <w:rsid w:val="00A63CD4"/>
    <w:rsid w:val="00A64321"/>
    <w:rsid w:val="00A64798"/>
    <w:rsid w:val="00A64957"/>
    <w:rsid w:val="00A654A3"/>
    <w:rsid w:val="00A65D7D"/>
    <w:rsid w:val="00A664F2"/>
    <w:rsid w:val="00A674B3"/>
    <w:rsid w:val="00A70515"/>
    <w:rsid w:val="00A70AC6"/>
    <w:rsid w:val="00A712BD"/>
    <w:rsid w:val="00A720C2"/>
    <w:rsid w:val="00A727BB"/>
    <w:rsid w:val="00A731D6"/>
    <w:rsid w:val="00A74552"/>
    <w:rsid w:val="00A75361"/>
    <w:rsid w:val="00A75E61"/>
    <w:rsid w:val="00A765C4"/>
    <w:rsid w:val="00A76752"/>
    <w:rsid w:val="00A775FC"/>
    <w:rsid w:val="00A77A4A"/>
    <w:rsid w:val="00A77C27"/>
    <w:rsid w:val="00A77E50"/>
    <w:rsid w:val="00A80CE3"/>
    <w:rsid w:val="00A80F22"/>
    <w:rsid w:val="00A81330"/>
    <w:rsid w:val="00A85AC3"/>
    <w:rsid w:val="00A85D2F"/>
    <w:rsid w:val="00A86312"/>
    <w:rsid w:val="00A86590"/>
    <w:rsid w:val="00A877D7"/>
    <w:rsid w:val="00A87960"/>
    <w:rsid w:val="00A912D9"/>
    <w:rsid w:val="00A92BA0"/>
    <w:rsid w:val="00A93031"/>
    <w:rsid w:val="00A94078"/>
    <w:rsid w:val="00A943D6"/>
    <w:rsid w:val="00A95590"/>
    <w:rsid w:val="00A9615C"/>
    <w:rsid w:val="00A9640D"/>
    <w:rsid w:val="00A96B94"/>
    <w:rsid w:val="00A971C3"/>
    <w:rsid w:val="00A976CD"/>
    <w:rsid w:val="00A9787F"/>
    <w:rsid w:val="00A97986"/>
    <w:rsid w:val="00A979AA"/>
    <w:rsid w:val="00A97C7B"/>
    <w:rsid w:val="00A97C7E"/>
    <w:rsid w:val="00A97ED2"/>
    <w:rsid w:val="00AA1980"/>
    <w:rsid w:val="00AA309D"/>
    <w:rsid w:val="00AA30E8"/>
    <w:rsid w:val="00AA44BF"/>
    <w:rsid w:val="00AA4684"/>
    <w:rsid w:val="00AA5B3D"/>
    <w:rsid w:val="00AA5DA0"/>
    <w:rsid w:val="00AA6F43"/>
    <w:rsid w:val="00AA7555"/>
    <w:rsid w:val="00AA7DA2"/>
    <w:rsid w:val="00AB0413"/>
    <w:rsid w:val="00AB1400"/>
    <w:rsid w:val="00AB206B"/>
    <w:rsid w:val="00AB22DE"/>
    <w:rsid w:val="00AB29A4"/>
    <w:rsid w:val="00AB3476"/>
    <w:rsid w:val="00AB3635"/>
    <w:rsid w:val="00AB370F"/>
    <w:rsid w:val="00AB3881"/>
    <w:rsid w:val="00AB3C7A"/>
    <w:rsid w:val="00AB4A2B"/>
    <w:rsid w:val="00AB4AEB"/>
    <w:rsid w:val="00AB6BB9"/>
    <w:rsid w:val="00AB743A"/>
    <w:rsid w:val="00AB74A1"/>
    <w:rsid w:val="00AB7E6A"/>
    <w:rsid w:val="00AB7EA7"/>
    <w:rsid w:val="00AC046C"/>
    <w:rsid w:val="00AC0AC8"/>
    <w:rsid w:val="00AC0E92"/>
    <w:rsid w:val="00AC2163"/>
    <w:rsid w:val="00AC2568"/>
    <w:rsid w:val="00AC273C"/>
    <w:rsid w:val="00AC29B5"/>
    <w:rsid w:val="00AC2A49"/>
    <w:rsid w:val="00AC2E3B"/>
    <w:rsid w:val="00AC391D"/>
    <w:rsid w:val="00AC3C9E"/>
    <w:rsid w:val="00AC4088"/>
    <w:rsid w:val="00AC50C7"/>
    <w:rsid w:val="00AC5E87"/>
    <w:rsid w:val="00AC633B"/>
    <w:rsid w:val="00AD0677"/>
    <w:rsid w:val="00AD0B55"/>
    <w:rsid w:val="00AD0FAB"/>
    <w:rsid w:val="00AD24A3"/>
    <w:rsid w:val="00AD26D6"/>
    <w:rsid w:val="00AD2938"/>
    <w:rsid w:val="00AD2A7B"/>
    <w:rsid w:val="00AD3CC2"/>
    <w:rsid w:val="00AD3D0B"/>
    <w:rsid w:val="00AD4354"/>
    <w:rsid w:val="00AD4C36"/>
    <w:rsid w:val="00AD57DF"/>
    <w:rsid w:val="00AD66B0"/>
    <w:rsid w:val="00AD6D3B"/>
    <w:rsid w:val="00AD7D61"/>
    <w:rsid w:val="00AE20E5"/>
    <w:rsid w:val="00AE2DE6"/>
    <w:rsid w:val="00AE318A"/>
    <w:rsid w:val="00AE36D2"/>
    <w:rsid w:val="00AE3F7B"/>
    <w:rsid w:val="00AE40AF"/>
    <w:rsid w:val="00AE4534"/>
    <w:rsid w:val="00AE5005"/>
    <w:rsid w:val="00AE6211"/>
    <w:rsid w:val="00AE698F"/>
    <w:rsid w:val="00AE7A5A"/>
    <w:rsid w:val="00AE7D4C"/>
    <w:rsid w:val="00AE7FD8"/>
    <w:rsid w:val="00AF0280"/>
    <w:rsid w:val="00AF11E7"/>
    <w:rsid w:val="00AF1439"/>
    <w:rsid w:val="00AF2243"/>
    <w:rsid w:val="00AF32D1"/>
    <w:rsid w:val="00AF48B5"/>
    <w:rsid w:val="00AF54AF"/>
    <w:rsid w:val="00AF59A0"/>
    <w:rsid w:val="00AF6078"/>
    <w:rsid w:val="00AF6BE5"/>
    <w:rsid w:val="00AF7808"/>
    <w:rsid w:val="00B00BDB"/>
    <w:rsid w:val="00B0167C"/>
    <w:rsid w:val="00B0194E"/>
    <w:rsid w:val="00B01B38"/>
    <w:rsid w:val="00B02486"/>
    <w:rsid w:val="00B02F6C"/>
    <w:rsid w:val="00B0344B"/>
    <w:rsid w:val="00B035FA"/>
    <w:rsid w:val="00B038D3"/>
    <w:rsid w:val="00B03D7B"/>
    <w:rsid w:val="00B0474E"/>
    <w:rsid w:val="00B048AE"/>
    <w:rsid w:val="00B04B14"/>
    <w:rsid w:val="00B04FAD"/>
    <w:rsid w:val="00B05F89"/>
    <w:rsid w:val="00B060AE"/>
    <w:rsid w:val="00B06438"/>
    <w:rsid w:val="00B06D6C"/>
    <w:rsid w:val="00B06E04"/>
    <w:rsid w:val="00B07355"/>
    <w:rsid w:val="00B0756D"/>
    <w:rsid w:val="00B0769D"/>
    <w:rsid w:val="00B076DB"/>
    <w:rsid w:val="00B1049C"/>
    <w:rsid w:val="00B1086F"/>
    <w:rsid w:val="00B10C2A"/>
    <w:rsid w:val="00B10DC0"/>
    <w:rsid w:val="00B11173"/>
    <w:rsid w:val="00B118F0"/>
    <w:rsid w:val="00B139C7"/>
    <w:rsid w:val="00B148B7"/>
    <w:rsid w:val="00B15301"/>
    <w:rsid w:val="00B15A73"/>
    <w:rsid w:val="00B15B87"/>
    <w:rsid w:val="00B165E8"/>
    <w:rsid w:val="00B16B9B"/>
    <w:rsid w:val="00B171D4"/>
    <w:rsid w:val="00B1768E"/>
    <w:rsid w:val="00B17FDD"/>
    <w:rsid w:val="00B202F8"/>
    <w:rsid w:val="00B21715"/>
    <w:rsid w:val="00B21AD8"/>
    <w:rsid w:val="00B2223D"/>
    <w:rsid w:val="00B228E4"/>
    <w:rsid w:val="00B24D5B"/>
    <w:rsid w:val="00B250B7"/>
    <w:rsid w:val="00B251A9"/>
    <w:rsid w:val="00B252D7"/>
    <w:rsid w:val="00B26334"/>
    <w:rsid w:val="00B2675C"/>
    <w:rsid w:val="00B27F5A"/>
    <w:rsid w:val="00B305A4"/>
    <w:rsid w:val="00B30AA3"/>
    <w:rsid w:val="00B3113D"/>
    <w:rsid w:val="00B323BB"/>
    <w:rsid w:val="00B32789"/>
    <w:rsid w:val="00B3324D"/>
    <w:rsid w:val="00B34F40"/>
    <w:rsid w:val="00B36AD4"/>
    <w:rsid w:val="00B3705E"/>
    <w:rsid w:val="00B3752D"/>
    <w:rsid w:val="00B378F7"/>
    <w:rsid w:val="00B401C7"/>
    <w:rsid w:val="00B401F3"/>
    <w:rsid w:val="00B406E4"/>
    <w:rsid w:val="00B42B9A"/>
    <w:rsid w:val="00B42FA6"/>
    <w:rsid w:val="00B4303A"/>
    <w:rsid w:val="00B440F0"/>
    <w:rsid w:val="00B44E3E"/>
    <w:rsid w:val="00B458B1"/>
    <w:rsid w:val="00B45936"/>
    <w:rsid w:val="00B45C3C"/>
    <w:rsid w:val="00B467F6"/>
    <w:rsid w:val="00B4787D"/>
    <w:rsid w:val="00B50473"/>
    <w:rsid w:val="00B5051C"/>
    <w:rsid w:val="00B50807"/>
    <w:rsid w:val="00B50A78"/>
    <w:rsid w:val="00B50D5B"/>
    <w:rsid w:val="00B50E2D"/>
    <w:rsid w:val="00B517D0"/>
    <w:rsid w:val="00B51B56"/>
    <w:rsid w:val="00B52FAC"/>
    <w:rsid w:val="00B53394"/>
    <w:rsid w:val="00B53FB5"/>
    <w:rsid w:val="00B545B6"/>
    <w:rsid w:val="00B554A0"/>
    <w:rsid w:val="00B55D05"/>
    <w:rsid w:val="00B563EB"/>
    <w:rsid w:val="00B56F36"/>
    <w:rsid w:val="00B57992"/>
    <w:rsid w:val="00B6003C"/>
    <w:rsid w:val="00B60D8D"/>
    <w:rsid w:val="00B61466"/>
    <w:rsid w:val="00B61AA2"/>
    <w:rsid w:val="00B61AD5"/>
    <w:rsid w:val="00B61EA4"/>
    <w:rsid w:val="00B63F5D"/>
    <w:rsid w:val="00B643F8"/>
    <w:rsid w:val="00B64674"/>
    <w:rsid w:val="00B64A11"/>
    <w:rsid w:val="00B6535A"/>
    <w:rsid w:val="00B659BD"/>
    <w:rsid w:val="00B65DAF"/>
    <w:rsid w:val="00B66B3E"/>
    <w:rsid w:val="00B678F7"/>
    <w:rsid w:val="00B70534"/>
    <w:rsid w:val="00B70785"/>
    <w:rsid w:val="00B707C4"/>
    <w:rsid w:val="00B7199D"/>
    <w:rsid w:val="00B745A1"/>
    <w:rsid w:val="00B748DD"/>
    <w:rsid w:val="00B75047"/>
    <w:rsid w:val="00B752EE"/>
    <w:rsid w:val="00B75391"/>
    <w:rsid w:val="00B753ED"/>
    <w:rsid w:val="00B75455"/>
    <w:rsid w:val="00B759F9"/>
    <w:rsid w:val="00B7650A"/>
    <w:rsid w:val="00B7677F"/>
    <w:rsid w:val="00B76FDD"/>
    <w:rsid w:val="00B8111A"/>
    <w:rsid w:val="00B83705"/>
    <w:rsid w:val="00B83DBD"/>
    <w:rsid w:val="00B856B3"/>
    <w:rsid w:val="00B85C11"/>
    <w:rsid w:val="00B87447"/>
    <w:rsid w:val="00B87B58"/>
    <w:rsid w:val="00B90F1E"/>
    <w:rsid w:val="00B917A4"/>
    <w:rsid w:val="00B925BE"/>
    <w:rsid w:val="00B927B9"/>
    <w:rsid w:val="00B92947"/>
    <w:rsid w:val="00B92E1D"/>
    <w:rsid w:val="00B940BB"/>
    <w:rsid w:val="00B94328"/>
    <w:rsid w:val="00B947BB"/>
    <w:rsid w:val="00B94E78"/>
    <w:rsid w:val="00B955BF"/>
    <w:rsid w:val="00B95761"/>
    <w:rsid w:val="00B95B7F"/>
    <w:rsid w:val="00B96410"/>
    <w:rsid w:val="00B96783"/>
    <w:rsid w:val="00BA0005"/>
    <w:rsid w:val="00BA0B4A"/>
    <w:rsid w:val="00BA1084"/>
    <w:rsid w:val="00BA11C6"/>
    <w:rsid w:val="00BA13D2"/>
    <w:rsid w:val="00BA2510"/>
    <w:rsid w:val="00BA25F6"/>
    <w:rsid w:val="00BA2A7C"/>
    <w:rsid w:val="00BA2C36"/>
    <w:rsid w:val="00BA3560"/>
    <w:rsid w:val="00BA3755"/>
    <w:rsid w:val="00BA3AD9"/>
    <w:rsid w:val="00BA3ADC"/>
    <w:rsid w:val="00BA3DBB"/>
    <w:rsid w:val="00BA4198"/>
    <w:rsid w:val="00BA5419"/>
    <w:rsid w:val="00BA6CB7"/>
    <w:rsid w:val="00BB01D1"/>
    <w:rsid w:val="00BB101F"/>
    <w:rsid w:val="00BB1163"/>
    <w:rsid w:val="00BB14EF"/>
    <w:rsid w:val="00BB2498"/>
    <w:rsid w:val="00BB252B"/>
    <w:rsid w:val="00BB40C2"/>
    <w:rsid w:val="00BB4357"/>
    <w:rsid w:val="00BB4CC9"/>
    <w:rsid w:val="00BB4DF9"/>
    <w:rsid w:val="00BB563F"/>
    <w:rsid w:val="00BB6D04"/>
    <w:rsid w:val="00BB6D8F"/>
    <w:rsid w:val="00BB73C2"/>
    <w:rsid w:val="00BB78D8"/>
    <w:rsid w:val="00BC0009"/>
    <w:rsid w:val="00BC1506"/>
    <w:rsid w:val="00BC1AB3"/>
    <w:rsid w:val="00BC1EB9"/>
    <w:rsid w:val="00BC2E46"/>
    <w:rsid w:val="00BC3C04"/>
    <w:rsid w:val="00BC3E56"/>
    <w:rsid w:val="00BC46AD"/>
    <w:rsid w:val="00BC529F"/>
    <w:rsid w:val="00BC63B2"/>
    <w:rsid w:val="00BC6461"/>
    <w:rsid w:val="00BC6C85"/>
    <w:rsid w:val="00BC7688"/>
    <w:rsid w:val="00BC7E39"/>
    <w:rsid w:val="00BD003E"/>
    <w:rsid w:val="00BD028B"/>
    <w:rsid w:val="00BD0348"/>
    <w:rsid w:val="00BD2790"/>
    <w:rsid w:val="00BD2860"/>
    <w:rsid w:val="00BD3566"/>
    <w:rsid w:val="00BD3E44"/>
    <w:rsid w:val="00BD42B8"/>
    <w:rsid w:val="00BD42E1"/>
    <w:rsid w:val="00BD45B3"/>
    <w:rsid w:val="00BD4A04"/>
    <w:rsid w:val="00BD555B"/>
    <w:rsid w:val="00BD5BFD"/>
    <w:rsid w:val="00BD6EFD"/>
    <w:rsid w:val="00BD75D9"/>
    <w:rsid w:val="00BD793B"/>
    <w:rsid w:val="00BD7EF1"/>
    <w:rsid w:val="00BE00A3"/>
    <w:rsid w:val="00BE0C53"/>
    <w:rsid w:val="00BE1A0F"/>
    <w:rsid w:val="00BE1B2C"/>
    <w:rsid w:val="00BE1EA5"/>
    <w:rsid w:val="00BE2619"/>
    <w:rsid w:val="00BE56EA"/>
    <w:rsid w:val="00BE636E"/>
    <w:rsid w:val="00BE6583"/>
    <w:rsid w:val="00BE6A73"/>
    <w:rsid w:val="00BE7375"/>
    <w:rsid w:val="00BE78D5"/>
    <w:rsid w:val="00BE7CB6"/>
    <w:rsid w:val="00BE7CD4"/>
    <w:rsid w:val="00BF0715"/>
    <w:rsid w:val="00BF14AE"/>
    <w:rsid w:val="00BF153C"/>
    <w:rsid w:val="00BF1CF0"/>
    <w:rsid w:val="00BF2594"/>
    <w:rsid w:val="00BF3171"/>
    <w:rsid w:val="00BF324A"/>
    <w:rsid w:val="00BF3779"/>
    <w:rsid w:val="00BF3D3A"/>
    <w:rsid w:val="00BF419F"/>
    <w:rsid w:val="00BF4499"/>
    <w:rsid w:val="00BF48DE"/>
    <w:rsid w:val="00BF491F"/>
    <w:rsid w:val="00BF5023"/>
    <w:rsid w:val="00BF502D"/>
    <w:rsid w:val="00BF5475"/>
    <w:rsid w:val="00BF570A"/>
    <w:rsid w:val="00BF588B"/>
    <w:rsid w:val="00BF5AD4"/>
    <w:rsid w:val="00BF6102"/>
    <w:rsid w:val="00BF68F1"/>
    <w:rsid w:val="00BF74BD"/>
    <w:rsid w:val="00C00DD9"/>
    <w:rsid w:val="00C00F8D"/>
    <w:rsid w:val="00C0175F"/>
    <w:rsid w:val="00C01FD8"/>
    <w:rsid w:val="00C024EC"/>
    <w:rsid w:val="00C02611"/>
    <w:rsid w:val="00C02C9C"/>
    <w:rsid w:val="00C034EE"/>
    <w:rsid w:val="00C04FCE"/>
    <w:rsid w:val="00C0540D"/>
    <w:rsid w:val="00C054A9"/>
    <w:rsid w:val="00C06C58"/>
    <w:rsid w:val="00C071D5"/>
    <w:rsid w:val="00C077A8"/>
    <w:rsid w:val="00C078B2"/>
    <w:rsid w:val="00C104F5"/>
    <w:rsid w:val="00C10683"/>
    <w:rsid w:val="00C11615"/>
    <w:rsid w:val="00C11DD1"/>
    <w:rsid w:val="00C12A74"/>
    <w:rsid w:val="00C133FD"/>
    <w:rsid w:val="00C1367F"/>
    <w:rsid w:val="00C136EB"/>
    <w:rsid w:val="00C1382D"/>
    <w:rsid w:val="00C13D16"/>
    <w:rsid w:val="00C13F4C"/>
    <w:rsid w:val="00C1458A"/>
    <w:rsid w:val="00C1465F"/>
    <w:rsid w:val="00C158C2"/>
    <w:rsid w:val="00C1743F"/>
    <w:rsid w:val="00C177B0"/>
    <w:rsid w:val="00C178D7"/>
    <w:rsid w:val="00C17A42"/>
    <w:rsid w:val="00C17B6E"/>
    <w:rsid w:val="00C17BA8"/>
    <w:rsid w:val="00C17E29"/>
    <w:rsid w:val="00C209B5"/>
    <w:rsid w:val="00C20E46"/>
    <w:rsid w:val="00C21014"/>
    <w:rsid w:val="00C21124"/>
    <w:rsid w:val="00C211A8"/>
    <w:rsid w:val="00C22D01"/>
    <w:rsid w:val="00C2308D"/>
    <w:rsid w:val="00C24A2D"/>
    <w:rsid w:val="00C25C7A"/>
    <w:rsid w:val="00C260BE"/>
    <w:rsid w:val="00C260E7"/>
    <w:rsid w:val="00C264C4"/>
    <w:rsid w:val="00C2692B"/>
    <w:rsid w:val="00C275F8"/>
    <w:rsid w:val="00C276F0"/>
    <w:rsid w:val="00C30142"/>
    <w:rsid w:val="00C306B8"/>
    <w:rsid w:val="00C32920"/>
    <w:rsid w:val="00C33C29"/>
    <w:rsid w:val="00C33D81"/>
    <w:rsid w:val="00C34664"/>
    <w:rsid w:val="00C3466D"/>
    <w:rsid w:val="00C3483D"/>
    <w:rsid w:val="00C34DC9"/>
    <w:rsid w:val="00C352E5"/>
    <w:rsid w:val="00C357DC"/>
    <w:rsid w:val="00C35900"/>
    <w:rsid w:val="00C35A82"/>
    <w:rsid w:val="00C35FC7"/>
    <w:rsid w:val="00C36219"/>
    <w:rsid w:val="00C3662E"/>
    <w:rsid w:val="00C370F2"/>
    <w:rsid w:val="00C37219"/>
    <w:rsid w:val="00C3747C"/>
    <w:rsid w:val="00C40729"/>
    <w:rsid w:val="00C410E7"/>
    <w:rsid w:val="00C4246C"/>
    <w:rsid w:val="00C42B4C"/>
    <w:rsid w:val="00C42F6A"/>
    <w:rsid w:val="00C4303B"/>
    <w:rsid w:val="00C433E6"/>
    <w:rsid w:val="00C441BD"/>
    <w:rsid w:val="00C44CCA"/>
    <w:rsid w:val="00C4657B"/>
    <w:rsid w:val="00C46B77"/>
    <w:rsid w:val="00C47997"/>
    <w:rsid w:val="00C479A4"/>
    <w:rsid w:val="00C47BCE"/>
    <w:rsid w:val="00C50434"/>
    <w:rsid w:val="00C510E4"/>
    <w:rsid w:val="00C528DA"/>
    <w:rsid w:val="00C53C18"/>
    <w:rsid w:val="00C53F4F"/>
    <w:rsid w:val="00C5407E"/>
    <w:rsid w:val="00C5567A"/>
    <w:rsid w:val="00C56AC0"/>
    <w:rsid w:val="00C56C45"/>
    <w:rsid w:val="00C56EC5"/>
    <w:rsid w:val="00C57687"/>
    <w:rsid w:val="00C5787D"/>
    <w:rsid w:val="00C6012D"/>
    <w:rsid w:val="00C60471"/>
    <w:rsid w:val="00C60D3B"/>
    <w:rsid w:val="00C61DAB"/>
    <w:rsid w:val="00C621D6"/>
    <w:rsid w:val="00C6290F"/>
    <w:rsid w:val="00C62917"/>
    <w:rsid w:val="00C62C72"/>
    <w:rsid w:val="00C633DC"/>
    <w:rsid w:val="00C656AF"/>
    <w:rsid w:val="00C65F1B"/>
    <w:rsid w:val="00C66BBF"/>
    <w:rsid w:val="00C66C69"/>
    <w:rsid w:val="00C66DD7"/>
    <w:rsid w:val="00C67499"/>
    <w:rsid w:val="00C674A6"/>
    <w:rsid w:val="00C67FFA"/>
    <w:rsid w:val="00C70D2E"/>
    <w:rsid w:val="00C711C4"/>
    <w:rsid w:val="00C711D5"/>
    <w:rsid w:val="00C71215"/>
    <w:rsid w:val="00C727FC"/>
    <w:rsid w:val="00C72A4E"/>
    <w:rsid w:val="00C738DA"/>
    <w:rsid w:val="00C73E91"/>
    <w:rsid w:val="00C74409"/>
    <w:rsid w:val="00C74D5F"/>
    <w:rsid w:val="00C75884"/>
    <w:rsid w:val="00C75F89"/>
    <w:rsid w:val="00C76909"/>
    <w:rsid w:val="00C76EA2"/>
    <w:rsid w:val="00C76ECC"/>
    <w:rsid w:val="00C7734F"/>
    <w:rsid w:val="00C77EC4"/>
    <w:rsid w:val="00C81430"/>
    <w:rsid w:val="00C81CE2"/>
    <w:rsid w:val="00C8249A"/>
    <w:rsid w:val="00C82CBA"/>
    <w:rsid w:val="00C839CA"/>
    <w:rsid w:val="00C83B4D"/>
    <w:rsid w:val="00C8417D"/>
    <w:rsid w:val="00C84337"/>
    <w:rsid w:val="00C8439E"/>
    <w:rsid w:val="00C84BB2"/>
    <w:rsid w:val="00C84C6E"/>
    <w:rsid w:val="00C84C7C"/>
    <w:rsid w:val="00C8501E"/>
    <w:rsid w:val="00C86668"/>
    <w:rsid w:val="00C8690E"/>
    <w:rsid w:val="00C86A33"/>
    <w:rsid w:val="00C87130"/>
    <w:rsid w:val="00C87482"/>
    <w:rsid w:val="00C87AD9"/>
    <w:rsid w:val="00C903FD"/>
    <w:rsid w:val="00C90940"/>
    <w:rsid w:val="00C909DA"/>
    <w:rsid w:val="00C90A8D"/>
    <w:rsid w:val="00C90BB1"/>
    <w:rsid w:val="00C9197B"/>
    <w:rsid w:val="00C923E8"/>
    <w:rsid w:val="00C92896"/>
    <w:rsid w:val="00C92C1E"/>
    <w:rsid w:val="00C92C29"/>
    <w:rsid w:val="00C93184"/>
    <w:rsid w:val="00C93E5E"/>
    <w:rsid w:val="00C94008"/>
    <w:rsid w:val="00C94142"/>
    <w:rsid w:val="00C94A38"/>
    <w:rsid w:val="00C950CD"/>
    <w:rsid w:val="00C951C8"/>
    <w:rsid w:val="00C95B44"/>
    <w:rsid w:val="00C97451"/>
    <w:rsid w:val="00CA15B6"/>
    <w:rsid w:val="00CA275E"/>
    <w:rsid w:val="00CA2F22"/>
    <w:rsid w:val="00CA388A"/>
    <w:rsid w:val="00CA45DD"/>
    <w:rsid w:val="00CA5F2E"/>
    <w:rsid w:val="00CA6151"/>
    <w:rsid w:val="00CA6E00"/>
    <w:rsid w:val="00CA7415"/>
    <w:rsid w:val="00CA7DA2"/>
    <w:rsid w:val="00CB073B"/>
    <w:rsid w:val="00CB0A17"/>
    <w:rsid w:val="00CB0CC0"/>
    <w:rsid w:val="00CB1F65"/>
    <w:rsid w:val="00CB22AC"/>
    <w:rsid w:val="00CB2303"/>
    <w:rsid w:val="00CB2693"/>
    <w:rsid w:val="00CB287C"/>
    <w:rsid w:val="00CB2FDB"/>
    <w:rsid w:val="00CB3627"/>
    <w:rsid w:val="00CB3C2C"/>
    <w:rsid w:val="00CB430E"/>
    <w:rsid w:val="00CB5164"/>
    <w:rsid w:val="00CB5B7B"/>
    <w:rsid w:val="00CB78C9"/>
    <w:rsid w:val="00CB7994"/>
    <w:rsid w:val="00CC0105"/>
    <w:rsid w:val="00CC037E"/>
    <w:rsid w:val="00CC1A6B"/>
    <w:rsid w:val="00CC2FB3"/>
    <w:rsid w:val="00CC31ED"/>
    <w:rsid w:val="00CC3423"/>
    <w:rsid w:val="00CC3E9D"/>
    <w:rsid w:val="00CC47CB"/>
    <w:rsid w:val="00CC4E6E"/>
    <w:rsid w:val="00CC53D8"/>
    <w:rsid w:val="00CC5DB5"/>
    <w:rsid w:val="00CC6A6D"/>
    <w:rsid w:val="00CC75E4"/>
    <w:rsid w:val="00CD10C8"/>
    <w:rsid w:val="00CD2279"/>
    <w:rsid w:val="00CD2AF5"/>
    <w:rsid w:val="00CD382E"/>
    <w:rsid w:val="00CD5476"/>
    <w:rsid w:val="00CD5A70"/>
    <w:rsid w:val="00CD5D08"/>
    <w:rsid w:val="00CD66DE"/>
    <w:rsid w:val="00CD684C"/>
    <w:rsid w:val="00CD6BB2"/>
    <w:rsid w:val="00CD6BC3"/>
    <w:rsid w:val="00CD7101"/>
    <w:rsid w:val="00CD766A"/>
    <w:rsid w:val="00CD769B"/>
    <w:rsid w:val="00CE053A"/>
    <w:rsid w:val="00CE0A0F"/>
    <w:rsid w:val="00CE0B97"/>
    <w:rsid w:val="00CE2C71"/>
    <w:rsid w:val="00CE2DC4"/>
    <w:rsid w:val="00CE2E80"/>
    <w:rsid w:val="00CE326F"/>
    <w:rsid w:val="00CE35CD"/>
    <w:rsid w:val="00CE3838"/>
    <w:rsid w:val="00CE3E92"/>
    <w:rsid w:val="00CE5CD7"/>
    <w:rsid w:val="00CE6887"/>
    <w:rsid w:val="00CE750D"/>
    <w:rsid w:val="00CE7F21"/>
    <w:rsid w:val="00CF04E5"/>
    <w:rsid w:val="00CF0603"/>
    <w:rsid w:val="00CF0840"/>
    <w:rsid w:val="00CF1D01"/>
    <w:rsid w:val="00CF2136"/>
    <w:rsid w:val="00CF2370"/>
    <w:rsid w:val="00CF278E"/>
    <w:rsid w:val="00CF3237"/>
    <w:rsid w:val="00CF3409"/>
    <w:rsid w:val="00CF3953"/>
    <w:rsid w:val="00CF399A"/>
    <w:rsid w:val="00CF3D8A"/>
    <w:rsid w:val="00CF4264"/>
    <w:rsid w:val="00CF4978"/>
    <w:rsid w:val="00CF5432"/>
    <w:rsid w:val="00CF54FE"/>
    <w:rsid w:val="00CF5506"/>
    <w:rsid w:val="00CF5AAB"/>
    <w:rsid w:val="00CF6043"/>
    <w:rsid w:val="00CF688C"/>
    <w:rsid w:val="00CF72F8"/>
    <w:rsid w:val="00CF7359"/>
    <w:rsid w:val="00D00301"/>
    <w:rsid w:val="00D00651"/>
    <w:rsid w:val="00D01047"/>
    <w:rsid w:val="00D0134D"/>
    <w:rsid w:val="00D0152C"/>
    <w:rsid w:val="00D016C2"/>
    <w:rsid w:val="00D033B4"/>
    <w:rsid w:val="00D03AE7"/>
    <w:rsid w:val="00D03F2F"/>
    <w:rsid w:val="00D06E6A"/>
    <w:rsid w:val="00D07411"/>
    <w:rsid w:val="00D0791B"/>
    <w:rsid w:val="00D07E79"/>
    <w:rsid w:val="00D11112"/>
    <w:rsid w:val="00D11575"/>
    <w:rsid w:val="00D12CFC"/>
    <w:rsid w:val="00D12E9F"/>
    <w:rsid w:val="00D1372B"/>
    <w:rsid w:val="00D14735"/>
    <w:rsid w:val="00D14C41"/>
    <w:rsid w:val="00D152F3"/>
    <w:rsid w:val="00D165EC"/>
    <w:rsid w:val="00D178A3"/>
    <w:rsid w:val="00D178AD"/>
    <w:rsid w:val="00D17A0F"/>
    <w:rsid w:val="00D17BB5"/>
    <w:rsid w:val="00D202B1"/>
    <w:rsid w:val="00D20349"/>
    <w:rsid w:val="00D2195C"/>
    <w:rsid w:val="00D21A56"/>
    <w:rsid w:val="00D22305"/>
    <w:rsid w:val="00D225BF"/>
    <w:rsid w:val="00D225DD"/>
    <w:rsid w:val="00D22E83"/>
    <w:rsid w:val="00D23143"/>
    <w:rsid w:val="00D23B76"/>
    <w:rsid w:val="00D2416A"/>
    <w:rsid w:val="00D25560"/>
    <w:rsid w:val="00D25728"/>
    <w:rsid w:val="00D25801"/>
    <w:rsid w:val="00D259B6"/>
    <w:rsid w:val="00D25B27"/>
    <w:rsid w:val="00D25F3E"/>
    <w:rsid w:val="00D264E3"/>
    <w:rsid w:val="00D26977"/>
    <w:rsid w:val="00D2745B"/>
    <w:rsid w:val="00D27C4D"/>
    <w:rsid w:val="00D27E65"/>
    <w:rsid w:val="00D31761"/>
    <w:rsid w:val="00D320A2"/>
    <w:rsid w:val="00D32A35"/>
    <w:rsid w:val="00D32B1E"/>
    <w:rsid w:val="00D338A2"/>
    <w:rsid w:val="00D34A20"/>
    <w:rsid w:val="00D35EE4"/>
    <w:rsid w:val="00D362A3"/>
    <w:rsid w:val="00D367F2"/>
    <w:rsid w:val="00D36D42"/>
    <w:rsid w:val="00D37058"/>
    <w:rsid w:val="00D3744D"/>
    <w:rsid w:val="00D378A9"/>
    <w:rsid w:val="00D40C25"/>
    <w:rsid w:val="00D413EA"/>
    <w:rsid w:val="00D4165F"/>
    <w:rsid w:val="00D416B0"/>
    <w:rsid w:val="00D419F6"/>
    <w:rsid w:val="00D41D1A"/>
    <w:rsid w:val="00D422CD"/>
    <w:rsid w:val="00D42F1A"/>
    <w:rsid w:val="00D4457F"/>
    <w:rsid w:val="00D44C84"/>
    <w:rsid w:val="00D45CEC"/>
    <w:rsid w:val="00D46362"/>
    <w:rsid w:val="00D47BA5"/>
    <w:rsid w:val="00D500E7"/>
    <w:rsid w:val="00D503BF"/>
    <w:rsid w:val="00D51140"/>
    <w:rsid w:val="00D523CC"/>
    <w:rsid w:val="00D5290D"/>
    <w:rsid w:val="00D53356"/>
    <w:rsid w:val="00D54DC1"/>
    <w:rsid w:val="00D54E63"/>
    <w:rsid w:val="00D557DB"/>
    <w:rsid w:val="00D55961"/>
    <w:rsid w:val="00D5603C"/>
    <w:rsid w:val="00D563BF"/>
    <w:rsid w:val="00D56865"/>
    <w:rsid w:val="00D56D85"/>
    <w:rsid w:val="00D56FCE"/>
    <w:rsid w:val="00D57297"/>
    <w:rsid w:val="00D579E8"/>
    <w:rsid w:val="00D57DF2"/>
    <w:rsid w:val="00D601D9"/>
    <w:rsid w:val="00D60542"/>
    <w:rsid w:val="00D61375"/>
    <w:rsid w:val="00D620A4"/>
    <w:rsid w:val="00D625C8"/>
    <w:rsid w:val="00D625DE"/>
    <w:rsid w:val="00D62B67"/>
    <w:rsid w:val="00D62C4D"/>
    <w:rsid w:val="00D64B4C"/>
    <w:rsid w:val="00D65E28"/>
    <w:rsid w:val="00D664E3"/>
    <w:rsid w:val="00D670F8"/>
    <w:rsid w:val="00D67212"/>
    <w:rsid w:val="00D70054"/>
    <w:rsid w:val="00D70725"/>
    <w:rsid w:val="00D7289B"/>
    <w:rsid w:val="00D730FD"/>
    <w:rsid w:val="00D731C6"/>
    <w:rsid w:val="00D7401C"/>
    <w:rsid w:val="00D7439F"/>
    <w:rsid w:val="00D74C63"/>
    <w:rsid w:val="00D74E53"/>
    <w:rsid w:val="00D74EE8"/>
    <w:rsid w:val="00D74F14"/>
    <w:rsid w:val="00D753DA"/>
    <w:rsid w:val="00D75A39"/>
    <w:rsid w:val="00D75AC0"/>
    <w:rsid w:val="00D760C9"/>
    <w:rsid w:val="00D763E4"/>
    <w:rsid w:val="00D80063"/>
    <w:rsid w:val="00D81BB3"/>
    <w:rsid w:val="00D82A86"/>
    <w:rsid w:val="00D84ACC"/>
    <w:rsid w:val="00D84B33"/>
    <w:rsid w:val="00D8509E"/>
    <w:rsid w:val="00D85698"/>
    <w:rsid w:val="00D8600A"/>
    <w:rsid w:val="00D863D2"/>
    <w:rsid w:val="00D8753D"/>
    <w:rsid w:val="00D92073"/>
    <w:rsid w:val="00D92100"/>
    <w:rsid w:val="00D92153"/>
    <w:rsid w:val="00D93040"/>
    <w:rsid w:val="00D93198"/>
    <w:rsid w:val="00D93944"/>
    <w:rsid w:val="00D939C0"/>
    <w:rsid w:val="00D93D11"/>
    <w:rsid w:val="00D9421F"/>
    <w:rsid w:val="00D9480E"/>
    <w:rsid w:val="00D948EB"/>
    <w:rsid w:val="00D949A6"/>
    <w:rsid w:val="00D94AAD"/>
    <w:rsid w:val="00D94C52"/>
    <w:rsid w:val="00D97A30"/>
    <w:rsid w:val="00D97A3E"/>
    <w:rsid w:val="00DA0541"/>
    <w:rsid w:val="00DA1CD2"/>
    <w:rsid w:val="00DA1F27"/>
    <w:rsid w:val="00DA2C19"/>
    <w:rsid w:val="00DA421B"/>
    <w:rsid w:val="00DA43BC"/>
    <w:rsid w:val="00DA46C3"/>
    <w:rsid w:val="00DA4C99"/>
    <w:rsid w:val="00DA5A4B"/>
    <w:rsid w:val="00DA5D7D"/>
    <w:rsid w:val="00DA5D86"/>
    <w:rsid w:val="00DA6C74"/>
    <w:rsid w:val="00DA708E"/>
    <w:rsid w:val="00DB04F2"/>
    <w:rsid w:val="00DB14A3"/>
    <w:rsid w:val="00DB1BE3"/>
    <w:rsid w:val="00DB1DB0"/>
    <w:rsid w:val="00DB2F40"/>
    <w:rsid w:val="00DB325B"/>
    <w:rsid w:val="00DB381D"/>
    <w:rsid w:val="00DB560D"/>
    <w:rsid w:val="00DB5804"/>
    <w:rsid w:val="00DB65C8"/>
    <w:rsid w:val="00DB6BE9"/>
    <w:rsid w:val="00DB72D9"/>
    <w:rsid w:val="00DB7715"/>
    <w:rsid w:val="00DB7761"/>
    <w:rsid w:val="00DB78B9"/>
    <w:rsid w:val="00DB7BA4"/>
    <w:rsid w:val="00DC14F8"/>
    <w:rsid w:val="00DC1598"/>
    <w:rsid w:val="00DC1A40"/>
    <w:rsid w:val="00DC3F42"/>
    <w:rsid w:val="00DC3FA6"/>
    <w:rsid w:val="00DC469E"/>
    <w:rsid w:val="00DC5674"/>
    <w:rsid w:val="00DC5984"/>
    <w:rsid w:val="00DC6459"/>
    <w:rsid w:val="00DC64EC"/>
    <w:rsid w:val="00DC69BF"/>
    <w:rsid w:val="00DC6C45"/>
    <w:rsid w:val="00DC70D8"/>
    <w:rsid w:val="00DC744F"/>
    <w:rsid w:val="00DC7B42"/>
    <w:rsid w:val="00DC7DB7"/>
    <w:rsid w:val="00DC7F95"/>
    <w:rsid w:val="00DD0F2D"/>
    <w:rsid w:val="00DD2E72"/>
    <w:rsid w:val="00DD3803"/>
    <w:rsid w:val="00DD3991"/>
    <w:rsid w:val="00DD51F3"/>
    <w:rsid w:val="00DD551B"/>
    <w:rsid w:val="00DD55F4"/>
    <w:rsid w:val="00DD5D3A"/>
    <w:rsid w:val="00DD6267"/>
    <w:rsid w:val="00DD642B"/>
    <w:rsid w:val="00DD6567"/>
    <w:rsid w:val="00DD7DE2"/>
    <w:rsid w:val="00DE0217"/>
    <w:rsid w:val="00DE0550"/>
    <w:rsid w:val="00DE095F"/>
    <w:rsid w:val="00DE0E3B"/>
    <w:rsid w:val="00DE15B8"/>
    <w:rsid w:val="00DE1B0D"/>
    <w:rsid w:val="00DE1D1A"/>
    <w:rsid w:val="00DE2520"/>
    <w:rsid w:val="00DE2AA7"/>
    <w:rsid w:val="00DE3067"/>
    <w:rsid w:val="00DE3190"/>
    <w:rsid w:val="00DE3C28"/>
    <w:rsid w:val="00DE3C6F"/>
    <w:rsid w:val="00DE3FCF"/>
    <w:rsid w:val="00DE4341"/>
    <w:rsid w:val="00DE4E0A"/>
    <w:rsid w:val="00DE5486"/>
    <w:rsid w:val="00DE54D9"/>
    <w:rsid w:val="00DE5856"/>
    <w:rsid w:val="00DE5A49"/>
    <w:rsid w:val="00DE5B5F"/>
    <w:rsid w:val="00DE5EBD"/>
    <w:rsid w:val="00DE6AFE"/>
    <w:rsid w:val="00DE7045"/>
    <w:rsid w:val="00DE7263"/>
    <w:rsid w:val="00DF004D"/>
    <w:rsid w:val="00DF1048"/>
    <w:rsid w:val="00DF1642"/>
    <w:rsid w:val="00DF38DE"/>
    <w:rsid w:val="00DF3D25"/>
    <w:rsid w:val="00DF4D0F"/>
    <w:rsid w:val="00DF68C2"/>
    <w:rsid w:val="00DF6C5D"/>
    <w:rsid w:val="00DF719A"/>
    <w:rsid w:val="00DF7654"/>
    <w:rsid w:val="00DF7C57"/>
    <w:rsid w:val="00DF7EBE"/>
    <w:rsid w:val="00E0039F"/>
    <w:rsid w:val="00E00FB8"/>
    <w:rsid w:val="00E01276"/>
    <w:rsid w:val="00E014EA"/>
    <w:rsid w:val="00E01A05"/>
    <w:rsid w:val="00E01C5A"/>
    <w:rsid w:val="00E02B45"/>
    <w:rsid w:val="00E03009"/>
    <w:rsid w:val="00E033A3"/>
    <w:rsid w:val="00E03B27"/>
    <w:rsid w:val="00E04340"/>
    <w:rsid w:val="00E04C42"/>
    <w:rsid w:val="00E06337"/>
    <w:rsid w:val="00E063C4"/>
    <w:rsid w:val="00E06703"/>
    <w:rsid w:val="00E06A6E"/>
    <w:rsid w:val="00E06FF5"/>
    <w:rsid w:val="00E075B8"/>
    <w:rsid w:val="00E07EC6"/>
    <w:rsid w:val="00E10498"/>
    <w:rsid w:val="00E10524"/>
    <w:rsid w:val="00E1056C"/>
    <w:rsid w:val="00E11160"/>
    <w:rsid w:val="00E1159B"/>
    <w:rsid w:val="00E12896"/>
    <w:rsid w:val="00E1379A"/>
    <w:rsid w:val="00E140A5"/>
    <w:rsid w:val="00E14496"/>
    <w:rsid w:val="00E14BAA"/>
    <w:rsid w:val="00E15228"/>
    <w:rsid w:val="00E16982"/>
    <w:rsid w:val="00E16CF4"/>
    <w:rsid w:val="00E16D28"/>
    <w:rsid w:val="00E2044C"/>
    <w:rsid w:val="00E21455"/>
    <w:rsid w:val="00E2194D"/>
    <w:rsid w:val="00E21A3B"/>
    <w:rsid w:val="00E233B1"/>
    <w:rsid w:val="00E23AA2"/>
    <w:rsid w:val="00E23C52"/>
    <w:rsid w:val="00E24DF9"/>
    <w:rsid w:val="00E26372"/>
    <w:rsid w:val="00E275D1"/>
    <w:rsid w:val="00E276B5"/>
    <w:rsid w:val="00E301DA"/>
    <w:rsid w:val="00E310C6"/>
    <w:rsid w:val="00E314C7"/>
    <w:rsid w:val="00E31A17"/>
    <w:rsid w:val="00E31CB8"/>
    <w:rsid w:val="00E322B8"/>
    <w:rsid w:val="00E329CF"/>
    <w:rsid w:val="00E3327D"/>
    <w:rsid w:val="00E33C07"/>
    <w:rsid w:val="00E34021"/>
    <w:rsid w:val="00E34C22"/>
    <w:rsid w:val="00E372F8"/>
    <w:rsid w:val="00E37439"/>
    <w:rsid w:val="00E376E0"/>
    <w:rsid w:val="00E3791F"/>
    <w:rsid w:val="00E37EB7"/>
    <w:rsid w:val="00E408E8"/>
    <w:rsid w:val="00E4148A"/>
    <w:rsid w:val="00E419F4"/>
    <w:rsid w:val="00E41A1C"/>
    <w:rsid w:val="00E42318"/>
    <w:rsid w:val="00E42CC9"/>
    <w:rsid w:val="00E450E7"/>
    <w:rsid w:val="00E455D3"/>
    <w:rsid w:val="00E4692C"/>
    <w:rsid w:val="00E46EB3"/>
    <w:rsid w:val="00E473E0"/>
    <w:rsid w:val="00E477C1"/>
    <w:rsid w:val="00E47DD4"/>
    <w:rsid w:val="00E5090A"/>
    <w:rsid w:val="00E50B16"/>
    <w:rsid w:val="00E50EAD"/>
    <w:rsid w:val="00E512E1"/>
    <w:rsid w:val="00E515D5"/>
    <w:rsid w:val="00E51ED6"/>
    <w:rsid w:val="00E523E3"/>
    <w:rsid w:val="00E54515"/>
    <w:rsid w:val="00E545B8"/>
    <w:rsid w:val="00E5492B"/>
    <w:rsid w:val="00E553BA"/>
    <w:rsid w:val="00E5566E"/>
    <w:rsid w:val="00E5637C"/>
    <w:rsid w:val="00E56520"/>
    <w:rsid w:val="00E5773C"/>
    <w:rsid w:val="00E57D7F"/>
    <w:rsid w:val="00E61007"/>
    <w:rsid w:val="00E61823"/>
    <w:rsid w:val="00E61F13"/>
    <w:rsid w:val="00E632F2"/>
    <w:rsid w:val="00E647DE"/>
    <w:rsid w:val="00E65564"/>
    <w:rsid w:val="00E656C3"/>
    <w:rsid w:val="00E658A7"/>
    <w:rsid w:val="00E660F4"/>
    <w:rsid w:val="00E664EF"/>
    <w:rsid w:val="00E672A4"/>
    <w:rsid w:val="00E70291"/>
    <w:rsid w:val="00E70969"/>
    <w:rsid w:val="00E70F2A"/>
    <w:rsid w:val="00E71929"/>
    <w:rsid w:val="00E71E13"/>
    <w:rsid w:val="00E71E56"/>
    <w:rsid w:val="00E72C58"/>
    <w:rsid w:val="00E73202"/>
    <w:rsid w:val="00E73BA0"/>
    <w:rsid w:val="00E741B2"/>
    <w:rsid w:val="00E74534"/>
    <w:rsid w:val="00E75A3D"/>
    <w:rsid w:val="00E75FE8"/>
    <w:rsid w:val="00E76226"/>
    <w:rsid w:val="00E773D6"/>
    <w:rsid w:val="00E777D3"/>
    <w:rsid w:val="00E80515"/>
    <w:rsid w:val="00E80D1C"/>
    <w:rsid w:val="00E81193"/>
    <w:rsid w:val="00E816E9"/>
    <w:rsid w:val="00E81AF1"/>
    <w:rsid w:val="00E81BCB"/>
    <w:rsid w:val="00E820EF"/>
    <w:rsid w:val="00E82EB0"/>
    <w:rsid w:val="00E83C45"/>
    <w:rsid w:val="00E84D05"/>
    <w:rsid w:val="00E84D2E"/>
    <w:rsid w:val="00E84D75"/>
    <w:rsid w:val="00E86809"/>
    <w:rsid w:val="00E87D02"/>
    <w:rsid w:val="00E87DA9"/>
    <w:rsid w:val="00E901CE"/>
    <w:rsid w:val="00E91BCF"/>
    <w:rsid w:val="00E91F8A"/>
    <w:rsid w:val="00E921D3"/>
    <w:rsid w:val="00E92B5F"/>
    <w:rsid w:val="00E92DA0"/>
    <w:rsid w:val="00E939D2"/>
    <w:rsid w:val="00E95B1E"/>
    <w:rsid w:val="00E96046"/>
    <w:rsid w:val="00E96AFA"/>
    <w:rsid w:val="00E9784A"/>
    <w:rsid w:val="00E97D7D"/>
    <w:rsid w:val="00EA0947"/>
    <w:rsid w:val="00EA0C61"/>
    <w:rsid w:val="00EA11A2"/>
    <w:rsid w:val="00EA190A"/>
    <w:rsid w:val="00EA1F10"/>
    <w:rsid w:val="00EA2032"/>
    <w:rsid w:val="00EA2211"/>
    <w:rsid w:val="00EA2653"/>
    <w:rsid w:val="00EA2983"/>
    <w:rsid w:val="00EA2E7B"/>
    <w:rsid w:val="00EA3B4F"/>
    <w:rsid w:val="00EA49C8"/>
    <w:rsid w:val="00EA5102"/>
    <w:rsid w:val="00EA56A8"/>
    <w:rsid w:val="00EA6529"/>
    <w:rsid w:val="00EA7CFD"/>
    <w:rsid w:val="00EB0BDF"/>
    <w:rsid w:val="00EB0ED5"/>
    <w:rsid w:val="00EB1159"/>
    <w:rsid w:val="00EB1BF6"/>
    <w:rsid w:val="00EB261D"/>
    <w:rsid w:val="00EB397E"/>
    <w:rsid w:val="00EB3AAB"/>
    <w:rsid w:val="00EB3D2A"/>
    <w:rsid w:val="00EB4000"/>
    <w:rsid w:val="00EB44FC"/>
    <w:rsid w:val="00EB47CD"/>
    <w:rsid w:val="00EB5419"/>
    <w:rsid w:val="00EB5A3B"/>
    <w:rsid w:val="00EB5CDE"/>
    <w:rsid w:val="00EB62A3"/>
    <w:rsid w:val="00EB6980"/>
    <w:rsid w:val="00EB72C3"/>
    <w:rsid w:val="00EB79EB"/>
    <w:rsid w:val="00EB7BC0"/>
    <w:rsid w:val="00EC0AC1"/>
    <w:rsid w:val="00EC11CA"/>
    <w:rsid w:val="00EC12F7"/>
    <w:rsid w:val="00EC18E3"/>
    <w:rsid w:val="00EC2D44"/>
    <w:rsid w:val="00EC3017"/>
    <w:rsid w:val="00EC3537"/>
    <w:rsid w:val="00EC3553"/>
    <w:rsid w:val="00EC3B11"/>
    <w:rsid w:val="00EC422E"/>
    <w:rsid w:val="00EC5181"/>
    <w:rsid w:val="00EC5582"/>
    <w:rsid w:val="00EC5C9D"/>
    <w:rsid w:val="00EC5ECD"/>
    <w:rsid w:val="00EC6B77"/>
    <w:rsid w:val="00EC6D28"/>
    <w:rsid w:val="00EC74E7"/>
    <w:rsid w:val="00EC758F"/>
    <w:rsid w:val="00EC7AD4"/>
    <w:rsid w:val="00EC7EC0"/>
    <w:rsid w:val="00ED0698"/>
    <w:rsid w:val="00ED07B5"/>
    <w:rsid w:val="00ED0DE8"/>
    <w:rsid w:val="00ED1013"/>
    <w:rsid w:val="00ED18AC"/>
    <w:rsid w:val="00ED28A2"/>
    <w:rsid w:val="00ED2F71"/>
    <w:rsid w:val="00ED3293"/>
    <w:rsid w:val="00ED4FA9"/>
    <w:rsid w:val="00ED51B6"/>
    <w:rsid w:val="00ED576B"/>
    <w:rsid w:val="00ED67F9"/>
    <w:rsid w:val="00ED7AE5"/>
    <w:rsid w:val="00EE04FE"/>
    <w:rsid w:val="00EE0DEE"/>
    <w:rsid w:val="00EE4974"/>
    <w:rsid w:val="00EE4FBE"/>
    <w:rsid w:val="00EE60F1"/>
    <w:rsid w:val="00EE6531"/>
    <w:rsid w:val="00EF033B"/>
    <w:rsid w:val="00EF1380"/>
    <w:rsid w:val="00EF14C8"/>
    <w:rsid w:val="00EF27A8"/>
    <w:rsid w:val="00EF28A3"/>
    <w:rsid w:val="00EF3E97"/>
    <w:rsid w:val="00EF4FAA"/>
    <w:rsid w:val="00EF557D"/>
    <w:rsid w:val="00EF58FA"/>
    <w:rsid w:val="00EF64F5"/>
    <w:rsid w:val="00EF6E8D"/>
    <w:rsid w:val="00EF749E"/>
    <w:rsid w:val="00F00BAF"/>
    <w:rsid w:val="00F018AA"/>
    <w:rsid w:val="00F01992"/>
    <w:rsid w:val="00F02BE1"/>
    <w:rsid w:val="00F03DFA"/>
    <w:rsid w:val="00F04B13"/>
    <w:rsid w:val="00F06909"/>
    <w:rsid w:val="00F07187"/>
    <w:rsid w:val="00F074F1"/>
    <w:rsid w:val="00F0780F"/>
    <w:rsid w:val="00F07B17"/>
    <w:rsid w:val="00F07C7A"/>
    <w:rsid w:val="00F11620"/>
    <w:rsid w:val="00F11CD4"/>
    <w:rsid w:val="00F12647"/>
    <w:rsid w:val="00F14277"/>
    <w:rsid w:val="00F14438"/>
    <w:rsid w:val="00F14758"/>
    <w:rsid w:val="00F14903"/>
    <w:rsid w:val="00F14BEE"/>
    <w:rsid w:val="00F15274"/>
    <w:rsid w:val="00F15D23"/>
    <w:rsid w:val="00F15E61"/>
    <w:rsid w:val="00F15EBD"/>
    <w:rsid w:val="00F16112"/>
    <w:rsid w:val="00F1682A"/>
    <w:rsid w:val="00F16C89"/>
    <w:rsid w:val="00F1714C"/>
    <w:rsid w:val="00F1719E"/>
    <w:rsid w:val="00F17663"/>
    <w:rsid w:val="00F17726"/>
    <w:rsid w:val="00F2075C"/>
    <w:rsid w:val="00F210EF"/>
    <w:rsid w:val="00F215EF"/>
    <w:rsid w:val="00F21928"/>
    <w:rsid w:val="00F223B5"/>
    <w:rsid w:val="00F225B8"/>
    <w:rsid w:val="00F226FD"/>
    <w:rsid w:val="00F23191"/>
    <w:rsid w:val="00F23EE7"/>
    <w:rsid w:val="00F2459E"/>
    <w:rsid w:val="00F24B81"/>
    <w:rsid w:val="00F24FC0"/>
    <w:rsid w:val="00F2579D"/>
    <w:rsid w:val="00F25C9F"/>
    <w:rsid w:val="00F275F3"/>
    <w:rsid w:val="00F307D6"/>
    <w:rsid w:val="00F31DBA"/>
    <w:rsid w:val="00F320F1"/>
    <w:rsid w:val="00F323B5"/>
    <w:rsid w:val="00F324C8"/>
    <w:rsid w:val="00F32C4E"/>
    <w:rsid w:val="00F3307A"/>
    <w:rsid w:val="00F3343D"/>
    <w:rsid w:val="00F3378A"/>
    <w:rsid w:val="00F33C0B"/>
    <w:rsid w:val="00F33F8B"/>
    <w:rsid w:val="00F356CB"/>
    <w:rsid w:val="00F35E98"/>
    <w:rsid w:val="00F35FD3"/>
    <w:rsid w:val="00F360DB"/>
    <w:rsid w:val="00F37CCF"/>
    <w:rsid w:val="00F4096D"/>
    <w:rsid w:val="00F4097C"/>
    <w:rsid w:val="00F40D9B"/>
    <w:rsid w:val="00F41045"/>
    <w:rsid w:val="00F41681"/>
    <w:rsid w:val="00F41EF2"/>
    <w:rsid w:val="00F42008"/>
    <w:rsid w:val="00F4330D"/>
    <w:rsid w:val="00F43792"/>
    <w:rsid w:val="00F44883"/>
    <w:rsid w:val="00F44996"/>
    <w:rsid w:val="00F44A06"/>
    <w:rsid w:val="00F44A0C"/>
    <w:rsid w:val="00F459DF"/>
    <w:rsid w:val="00F46701"/>
    <w:rsid w:val="00F46CCE"/>
    <w:rsid w:val="00F47C59"/>
    <w:rsid w:val="00F51428"/>
    <w:rsid w:val="00F524C7"/>
    <w:rsid w:val="00F53504"/>
    <w:rsid w:val="00F538BC"/>
    <w:rsid w:val="00F54044"/>
    <w:rsid w:val="00F540C2"/>
    <w:rsid w:val="00F5434A"/>
    <w:rsid w:val="00F5443B"/>
    <w:rsid w:val="00F546E7"/>
    <w:rsid w:val="00F54C50"/>
    <w:rsid w:val="00F560D4"/>
    <w:rsid w:val="00F56A82"/>
    <w:rsid w:val="00F56AE0"/>
    <w:rsid w:val="00F60C18"/>
    <w:rsid w:val="00F60F99"/>
    <w:rsid w:val="00F6200F"/>
    <w:rsid w:val="00F6253B"/>
    <w:rsid w:val="00F63964"/>
    <w:rsid w:val="00F6443D"/>
    <w:rsid w:val="00F64B0A"/>
    <w:rsid w:val="00F668F5"/>
    <w:rsid w:val="00F668FC"/>
    <w:rsid w:val="00F66DB4"/>
    <w:rsid w:val="00F67115"/>
    <w:rsid w:val="00F674C6"/>
    <w:rsid w:val="00F67747"/>
    <w:rsid w:val="00F67F53"/>
    <w:rsid w:val="00F7072F"/>
    <w:rsid w:val="00F70DA7"/>
    <w:rsid w:val="00F71937"/>
    <w:rsid w:val="00F71EDE"/>
    <w:rsid w:val="00F71FF6"/>
    <w:rsid w:val="00F73934"/>
    <w:rsid w:val="00F747AE"/>
    <w:rsid w:val="00F74B30"/>
    <w:rsid w:val="00F7509E"/>
    <w:rsid w:val="00F75EF3"/>
    <w:rsid w:val="00F77A95"/>
    <w:rsid w:val="00F81269"/>
    <w:rsid w:val="00F815D0"/>
    <w:rsid w:val="00F820ED"/>
    <w:rsid w:val="00F82BE0"/>
    <w:rsid w:val="00F837F5"/>
    <w:rsid w:val="00F83889"/>
    <w:rsid w:val="00F83BBF"/>
    <w:rsid w:val="00F83D17"/>
    <w:rsid w:val="00F84720"/>
    <w:rsid w:val="00F84927"/>
    <w:rsid w:val="00F854D2"/>
    <w:rsid w:val="00F85714"/>
    <w:rsid w:val="00F85CA1"/>
    <w:rsid w:val="00F86277"/>
    <w:rsid w:val="00F877C6"/>
    <w:rsid w:val="00F87868"/>
    <w:rsid w:val="00F87989"/>
    <w:rsid w:val="00F91174"/>
    <w:rsid w:val="00F91D03"/>
    <w:rsid w:val="00F91DB6"/>
    <w:rsid w:val="00F92F40"/>
    <w:rsid w:val="00F93324"/>
    <w:rsid w:val="00F941F0"/>
    <w:rsid w:val="00F952C9"/>
    <w:rsid w:val="00F9583D"/>
    <w:rsid w:val="00F95BB5"/>
    <w:rsid w:val="00F95C18"/>
    <w:rsid w:val="00F95E4A"/>
    <w:rsid w:val="00F9634C"/>
    <w:rsid w:val="00F963D8"/>
    <w:rsid w:val="00F9676D"/>
    <w:rsid w:val="00F9705D"/>
    <w:rsid w:val="00F97569"/>
    <w:rsid w:val="00F97861"/>
    <w:rsid w:val="00F97FED"/>
    <w:rsid w:val="00FA0000"/>
    <w:rsid w:val="00FA0143"/>
    <w:rsid w:val="00FA0638"/>
    <w:rsid w:val="00FA1141"/>
    <w:rsid w:val="00FA189B"/>
    <w:rsid w:val="00FA1BB4"/>
    <w:rsid w:val="00FA2038"/>
    <w:rsid w:val="00FA3541"/>
    <w:rsid w:val="00FA3D19"/>
    <w:rsid w:val="00FA3FE5"/>
    <w:rsid w:val="00FA7825"/>
    <w:rsid w:val="00FA7F96"/>
    <w:rsid w:val="00FB1C37"/>
    <w:rsid w:val="00FB1EFB"/>
    <w:rsid w:val="00FB2BB5"/>
    <w:rsid w:val="00FB2D6D"/>
    <w:rsid w:val="00FB2E07"/>
    <w:rsid w:val="00FB2F5B"/>
    <w:rsid w:val="00FB3E7B"/>
    <w:rsid w:val="00FB4AD1"/>
    <w:rsid w:val="00FB4DB8"/>
    <w:rsid w:val="00FB6001"/>
    <w:rsid w:val="00FB6AB3"/>
    <w:rsid w:val="00FB7B98"/>
    <w:rsid w:val="00FC03C8"/>
    <w:rsid w:val="00FC067A"/>
    <w:rsid w:val="00FC070D"/>
    <w:rsid w:val="00FC0BE8"/>
    <w:rsid w:val="00FC102F"/>
    <w:rsid w:val="00FC1CCC"/>
    <w:rsid w:val="00FC221B"/>
    <w:rsid w:val="00FC2AB1"/>
    <w:rsid w:val="00FC2F0B"/>
    <w:rsid w:val="00FC2F68"/>
    <w:rsid w:val="00FC32E7"/>
    <w:rsid w:val="00FC3EED"/>
    <w:rsid w:val="00FC631D"/>
    <w:rsid w:val="00FC65EC"/>
    <w:rsid w:val="00FC6972"/>
    <w:rsid w:val="00FC6E32"/>
    <w:rsid w:val="00FD1590"/>
    <w:rsid w:val="00FD1ECC"/>
    <w:rsid w:val="00FD1FB0"/>
    <w:rsid w:val="00FD2929"/>
    <w:rsid w:val="00FD2D96"/>
    <w:rsid w:val="00FD2F9A"/>
    <w:rsid w:val="00FD38AC"/>
    <w:rsid w:val="00FD3DC6"/>
    <w:rsid w:val="00FD3E8F"/>
    <w:rsid w:val="00FD4315"/>
    <w:rsid w:val="00FD4B76"/>
    <w:rsid w:val="00FD52FF"/>
    <w:rsid w:val="00FD5867"/>
    <w:rsid w:val="00FD7057"/>
    <w:rsid w:val="00FD7264"/>
    <w:rsid w:val="00FD783E"/>
    <w:rsid w:val="00FE07F4"/>
    <w:rsid w:val="00FE095C"/>
    <w:rsid w:val="00FE2D80"/>
    <w:rsid w:val="00FE33CC"/>
    <w:rsid w:val="00FE3721"/>
    <w:rsid w:val="00FE3B0C"/>
    <w:rsid w:val="00FE422C"/>
    <w:rsid w:val="00FE466F"/>
    <w:rsid w:val="00FE581B"/>
    <w:rsid w:val="00FE5A27"/>
    <w:rsid w:val="00FE5A56"/>
    <w:rsid w:val="00FE6C52"/>
    <w:rsid w:val="00FE6F0D"/>
    <w:rsid w:val="00FE6F91"/>
    <w:rsid w:val="00FF0533"/>
    <w:rsid w:val="00FF0626"/>
    <w:rsid w:val="00FF1603"/>
    <w:rsid w:val="00FF19C1"/>
    <w:rsid w:val="00FF2370"/>
    <w:rsid w:val="00FF2422"/>
    <w:rsid w:val="00FF2675"/>
    <w:rsid w:val="00FF292F"/>
    <w:rsid w:val="00FF59E1"/>
    <w:rsid w:val="00FF6084"/>
    <w:rsid w:val="00FF60B8"/>
    <w:rsid w:val="00FF6BD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E35FF"/>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3E35FF"/>
    <w:rPr>
      <w:rFonts w:ascii="Cambria" w:hAnsi="Cambria" w:cs="Times New Roman"/>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9"/>
    <w:semiHidden/>
    <w:locked/>
    <w:rsid w:val="003E35FF"/>
    <w:rPr>
      <w:rFonts w:ascii="Cambria" w:hAnsi="Cambria" w:cs="Times New Roman"/>
      <w:b/>
      <w:bCs/>
      <w:sz w:val="26"/>
      <w:szCs w:val="26"/>
    </w:rPr>
  </w:style>
  <w:style w:type="character" w:customStyle="1" w:styleId="Nadpis4Char">
    <w:name w:val="Nadpis 4 Char"/>
    <w:basedOn w:val="Standardnpsmoodstavce"/>
    <w:link w:val="Nadpis4"/>
    <w:uiPriority w:val="99"/>
    <w:locked/>
    <w:rsid w:val="003E35FF"/>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3E35FF"/>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3E35FF"/>
    <w:rPr>
      <w:rFonts w:ascii="Calibri" w:hAnsi="Calibri" w:cs="Times New Roman"/>
      <w:b/>
      <w:bCs/>
    </w:rPr>
  </w:style>
  <w:style w:type="character" w:customStyle="1" w:styleId="Nadpis7Char">
    <w:name w:val="Nadpis 7 Char"/>
    <w:basedOn w:val="Standardnpsmoodstavce"/>
    <w:link w:val="Nadpis7"/>
    <w:uiPriority w:val="99"/>
    <w:semiHidden/>
    <w:locked/>
    <w:rsid w:val="003E35FF"/>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3E35FF"/>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3E35FF"/>
    <w:rPr>
      <w:rFonts w:ascii="Cambria" w:hAnsi="Cambria" w:cs="Times New Roman"/>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cs="Times New Roman"/>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locked/>
    <w:rsid w:val="003E35FF"/>
    <w:rPr>
      <w:rFonts w:eastAsia="MS Mincho" w:cs="Times New Roman"/>
      <w:sz w:val="24"/>
      <w:szCs w:val="24"/>
    </w:rPr>
  </w:style>
  <w:style w:type="paragraph" w:styleId="Obsah1">
    <w:name w:val="toc 1"/>
    <w:basedOn w:val="Normln"/>
    <w:next w:val="Normln"/>
    <w:autoRedefine/>
    <w:uiPriority w:val="9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99"/>
    <w:rsid w:val="006341D3"/>
    <w:pPr>
      <w:tabs>
        <w:tab w:val="left" w:pos="709"/>
        <w:tab w:val="right" w:leader="dot" w:pos="9060"/>
      </w:tabs>
      <w:ind w:left="240"/>
    </w:pPr>
    <w:rPr>
      <w:rFonts w:ascii="Calibri" w:hAnsi="Calibri" w:cs="Calibri"/>
      <w:smallCaps/>
      <w:sz w:val="20"/>
      <w:szCs w:val="20"/>
    </w:rPr>
  </w:style>
  <w:style w:type="paragraph" w:styleId="Obsah3">
    <w:name w:val="toc 3"/>
    <w:basedOn w:val="Normln"/>
    <w:next w:val="Normln"/>
    <w:autoRedefine/>
    <w:uiPriority w:val="99"/>
    <w:rsid w:val="00FA3D19"/>
    <w:pPr>
      <w:ind w:left="480"/>
    </w:pPr>
    <w:rPr>
      <w:rFonts w:ascii="Calibri" w:hAnsi="Calibri" w:cs="Calibri"/>
      <w:i/>
      <w:iCs/>
      <w:sz w:val="20"/>
      <w:szCs w:val="20"/>
    </w:rPr>
  </w:style>
  <w:style w:type="paragraph" w:customStyle="1" w:styleId="odsazfurt">
    <w:name w:val="odsaz furt"/>
    <w:basedOn w:val="Normln"/>
    <w:uiPriority w:val="99"/>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cs="Times New Roman"/>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semiHidden/>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cs="Times New Roman"/>
    </w:rPr>
  </w:style>
  <w:style w:type="paragraph" w:styleId="Pedmtkomente">
    <w:name w:val="annotation subject"/>
    <w:basedOn w:val="Textkomente"/>
    <w:next w:val="Textkomente"/>
    <w:link w:val="PedmtkomenteChar"/>
    <w:uiPriority w:val="99"/>
    <w:rsid w:val="00937D4C"/>
    <w:rPr>
      <w:b/>
      <w:bCs/>
    </w:rPr>
  </w:style>
  <w:style w:type="character" w:customStyle="1" w:styleId="PedmtkomenteChar">
    <w:name w:val="Předmět komentáře Char"/>
    <w:basedOn w:val="TextkomenteChar"/>
    <w:link w:val="Pedmtkomente"/>
    <w:uiPriority w:val="99"/>
    <w:locked/>
    <w:rsid w:val="003E35FF"/>
    <w:rPr>
      <w:rFonts w:eastAsia="MS Mincho" w:cs="Times New Roman"/>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E35FF"/>
    <w:rPr>
      <w:rFonts w:eastAsia="MS Mincho" w:cs="Times New Roman"/>
      <w:sz w:val="2"/>
    </w:rPr>
  </w:style>
  <w:style w:type="table" w:styleId="Mkatabulky">
    <w:name w:val="Table Grid"/>
    <w:basedOn w:val="Normlntabulka"/>
    <w:uiPriority w:val="99"/>
    <w:rsid w:val="00937D4C"/>
    <w:rPr>
      <w:rFonts w:eastAsia="MS Minch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locked/>
    <w:rsid w:val="003E35FF"/>
    <w:rPr>
      <w:rFonts w:eastAsia="MS Mincho" w:cs="Times New Roman"/>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semiHidden/>
    <w:rsid w:val="00937D4C"/>
    <w:rPr>
      <w:sz w:val="20"/>
      <w:szCs w:val="20"/>
    </w:rPr>
  </w:style>
  <w:style w:type="character" w:customStyle="1" w:styleId="TextpoznpodarouChar">
    <w:name w:val="Text pozn. pod čarou Char"/>
    <w:basedOn w:val="Standardnpsmoodstavce"/>
    <w:link w:val="Textpoznpodarou"/>
    <w:uiPriority w:val="99"/>
    <w:semiHidden/>
    <w:locked/>
    <w:rsid w:val="003E35FF"/>
    <w:rPr>
      <w:rFonts w:eastAsia="MS Mincho" w:cs="Times New Roman"/>
      <w:sz w:val="20"/>
      <w:szCs w:val="20"/>
    </w:rPr>
  </w:style>
  <w:style w:type="character" w:styleId="Znakapoznpodarou">
    <w:name w:val="footnote reference"/>
    <w:basedOn w:val="Standardnpsmoodstavce"/>
    <w:uiPriority w:val="99"/>
    <w:semiHidden/>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vrendokumentu">
    <w:name w:val="Document Map"/>
    <w:basedOn w:val="Normln"/>
    <w:link w:val="RozvrendokumentuChar"/>
    <w:uiPriority w:val="99"/>
    <w:semiHidden/>
    <w:rsid w:val="00937D4C"/>
    <w:pPr>
      <w:shd w:val="clear" w:color="auto" w:fill="000080"/>
      <w:spacing w:after="120"/>
      <w:jc w:val="both"/>
    </w:pPr>
    <w:rPr>
      <w:rFonts w:ascii="Tahoma" w:hAnsi="Tahoma" w:cs="Tahoma"/>
      <w:sz w:val="18"/>
    </w:rPr>
  </w:style>
  <w:style w:type="character" w:customStyle="1" w:styleId="RozvrendokumentuChar">
    <w:name w:val="Rozvržení dokumentu Char"/>
    <w:basedOn w:val="Standardnpsmoodstavce"/>
    <w:link w:val="Rozvrendokumentu"/>
    <w:uiPriority w:val="99"/>
    <w:semiHidden/>
    <w:locked/>
    <w:rsid w:val="003E35FF"/>
    <w:rPr>
      <w:rFonts w:eastAsia="MS Mincho" w:cs="Times New Roman"/>
      <w:sz w:val="2"/>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3E35FF"/>
    <w:rPr>
      <w:rFonts w:eastAsia="MS Mincho" w:cs="Times New Roman"/>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uiPriority w:val="99"/>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uiPriority w:val="99"/>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locked/>
    <w:rsid w:val="003E35FF"/>
    <w:rPr>
      <w:rFonts w:eastAsia="MS Mincho" w:cs="Times New Roman"/>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semiHidden/>
    <w:locked/>
    <w:rsid w:val="00042C83"/>
    <w:rPr>
      <w:sz w:val="24"/>
      <w:lang w:val="cs-CZ" w:eastAsia="cs-CZ"/>
    </w:rPr>
  </w:style>
  <w:style w:type="paragraph" w:customStyle="1" w:styleId="Aodsazen">
    <w:name w:val="A_odsazení"/>
    <w:basedOn w:val="Normln"/>
    <w:link w:val="AodsazenChar"/>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20"/>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tabs>
        <w:tab w:val="num" w:pos="796"/>
      </w:tabs>
      <w:spacing w:before="60" w:after="60" w:line="240" w:lineRule="exact"/>
      <w:ind w:left="796" w:hanging="256"/>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1"/>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1"/>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1"/>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sz w:val="16"/>
      <w:szCs w:val="20"/>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2"/>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cs="Times New Roman"/>
    </w:rPr>
  </w:style>
  <w:style w:type="paragraph" w:styleId="Odstavecseseznamem">
    <w:name w:val="List Paragraph"/>
    <w:basedOn w:val="Normln"/>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3"/>
      </w:numPr>
      <w:spacing w:before="360" w:after="120"/>
    </w:pPr>
    <w:rPr>
      <w:rFonts w:eastAsia="Times New Roman"/>
      <w:b/>
      <w:bCs/>
    </w:rPr>
  </w:style>
  <w:style w:type="paragraph" w:customStyle="1" w:styleId="Odstavec11">
    <w:name w:val="Odstavec 1.1"/>
    <w:basedOn w:val="Normln"/>
    <w:uiPriority w:val="99"/>
    <w:rsid w:val="00F5434A"/>
    <w:pPr>
      <w:numPr>
        <w:ilvl w:val="1"/>
        <w:numId w:val="13"/>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22"/>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paragraph" w:customStyle="1" w:styleId="ZDNadpis2">
    <w:name w:val="ZD Nadpis 2"/>
    <w:basedOn w:val="Normln"/>
    <w:uiPriority w:val="99"/>
    <w:rsid w:val="00AB370F"/>
    <w:pPr>
      <w:numPr>
        <w:numId w:val="23"/>
      </w:numPr>
    </w:pPr>
  </w:style>
  <w:style w:type="character" w:styleId="Zvraznn">
    <w:name w:val="Emphasis"/>
    <w:basedOn w:val="Standardnpsmoodstavce"/>
    <w:uiPriority w:val="99"/>
    <w:qFormat/>
    <w:locked/>
    <w:rsid w:val="00BB1163"/>
    <w:rPr>
      <w:rFonts w:cs="Times New Roman"/>
      <w:b/>
      <w:bCs/>
    </w:rPr>
  </w:style>
  <w:style w:type="character" w:customStyle="1" w:styleId="st">
    <w:name w:val="st"/>
    <w:basedOn w:val="Standardnpsmoodstavce"/>
    <w:uiPriority w:val="99"/>
    <w:rsid w:val="00BB1163"/>
    <w:rPr>
      <w:rFonts w:cs="Times New Roman"/>
    </w:rPr>
  </w:style>
  <w:style w:type="character" w:styleId="Zstupntext">
    <w:name w:val="Placeholder Text"/>
    <w:basedOn w:val="Standardnpsmoodstavce"/>
    <w:uiPriority w:val="99"/>
    <w:semiHidden/>
    <w:rsid w:val="007F6A0A"/>
    <w:rPr>
      <w:rFonts w:cs="Times New Roman"/>
      <w:color w:val="808080"/>
    </w:rPr>
  </w:style>
  <w:style w:type="paragraph" w:customStyle="1" w:styleId="Zkladntext21">
    <w:name w:val="Základní text 21"/>
    <w:basedOn w:val="Normln"/>
    <w:uiPriority w:val="99"/>
    <w:rsid w:val="009336D6"/>
    <w:pPr>
      <w:suppressAutoHyphens/>
      <w:jc w:val="both"/>
    </w:pPr>
    <w:rPr>
      <w:rFonts w:ascii="Verdana" w:eastAsia="Times New Roman" w:hAnsi="Verdana"/>
      <w:sz w:val="20"/>
      <w:lang w:eastAsia="ar-SA"/>
    </w:rPr>
  </w:style>
  <w:style w:type="paragraph" w:customStyle="1" w:styleId="Nadpistabulky">
    <w:name w:val="Nadpis tabulky"/>
    <w:basedOn w:val="Normln"/>
    <w:uiPriority w:val="99"/>
    <w:rsid w:val="009336D6"/>
    <w:pPr>
      <w:suppressLineNumbers/>
      <w:suppressAutoHyphens/>
      <w:jc w:val="center"/>
    </w:pPr>
    <w:rPr>
      <w:rFonts w:eastAsia="Times New Roman"/>
      <w:b/>
      <w:bCs/>
      <w:lang w:eastAsia="ar-SA"/>
    </w:rPr>
  </w:style>
  <w:style w:type="paragraph" w:customStyle="1" w:styleId="NZEVKAPITOLY">
    <w:name w:val="NÁZEV KAPITOLY"/>
    <w:basedOn w:val="Normln"/>
    <w:uiPriority w:val="99"/>
    <w:rsid w:val="00CF3953"/>
    <w:rPr>
      <w:rFonts w:ascii="Verdana" w:eastAsia="Times New Roman" w:hAnsi="Verdana"/>
      <w:b/>
      <w:caps/>
      <w:sz w:val="22"/>
    </w:rPr>
  </w:style>
  <w:style w:type="paragraph" w:styleId="Normlnodsazen">
    <w:name w:val="Normal Indent"/>
    <w:basedOn w:val="Normln"/>
    <w:uiPriority w:val="99"/>
    <w:rsid w:val="00CF3953"/>
    <w:pPr>
      <w:spacing w:after="240"/>
      <w:ind w:left="1134"/>
    </w:pPr>
    <w:rPr>
      <w:rFonts w:eastAsia="Times New Roman"/>
      <w:sz w:val="22"/>
      <w:szCs w:val="20"/>
      <w:lang w:eastAsia="en-US"/>
    </w:rPr>
  </w:style>
  <w:style w:type="paragraph" w:customStyle="1" w:styleId="BodyText21">
    <w:name w:val="Body Text 21"/>
    <w:basedOn w:val="Normln"/>
    <w:uiPriority w:val="99"/>
    <w:rsid w:val="00CF3953"/>
    <w:pPr>
      <w:widowControl w:val="0"/>
      <w:jc w:val="both"/>
    </w:pPr>
    <w:rPr>
      <w:rFonts w:eastAsia="Times New Roman"/>
      <w:sz w:val="22"/>
      <w:szCs w:val="20"/>
    </w:rPr>
  </w:style>
  <w:style w:type="paragraph" w:customStyle="1" w:styleId="ANadpis2">
    <w:name w:val="A_Nadpis2"/>
    <w:basedOn w:val="Normln"/>
    <w:uiPriority w:val="99"/>
    <w:rsid w:val="00CF3953"/>
    <w:pPr>
      <w:tabs>
        <w:tab w:val="left" w:pos="567"/>
      </w:tabs>
      <w:autoSpaceDE w:val="0"/>
      <w:autoSpaceDN w:val="0"/>
      <w:adjustRightInd w:val="0"/>
      <w:spacing w:before="120"/>
      <w:ind w:left="567" w:hanging="567"/>
      <w:jc w:val="both"/>
    </w:pPr>
    <w:rPr>
      <w:rFonts w:eastAsia="Times New Roman"/>
      <w:b/>
    </w:rPr>
  </w:style>
  <w:style w:type="paragraph" w:styleId="Prosttext">
    <w:name w:val="Plain Text"/>
    <w:basedOn w:val="Normln"/>
    <w:link w:val="ProsttextChar"/>
    <w:uiPriority w:val="99"/>
    <w:rsid w:val="00CF3953"/>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locked/>
    <w:rsid w:val="00CF3953"/>
    <w:rPr>
      <w:rFonts w:ascii="Courier New" w:hAnsi="Courier New" w:cs="Courier New"/>
      <w:sz w:val="20"/>
      <w:szCs w:val="20"/>
    </w:rPr>
  </w:style>
  <w:style w:type="character" w:customStyle="1" w:styleId="AodsazenChar">
    <w:name w:val="A_odsazení Char"/>
    <w:basedOn w:val="Standardnpsmoodstavce"/>
    <w:link w:val="Aodsazen"/>
    <w:uiPriority w:val="99"/>
    <w:locked/>
    <w:rsid w:val="00CF3953"/>
    <w:rPr>
      <w:rFonts w:cs="Times New Roman"/>
      <w:sz w:val="24"/>
      <w:szCs w:val="24"/>
    </w:rPr>
  </w:style>
  <w:style w:type="numbering" w:styleId="111111">
    <w:name w:val="Outline List 2"/>
    <w:aliases w:val="1 / 1.1 /"/>
    <w:basedOn w:val="Bezseznamu"/>
    <w:uiPriority w:val="99"/>
    <w:semiHidden/>
    <w:unhideWhenUsed/>
    <w:locked/>
    <w:rsid w:val="00911ABD"/>
    <w:pPr>
      <w:numPr>
        <w:numId w:val="10"/>
      </w:numPr>
    </w:pPr>
  </w:style>
  <w:style w:type="numbering" w:customStyle="1" w:styleId="StylToR3Arial12Tun">
    <w:name w:val="Styl ToR 3 Arial 12 + Tučné"/>
    <w:rsid w:val="00911ABD"/>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Nadpis1Char">
    <w:name w:val="111111"/>
    <w:pPr>
      <w:numPr>
        <w:numId w:val="10"/>
      </w:numPr>
    </w:pPr>
  </w:style>
  <w:style w:type="numbering" w:customStyle="1" w:styleId="Nadpis2Char">
    <w:name w:val="StylToR3Arial12Tun"/>
    <w:pPr>
      <w:numPr>
        <w:numId w:val="5"/>
      </w:numPr>
    </w:pPr>
  </w:style>
</w:styles>
</file>

<file path=word/webSettings.xml><?xml version="1.0" encoding="utf-8"?>
<w:webSettings xmlns:r="http://schemas.openxmlformats.org/officeDocument/2006/relationships" xmlns:w="http://schemas.openxmlformats.org/wordprocessingml/2006/main">
  <w:divs>
    <w:div w:id="1415473493">
      <w:marLeft w:val="0"/>
      <w:marRight w:val="0"/>
      <w:marTop w:val="0"/>
      <w:marBottom w:val="0"/>
      <w:divBdr>
        <w:top w:val="none" w:sz="0" w:space="0" w:color="auto"/>
        <w:left w:val="none" w:sz="0" w:space="0" w:color="auto"/>
        <w:bottom w:val="none" w:sz="0" w:space="0" w:color="auto"/>
        <w:right w:val="none" w:sz="0" w:space="0" w:color="auto"/>
      </w:divBdr>
    </w:div>
    <w:div w:id="1415473495">
      <w:marLeft w:val="0"/>
      <w:marRight w:val="0"/>
      <w:marTop w:val="0"/>
      <w:marBottom w:val="0"/>
      <w:divBdr>
        <w:top w:val="none" w:sz="0" w:space="0" w:color="auto"/>
        <w:left w:val="none" w:sz="0" w:space="0" w:color="auto"/>
        <w:bottom w:val="none" w:sz="0" w:space="0" w:color="auto"/>
        <w:right w:val="none" w:sz="0" w:space="0" w:color="auto"/>
      </w:divBdr>
      <w:divsChild>
        <w:div w:id="1415473498">
          <w:marLeft w:val="0"/>
          <w:marRight w:val="0"/>
          <w:marTop w:val="0"/>
          <w:marBottom w:val="0"/>
          <w:divBdr>
            <w:top w:val="none" w:sz="0" w:space="0" w:color="auto"/>
            <w:left w:val="none" w:sz="0" w:space="0" w:color="auto"/>
            <w:bottom w:val="none" w:sz="0" w:space="0" w:color="auto"/>
            <w:right w:val="none" w:sz="0" w:space="0" w:color="auto"/>
          </w:divBdr>
          <w:divsChild>
            <w:div w:id="1415473497">
              <w:marLeft w:val="0"/>
              <w:marRight w:val="0"/>
              <w:marTop w:val="0"/>
              <w:marBottom w:val="0"/>
              <w:divBdr>
                <w:top w:val="none" w:sz="0" w:space="0" w:color="auto"/>
                <w:left w:val="none" w:sz="0" w:space="0" w:color="auto"/>
                <w:bottom w:val="none" w:sz="0" w:space="0" w:color="auto"/>
                <w:right w:val="none" w:sz="0" w:space="0" w:color="auto"/>
              </w:divBdr>
              <w:divsChild>
                <w:div w:id="1415473496">
                  <w:marLeft w:val="0"/>
                  <w:marRight w:val="0"/>
                  <w:marTop w:val="0"/>
                  <w:marBottom w:val="0"/>
                  <w:divBdr>
                    <w:top w:val="none" w:sz="0" w:space="0" w:color="auto"/>
                    <w:left w:val="none" w:sz="0" w:space="0" w:color="auto"/>
                    <w:bottom w:val="none" w:sz="0" w:space="0" w:color="auto"/>
                    <w:right w:val="none" w:sz="0" w:space="0" w:color="auto"/>
                  </w:divBdr>
                  <w:divsChild>
                    <w:div w:id="1415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73499">
      <w:marLeft w:val="0"/>
      <w:marRight w:val="0"/>
      <w:marTop w:val="0"/>
      <w:marBottom w:val="0"/>
      <w:divBdr>
        <w:top w:val="none" w:sz="0" w:space="0" w:color="auto"/>
        <w:left w:val="none" w:sz="0" w:space="0" w:color="auto"/>
        <w:bottom w:val="none" w:sz="0" w:space="0" w:color="auto"/>
        <w:right w:val="none" w:sz="0" w:space="0" w:color="auto"/>
      </w:divBdr>
    </w:div>
    <w:div w:id="1415473502">
      <w:marLeft w:val="0"/>
      <w:marRight w:val="0"/>
      <w:marTop w:val="0"/>
      <w:marBottom w:val="0"/>
      <w:divBdr>
        <w:top w:val="none" w:sz="0" w:space="0" w:color="auto"/>
        <w:left w:val="none" w:sz="0" w:space="0" w:color="auto"/>
        <w:bottom w:val="none" w:sz="0" w:space="0" w:color="auto"/>
        <w:right w:val="none" w:sz="0" w:space="0" w:color="auto"/>
      </w:divBdr>
    </w:div>
    <w:div w:id="1415473504">
      <w:marLeft w:val="0"/>
      <w:marRight w:val="0"/>
      <w:marTop w:val="0"/>
      <w:marBottom w:val="0"/>
      <w:divBdr>
        <w:top w:val="none" w:sz="0" w:space="0" w:color="auto"/>
        <w:left w:val="none" w:sz="0" w:space="0" w:color="auto"/>
        <w:bottom w:val="none" w:sz="0" w:space="0" w:color="auto"/>
        <w:right w:val="none" w:sz="0" w:space="0" w:color="auto"/>
      </w:divBdr>
      <w:divsChild>
        <w:div w:id="1415473501">
          <w:marLeft w:val="0"/>
          <w:marRight w:val="0"/>
          <w:marTop w:val="0"/>
          <w:marBottom w:val="0"/>
          <w:divBdr>
            <w:top w:val="none" w:sz="0" w:space="0" w:color="auto"/>
            <w:left w:val="none" w:sz="0" w:space="0" w:color="auto"/>
            <w:bottom w:val="none" w:sz="0" w:space="0" w:color="auto"/>
            <w:right w:val="none" w:sz="0" w:space="0" w:color="auto"/>
          </w:divBdr>
          <w:divsChild>
            <w:div w:id="1415473516">
              <w:marLeft w:val="0"/>
              <w:marRight w:val="0"/>
              <w:marTop w:val="0"/>
              <w:marBottom w:val="0"/>
              <w:divBdr>
                <w:top w:val="none" w:sz="0" w:space="0" w:color="auto"/>
                <w:left w:val="none" w:sz="0" w:space="0" w:color="auto"/>
                <w:bottom w:val="none" w:sz="0" w:space="0" w:color="auto"/>
                <w:right w:val="none" w:sz="0" w:space="0" w:color="auto"/>
              </w:divBdr>
              <w:divsChild>
                <w:div w:id="14154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3505">
      <w:marLeft w:val="0"/>
      <w:marRight w:val="0"/>
      <w:marTop w:val="0"/>
      <w:marBottom w:val="0"/>
      <w:divBdr>
        <w:top w:val="none" w:sz="0" w:space="0" w:color="auto"/>
        <w:left w:val="none" w:sz="0" w:space="0" w:color="auto"/>
        <w:bottom w:val="none" w:sz="0" w:space="0" w:color="auto"/>
        <w:right w:val="none" w:sz="0" w:space="0" w:color="auto"/>
      </w:divBdr>
    </w:div>
    <w:div w:id="1415473506">
      <w:marLeft w:val="0"/>
      <w:marRight w:val="0"/>
      <w:marTop w:val="0"/>
      <w:marBottom w:val="0"/>
      <w:divBdr>
        <w:top w:val="none" w:sz="0" w:space="0" w:color="auto"/>
        <w:left w:val="none" w:sz="0" w:space="0" w:color="auto"/>
        <w:bottom w:val="none" w:sz="0" w:space="0" w:color="auto"/>
        <w:right w:val="none" w:sz="0" w:space="0" w:color="auto"/>
      </w:divBdr>
    </w:div>
    <w:div w:id="1415473507">
      <w:marLeft w:val="0"/>
      <w:marRight w:val="0"/>
      <w:marTop w:val="0"/>
      <w:marBottom w:val="0"/>
      <w:divBdr>
        <w:top w:val="none" w:sz="0" w:space="0" w:color="auto"/>
        <w:left w:val="none" w:sz="0" w:space="0" w:color="auto"/>
        <w:bottom w:val="none" w:sz="0" w:space="0" w:color="auto"/>
        <w:right w:val="none" w:sz="0" w:space="0" w:color="auto"/>
      </w:divBdr>
      <w:divsChild>
        <w:div w:id="1415473503">
          <w:marLeft w:val="0"/>
          <w:marRight w:val="0"/>
          <w:marTop w:val="0"/>
          <w:marBottom w:val="0"/>
          <w:divBdr>
            <w:top w:val="none" w:sz="0" w:space="0" w:color="auto"/>
            <w:left w:val="none" w:sz="0" w:space="0" w:color="auto"/>
            <w:bottom w:val="none" w:sz="0" w:space="0" w:color="auto"/>
            <w:right w:val="none" w:sz="0" w:space="0" w:color="auto"/>
          </w:divBdr>
          <w:divsChild>
            <w:div w:id="14154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3510">
      <w:marLeft w:val="0"/>
      <w:marRight w:val="0"/>
      <w:marTop w:val="0"/>
      <w:marBottom w:val="0"/>
      <w:divBdr>
        <w:top w:val="none" w:sz="0" w:space="0" w:color="auto"/>
        <w:left w:val="none" w:sz="0" w:space="0" w:color="auto"/>
        <w:bottom w:val="none" w:sz="0" w:space="0" w:color="auto"/>
        <w:right w:val="none" w:sz="0" w:space="0" w:color="auto"/>
      </w:divBdr>
    </w:div>
    <w:div w:id="1415473511">
      <w:marLeft w:val="0"/>
      <w:marRight w:val="0"/>
      <w:marTop w:val="0"/>
      <w:marBottom w:val="0"/>
      <w:divBdr>
        <w:top w:val="none" w:sz="0" w:space="0" w:color="auto"/>
        <w:left w:val="none" w:sz="0" w:space="0" w:color="auto"/>
        <w:bottom w:val="none" w:sz="0" w:space="0" w:color="auto"/>
        <w:right w:val="none" w:sz="0" w:space="0" w:color="auto"/>
      </w:divBdr>
      <w:divsChild>
        <w:div w:id="1415473508">
          <w:marLeft w:val="0"/>
          <w:marRight w:val="0"/>
          <w:marTop w:val="0"/>
          <w:marBottom w:val="0"/>
          <w:divBdr>
            <w:top w:val="none" w:sz="0" w:space="0" w:color="auto"/>
            <w:left w:val="none" w:sz="0" w:space="0" w:color="auto"/>
            <w:bottom w:val="none" w:sz="0" w:space="0" w:color="auto"/>
            <w:right w:val="none" w:sz="0" w:space="0" w:color="auto"/>
          </w:divBdr>
          <w:divsChild>
            <w:div w:id="1415473515">
              <w:marLeft w:val="0"/>
              <w:marRight w:val="0"/>
              <w:marTop w:val="0"/>
              <w:marBottom w:val="0"/>
              <w:divBdr>
                <w:top w:val="none" w:sz="0" w:space="0" w:color="auto"/>
                <w:left w:val="none" w:sz="0" w:space="0" w:color="auto"/>
                <w:bottom w:val="none" w:sz="0" w:space="0" w:color="auto"/>
                <w:right w:val="none" w:sz="0" w:space="0" w:color="auto"/>
              </w:divBdr>
              <w:divsChild>
                <w:div w:id="14154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3512">
      <w:marLeft w:val="0"/>
      <w:marRight w:val="0"/>
      <w:marTop w:val="0"/>
      <w:marBottom w:val="0"/>
      <w:divBdr>
        <w:top w:val="none" w:sz="0" w:space="0" w:color="auto"/>
        <w:left w:val="none" w:sz="0" w:space="0" w:color="auto"/>
        <w:bottom w:val="none" w:sz="0" w:space="0" w:color="auto"/>
        <w:right w:val="none" w:sz="0" w:space="0" w:color="auto"/>
      </w:divBdr>
    </w:div>
    <w:div w:id="1415473514">
      <w:marLeft w:val="0"/>
      <w:marRight w:val="0"/>
      <w:marTop w:val="0"/>
      <w:marBottom w:val="0"/>
      <w:divBdr>
        <w:top w:val="none" w:sz="0" w:space="0" w:color="auto"/>
        <w:left w:val="none" w:sz="0" w:space="0" w:color="auto"/>
        <w:bottom w:val="none" w:sz="0" w:space="0" w:color="auto"/>
        <w:right w:val="none" w:sz="0" w:space="0" w:color="auto"/>
      </w:divBdr>
    </w:div>
    <w:div w:id="1415473517">
      <w:marLeft w:val="0"/>
      <w:marRight w:val="0"/>
      <w:marTop w:val="0"/>
      <w:marBottom w:val="0"/>
      <w:divBdr>
        <w:top w:val="none" w:sz="0" w:space="0" w:color="auto"/>
        <w:left w:val="none" w:sz="0" w:space="0" w:color="auto"/>
        <w:bottom w:val="none" w:sz="0" w:space="0" w:color="auto"/>
        <w:right w:val="none" w:sz="0" w:space="0" w:color="auto"/>
      </w:divBdr>
    </w:div>
    <w:div w:id="1415473518">
      <w:marLeft w:val="0"/>
      <w:marRight w:val="0"/>
      <w:marTop w:val="0"/>
      <w:marBottom w:val="0"/>
      <w:divBdr>
        <w:top w:val="none" w:sz="0" w:space="0" w:color="auto"/>
        <w:left w:val="none" w:sz="0" w:space="0" w:color="auto"/>
        <w:bottom w:val="none" w:sz="0" w:space="0" w:color="auto"/>
        <w:right w:val="none" w:sz="0" w:space="0" w:color="auto"/>
      </w:divBdr>
    </w:div>
    <w:div w:id="1415473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1.xm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2.emf"/></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emf"/></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11180</Words>
  <Characters>66780</Characters>
  <Application>Microsoft Office Word</Application>
  <DocSecurity>0</DocSecurity>
  <Lines>556</Lines>
  <Paragraphs>155</Paragraphs>
  <ScaleCrop>false</ScaleCrop>
  <HeadingPairs>
    <vt:vector size="2" baseType="variant">
      <vt:variant>
        <vt:lpstr>Název</vt:lpstr>
      </vt:variant>
      <vt:variant>
        <vt:i4>1</vt:i4>
      </vt:variant>
    </vt:vector>
  </HeadingPairs>
  <TitlesOfParts>
    <vt:vector size="1" baseType="lpstr">
      <vt:lpstr>Zadávací</vt:lpstr>
    </vt:vector>
  </TitlesOfParts>
  <Company>Microsoft</Company>
  <LinksUpToDate>false</LinksUpToDate>
  <CharactersWithSpaces>77805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Hanka</cp:lastModifiedBy>
  <cp:revision>3</cp:revision>
  <cp:lastPrinted>2014-06-30T06:44:00Z</cp:lastPrinted>
  <dcterms:created xsi:type="dcterms:W3CDTF">2014-09-17T09:27:00Z</dcterms:created>
  <dcterms:modified xsi:type="dcterms:W3CDTF">2014-09-17T09:29:00Z</dcterms:modified>
</cp:coreProperties>
</file>